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25E9F" w14:textId="4ADE2C76" w:rsidR="0042176C" w:rsidRPr="009B2A2E" w:rsidRDefault="003664CC" w:rsidP="0042176C">
      <w:pPr>
        <w:pStyle w:val="ListParagraph"/>
        <w:numPr>
          <w:ilvl w:val="0"/>
          <w:numId w:val="7"/>
        </w:numPr>
        <w:rPr>
          <w:b/>
          <w:sz w:val="20"/>
          <w:szCs w:val="20"/>
          <w:lang w:val="en-GB"/>
        </w:rPr>
      </w:pPr>
      <w:proofErr w:type="spellStart"/>
      <w:r w:rsidRPr="003664CC">
        <w:rPr>
          <w:b/>
          <w:sz w:val="20"/>
          <w:szCs w:val="20"/>
          <w:lang w:val="en-GB"/>
        </w:rPr>
        <w:t>Algemene</w:t>
      </w:r>
      <w:proofErr w:type="spellEnd"/>
      <w:r w:rsidRPr="003664CC">
        <w:rPr>
          <w:b/>
          <w:sz w:val="20"/>
          <w:szCs w:val="20"/>
          <w:lang w:val="en-GB"/>
        </w:rPr>
        <w:t xml:space="preserve"> </w:t>
      </w:r>
      <w:proofErr w:type="spellStart"/>
      <w:r w:rsidRPr="003664CC">
        <w:rPr>
          <w:b/>
          <w:sz w:val="20"/>
          <w:szCs w:val="20"/>
          <w:lang w:val="en-GB"/>
        </w:rPr>
        <w:t>informatie</w:t>
      </w:r>
      <w:proofErr w:type="spellEnd"/>
    </w:p>
    <w:p w14:paraId="79AEC067" w14:textId="77777777" w:rsidR="0042176C" w:rsidRDefault="0042176C"/>
    <w:tbl>
      <w:tblPr>
        <w:tblStyle w:val="TableGrid"/>
        <w:tblW w:w="9634" w:type="dxa"/>
        <w:tblLook w:val="04A0" w:firstRow="1" w:lastRow="0" w:firstColumn="1" w:lastColumn="0" w:noHBand="0" w:noVBand="1"/>
      </w:tblPr>
      <w:tblGrid>
        <w:gridCol w:w="3964"/>
        <w:gridCol w:w="5670"/>
      </w:tblGrid>
      <w:tr w:rsidR="0042176C" w:rsidRPr="0042176C" w14:paraId="41D3B873" w14:textId="77777777" w:rsidTr="005B05D8">
        <w:tc>
          <w:tcPr>
            <w:tcW w:w="3964" w:type="dxa"/>
          </w:tcPr>
          <w:p w14:paraId="66C82D23" w14:textId="77777777" w:rsidR="002D4CE9" w:rsidRPr="000122CB" w:rsidRDefault="00416235" w:rsidP="003664CC">
            <w:pPr>
              <w:rPr>
                <w:b/>
                <w:lang w:val="nl-NL"/>
              </w:rPr>
            </w:pPr>
            <w:r w:rsidRPr="000122CB">
              <w:rPr>
                <w:b/>
                <w:lang w:val="nl-NL"/>
              </w:rPr>
              <w:t xml:space="preserve">Naam vacaturehouder eenheid </w:t>
            </w:r>
          </w:p>
          <w:p w14:paraId="5150B408" w14:textId="03797D4A" w:rsidR="00416235" w:rsidRPr="003664CC" w:rsidRDefault="00416235" w:rsidP="003664CC">
            <w:pPr>
              <w:rPr>
                <w:lang w:val="nl-NL"/>
              </w:rPr>
            </w:pPr>
          </w:p>
        </w:tc>
        <w:tc>
          <w:tcPr>
            <w:tcW w:w="5670" w:type="dxa"/>
          </w:tcPr>
          <w:p w14:paraId="20178846" w14:textId="77777777" w:rsidR="0042176C" w:rsidRPr="00BD44AF" w:rsidRDefault="0042176C" w:rsidP="0042176C">
            <w:pPr>
              <w:rPr>
                <w:rFonts w:cs="Arial"/>
                <w:bCs/>
                <w:szCs w:val="18"/>
                <w:lang w:eastAsia="nl-NL"/>
              </w:rPr>
            </w:pPr>
          </w:p>
        </w:tc>
      </w:tr>
      <w:tr w:rsidR="0042176C" w:rsidRPr="0042176C" w14:paraId="427C5DA5" w14:textId="77777777" w:rsidTr="005B05D8">
        <w:tc>
          <w:tcPr>
            <w:tcW w:w="3964" w:type="dxa"/>
          </w:tcPr>
          <w:p w14:paraId="431C8D72" w14:textId="52119D02" w:rsidR="00211F96" w:rsidRPr="000122CB" w:rsidRDefault="002D4CE9" w:rsidP="00211F96">
            <w:pPr>
              <w:rPr>
                <w:rFonts w:cs="Arial"/>
                <w:b/>
                <w:szCs w:val="18"/>
                <w:lang w:val="nl-NL" w:eastAsia="nl-NL"/>
              </w:rPr>
            </w:pPr>
            <w:r w:rsidRPr="000122CB">
              <w:rPr>
                <w:rFonts w:cs="Arial"/>
                <w:b/>
                <w:szCs w:val="18"/>
                <w:lang w:val="nl-NL" w:eastAsia="nl-NL"/>
              </w:rPr>
              <w:t>Vacature</w:t>
            </w:r>
            <w:r w:rsidR="00416235" w:rsidRPr="000122CB">
              <w:rPr>
                <w:rFonts w:cs="Arial"/>
                <w:b/>
                <w:szCs w:val="18"/>
                <w:lang w:val="nl-NL" w:eastAsia="nl-NL"/>
              </w:rPr>
              <w:t>/functie</w:t>
            </w:r>
            <w:r w:rsidRPr="000122CB">
              <w:rPr>
                <w:rFonts w:cs="Arial"/>
                <w:b/>
                <w:szCs w:val="18"/>
                <w:lang w:val="nl-NL" w:eastAsia="nl-NL"/>
              </w:rPr>
              <w:t xml:space="preserve"> titel </w:t>
            </w:r>
            <w:r w:rsidR="00211F96" w:rsidRPr="000122CB">
              <w:rPr>
                <w:rFonts w:cs="Arial"/>
                <w:b/>
                <w:szCs w:val="18"/>
                <w:lang w:val="nl-NL" w:eastAsia="nl-NL"/>
              </w:rPr>
              <w:br/>
            </w:r>
          </w:p>
          <w:p w14:paraId="7257F781" w14:textId="4B574965" w:rsidR="0042176C" w:rsidRPr="002D4CE9" w:rsidRDefault="002D4CE9" w:rsidP="00CF3BB9">
            <w:pPr>
              <w:rPr>
                <w:lang w:val="nl-NL"/>
              </w:rPr>
            </w:pPr>
            <w:r w:rsidRPr="002D4CE9">
              <w:rPr>
                <w:rFonts w:cs="Arial"/>
                <w:i/>
                <w:szCs w:val="18"/>
                <w:lang w:val="nl-NL" w:eastAsia="nl-NL"/>
              </w:rPr>
              <w:t>*Voor een betere online vindbaarheid a.u.b. niet meer dan 80 tekens gebruiken!</w:t>
            </w:r>
          </w:p>
        </w:tc>
        <w:tc>
          <w:tcPr>
            <w:tcW w:w="5670" w:type="dxa"/>
          </w:tcPr>
          <w:p w14:paraId="33BF0700" w14:textId="77777777" w:rsidR="0042176C" w:rsidRPr="00BD44AF" w:rsidRDefault="0042176C" w:rsidP="0042176C">
            <w:pPr>
              <w:rPr>
                <w:rFonts w:cs="Arial"/>
                <w:bCs/>
                <w:szCs w:val="18"/>
                <w:lang w:eastAsia="nl-NL"/>
              </w:rPr>
            </w:pPr>
          </w:p>
        </w:tc>
      </w:tr>
      <w:tr w:rsidR="00BD44AF" w:rsidRPr="0042176C" w14:paraId="45FA1855" w14:textId="77777777" w:rsidTr="005B05D8">
        <w:tc>
          <w:tcPr>
            <w:tcW w:w="3964" w:type="dxa"/>
          </w:tcPr>
          <w:p w14:paraId="4999DC0F" w14:textId="5770DFBE" w:rsidR="00BD44AF" w:rsidRPr="000122CB" w:rsidRDefault="002D4CE9" w:rsidP="00BD44AF">
            <w:pPr>
              <w:rPr>
                <w:rFonts w:cs="Arial"/>
                <w:b/>
                <w:szCs w:val="18"/>
                <w:lang w:eastAsia="nl-NL"/>
              </w:rPr>
            </w:pPr>
            <w:r w:rsidRPr="000122CB">
              <w:rPr>
                <w:rFonts w:cs="Arial"/>
                <w:b/>
                <w:szCs w:val="18"/>
                <w:lang w:eastAsia="nl-NL"/>
              </w:rPr>
              <w:t>Gemeld in ‘HR-mutaties’</w:t>
            </w:r>
          </w:p>
          <w:p w14:paraId="38216A32" w14:textId="50D2FF52" w:rsidR="00BD44AF" w:rsidRPr="0042176C" w:rsidRDefault="00BD44AF" w:rsidP="00BD44AF">
            <w:pPr>
              <w:rPr>
                <w:lang w:val="en-GB"/>
              </w:rPr>
            </w:pPr>
          </w:p>
        </w:tc>
        <w:tc>
          <w:tcPr>
            <w:tcW w:w="5670" w:type="dxa"/>
            <w:vAlign w:val="center"/>
          </w:tcPr>
          <w:p w14:paraId="74F3BF2D" w14:textId="41784207" w:rsidR="00BD44AF" w:rsidRPr="00BD44AF" w:rsidRDefault="002D4CE9" w:rsidP="00BD44AF">
            <w:pPr>
              <w:rPr>
                <w:rFonts w:cs="Arial"/>
                <w:bCs/>
                <w:szCs w:val="18"/>
                <w:lang w:eastAsia="nl-NL"/>
              </w:rPr>
            </w:pPr>
            <w:proofErr w:type="spellStart"/>
            <w:r>
              <w:rPr>
                <w:rFonts w:cs="Arial"/>
                <w:bCs/>
                <w:szCs w:val="18"/>
                <w:lang w:val="en-GB" w:eastAsia="nl-NL"/>
              </w:rPr>
              <w:t>Ja</w:t>
            </w:r>
            <w:proofErr w:type="spellEnd"/>
            <w:r w:rsidR="00BD44AF">
              <w:rPr>
                <w:rFonts w:cs="Arial"/>
                <w:bCs/>
                <w:szCs w:val="18"/>
                <w:lang w:eastAsia="nl-NL"/>
              </w:rPr>
              <w:t xml:space="preserve"> </w:t>
            </w:r>
            <w:r w:rsidR="00BD44AF" w:rsidRPr="00830FAB">
              <w:rPr>
                <w:rFonts w:cs="Arial"/>
                <w:bCs/>
                <w:szCs w:val="18"/>
                <w:lang w:eastAsia="nl-NL"/>
              </w:rPr>
              <w:t>/</w:t>
            </w:r>
            <w:r w:rsidR="00BD44AF">
              <w:rPr>
                <w:rFonts w:cs="Arial"/>
                <w:bCs/>
                <w:szCs w:val="18"/>
                <w:lang w:eastAsia="nl-NL"/>
              </w:rPr>
              <w:t xml:space="preserve"> </w:t>
            </w:r>
            <w:r w:rsidR="00BD44AF" w:rsidRPr="00200178">
              <w:rPr>
                <w:rFonts w:cs="Arial"/>
                <w:bCs/>
                <w:szCs w:val="18"/>
                <w:lang w:eastAsia="nl-NL"/>
              </w:rPr>
              <w:t>N</w:t>
            </w:r>
            <w:proofErr w:type="spellStart"/>
            <w:r>
              <w:rPr>
                <w:rFonts w:cs="Arial"/>
                <w:bCs/>
                <w:szCs w:val="18"/>
                <w:lang w:val="en-GB" w:eastAsia="nl-NL"/>
              </w:rPr>
              <w:t>ee</w:t>
            </w:r>
            <w:proofErr w:type="spellEnd"/>
          </w:p>
        </w:tc>
      </w:tr>
      <w:tr w:rsidR="00BD44AF" w:rsidRPr="0042176C" w14:paraId="63CB8C04" w14:textId="77777777" w:rsidTr="005B05D8">
        <w:tc>
          <w:tcPr>
            <w:tcW w:w="3964" w:type="dxa"/>
          </w:tcPr>
          <w:p w14:paraId="7E97C9E0" w14:textId="7097FF2F" w:rsidR="00BD44AF" w:rsidRPr="006F2EC0" w:rsidRDefault="00416235" w:rsidP="00BD44AF">
            <w:pPr>
              <w:rPr>
                <w:rFonts w:cs="Arial"/>
                <w:b/>
                <w:szCs w:val="18"/>
                <w:lang w:val="nl-NL" w:eastAsia="nl-NL"/>
              </w:rPr>
            </w:pPr>
            <w:r w:rsidRPr="006F2EC0">
              <w:rPr>
                <w:rFonts w:cs="Arial"/>
                <w:b/>
                <w:szCs w:val="18"/>
                <w:lang w:val="nl-NL" w:eastAsia="nl-NL"/>
              </w:rPr>
              <w:t xml:space="preserve">Sluitingsdatum plaatsen vacature </w:t>
            </w:r>
            <w:r w:rsidR="000122CB" w:rsidRPr="006F2EC0">
              <w:rPr>
                <w:rFonts w:cs="Arial"/>
                <w:b/>
                <w:szCs w:val="18"/>
                <w:lang w:val="nl-NL" w:eastAsia="nl-NL"/>
              </w:rPr>
              <w:br/>
            </w:r>
          </w:p>
          <w:p w14:paraId="65E1F36C" w14:textId="24723C89" w:rsidR="00416235" w:rsidRPr="000122CB" w:rsidRDefault="000122CB" w:rsidP="000122CB">
            <w:pPr>
              <w:rPr>
                <w:lang w:val="nl-NL"/>
              </w:rPr>
            </w:pPr>
            <w:r w:rsidRPr="002D4CE9">
              <w:rPr>
                <w:rFonts w:cs="Arial"/>
                <w:i/>
                <w:szCs w:val="18"/>
                <w:lang w:val="nl-NL" w:eastAsia="nl-NL"/>
              </w:rPr>
              <w:t>*Intern en extern tegelijk publiceren is niet mogelijk</w:t>
            </w:r>
          </w:p>
        </w:tc>
        <w:tc>
          <w:tcPr>
            <w:tcW w:w="5670" w:type="dxa"/>
            <w:vAlign w:val="center"/>
          </w:tcPr>
          <w:p w14:paraId="28446B0D" w14:textId="3122F414" w:rsidR="00BD44AF" w:rsidRPr="0042176C" w:rsidRDefault="002D4CE9" w:rsidP="00BD44AF">
            <w:pPr>
              <w:rPr>
                <w:lang w:val="en-GB"/>
              </w:rPr>
            </w:pPr>
            <w:r w:rsidRPr="00830FAB">
              <w:rPr>
                <w:rFonts w:cs="Arial"/>
                <w:bCs/>
                <w:szCs w:val="18"/>
                <w:lang w:eastAsia="nl-NL"/>
              </w:rPr>
              <w:t>(</w:t>
            </w:r>
            <w:r>
              <w:rPr>
                <w:rFonts w:cs="Arial"/>
                <w:bCs/>
                <w:szCs w:val="18"/>
                <w:lang w:val="en-GB" w:eastAsia="nl-NL"/>
              </w:rPr>
              <w:t>intern</w:t>
            </w:r>
            <w:r w:rsidRPr="00830FAB">
              <w:rPr>
                <w:rFonts w:cs="Arial"/>
                <w:bCs/>
                <w:szCs w:val="18"/>
                <w:lang w:eastAsia="nl-NL"/>
              </w:rPr>
              <w:t>):                    (ext</w:t>
            </w:r>
            <w:r>
              <w:rPr>
                <w:rFonts w:cs="Arial"/>
                <w:bCs/>
                <w:szCs w:val="18"/>
                <w:lang w:val="en-GB" w:eastAsia="nl-NL"/>
              </w:rPr>
              <w:t>ern</w:t>
            </w:r>
            <w:r w:rsidRPr="00830FAB">
              <w:rPr>
                <w:rFonts w:cs="Arial"/>
                <w:bCs/>
                <w:szCs w:val="18"/>
                <w:lang w:eastAsia="nl-NL"/>
              </w:rPr>
              <w:t>):</w:t>
            </w:r>
          </w:p>
        </w:tc>
      </w:tr>
      <w:tr w:rsidR="000122CB" w:rsidRPr="0042176C" w14:paraId="39FE411E" w14:textId="77777777" w:rsidTr="005B05D8">
        <w:tc>
          <w:tcPr>
            <w:tcW w:w="3964" w:type="dxa"/>
          </w:tcPr>
          <w:p w14:paraId="18C1D0B0" w14:textId="77777777" w:rsidR="000122CB" w:rsidRPr="000122CB" w:rsidRDefault="000122CB" w:rsidP="000122CB">
            <w:pPr>
              <w:rPr>
                <w:rFonts w:cs="Arial"/>
                <w:b/>
                <w:szCs w:val="18"/>
                <w:lang w:val="nl-NL" w:eastAsia="nl-NL"/>
              </w:rPr>
            </w:pPr>
            <w:r w:rsidRPr="000122CB">
              <w:rPr>
                <w:rFonts w:cs="Arial"/>
                <w:b/>
                <w:szCs w:val="18"/>
                <w:lang w:val="nl-NL" w:eastAsia="nl-NL"/>
              </w:rPr>
              <w:t>Sollicitatiedata</w:t>
            </w:r>
            <w:bookmarkStart w:id="0" w:name="_GoBack"/>
            <w:bookmarkEnd w:id="0"/>
          </w:p>
          <w:p w14:paraId="7DC7FA6D" w14:textId="7F04A6D6" w:rsidR="000122CB" w:rsidRPr="000122CB" w:rsidRDefault="000122CB" w:rsidP="000122CB">
            <w:pPr>
              <w:rPr>
                <w:rFonts w:cs="Arial"/>
                <w:i/>
                <w:szCs w:val="18"/>
                <w:lang w:val="nl-NL" w:eastAsia="nl-NL"/>
              </w:rPr>
            </w:pPr>
            <w:r w:rsidRPr="000122CB">
              <w:rPr>
                <w:rFonts w:cs="Arial"/>
                <w:i/>
                <w:szCs w:val="18"/>
                <w:lang w:val="nl-NL" w:eastAsia="nl-NL"/>
              </w:rPr>
              <w:t>*zo kan er tijd worden gereserveerd voor de sollicitatiegesprekken.</w:t>
            </w:r>
          </w:p>
        </w:tc>
        <w:tc>
          <w:tcPr>
            <w:tcW w:w="5670" w:type="dxa"/>
            <w:vAlign w:val="center"/>
          </w:tcPr>
          <w:p w14:paraId="7BDF20E7" w14:textId="77777777" w:rsidR="000122CB" w:rsidRPr="00830FAB" w:rsidRDefault="000122CB" w:rsidP="00BD44AF">
            <w:pPr>
              <w:rPr>
                <w:rFonts w:cs="Arial"/>
                <w:bCs/>
                <w:szCs w:val="18"/>
                <w:lang w:eastAsia="nl-NL"/>
              </w:rPr>
            </w:pPr>
          </w:p>
        </w:tc>
      </w:tr>
      <w:tr w:rsidR="00BD44AF" w:rsidRPr="00BD44AF" w14:paraId="2260300D" w14:textId="77777777" w:rsidTr="005B05D8">
        <w:tc>
          <w:tcPr>
            <w:tcW w:w="3964" w:type="dxa"/>
          </w:tcPr>
          <w:p w14:paraId="4C0DEA24" w14:textId="767BB2D0" w:rsidR="00BD44AF" w:rsidRPr="000122CB" w:rsidRDefault="002F2203" w:rsidP="002F2203">
            <w:pPr>
              <w:rPr>
                <w:rFonts w:cs="Arial"/>
                <w:b/>
                <w:szCs w:val="18"/>
                <w:lang w:eastAsia="nl-NL"/>
              </w:rPr>
            </w:pPr>
            <w:r w:rsidRPr="000122CB">
              <w:rPr>
                <w:rFonts w:cs="Arial"/>
                <w:b/>
                <w:szCs w:val="18"/>
                <w:lang w:eastAsia="nl-NL"/>
              </w:rPr>
              <w:t>Opleidingsniveau</w:t>
            </w:r>
          </w:p>
          <w:p w14:paraId="12C75B6F" w14:textId="3343D34C" w:rsidR="00BD44AF" w:rsidRPr="0042176C" w:rsidRDefault="00BD44AF" w:rsidP="00BD44AF">
            <w:pPr>
              <w:rPr>
                <w:lang w:val="en-GB"/>
              </w:rPr>
            </w:pPr>
          </w:p>
        </w:tc>
        <w:tc>
          <w:tcPr>
            <w:tcW w:w="5670" w:type="dxa"/>
            <w:vAlign w:val="center"/>
          </w:tcPr>
          <w:p w14:paraId="050B6CF9" w14:textId="602D8067" w:rsidR="00BD44AF" w:rsidRPr="000444D1" w:rsidRDefault="000444D1" w:rsidP="00BD44AF">
            <w:pPr>
              <w:rPr>
                <w:lang w:val="nl-NL"/>
              </w:rPr>
            </w:pPr>
            <w:r w:rsidRPr="000444D1">
              <w:rPr>
                <w:rFonts w:cs="Arial"/>
                <w:szCs w:val="18"/>
                <w:lang w:val="nl-NL" w:eastAsia="nl-NL"/>
              </w:rPr>
              <w:t xml:space="preserve">MBO </w:t>
            </w:r>
            <w:r w:rsidR="00B30F1A">
              <w:rPr>
                <w:rFonts w:cs="Arial"/>
                <w:szCs w:val="18"/>
                <w:lang w:val="nl-NL" w:eastAsia="nl-NL"/>
              </w:rPr>
              <w:t xml:space="preserve"> </w:t>
            </w:r>
            <w:r w:rsidRPr="000444D1">
              <w:rPr>
                <w:rFonts w:cs="Arial"/>
                <w:szCs w:val="18"/>
                <w:lang w:val="nl-NL" w:eastAsia="nl-NL"/>
              </w:rPr>
              <w:t xml:space="preserve">/ </w:t>
            </w:r>
            <w:r w:rsidR="00B30F1A">
              <w:rPr>
                <w:rFonts w:cs="Arial"/>
                <w:szCs w:val="18"/>
                <w:lang w:val="nl-NL" w:eastAsia="nl-NL"/>
              </w:rPr>
              <w:t xml:space="preserve"> </w:t>
            </w:r>
            <w:r w:rsidRPr="000444D1">
              <w:rPr>
                <w:rFonts w:cs="Arial"/>
                <w:szCs w:val="18"/>
                <w:lang w:val="nl-NL" w:eastAsia="nl-NL"/>
              </w:rPr>
              <w:t>HBO</w:t>
            </w:r>
            <w:r w:rsidR="00B30F1A">
              <w:rPr>
                <w:rFonts w:cs="Arial"/>
                <w:szCs w:val="18"/>
                <w:lang w:val="nl-NL" w:eastAsia="nl-NL"/>
              </w:rPr>
              <w:t xml:space="preserve"> </w:t>
            </w:r>
            <w:r w:rsidRPr="000444D1">
              <w:rPr>
                <w:rFonts w:cs="Arial"/>
                <w:szCs w:val="18"/>
                <w:lang w:val="nl-NL" w:eastAsia="nl-NL"/>
              </w:rPr>
              <w:t xml:space="preserve"> /</w:t>
            </w:r>
            <w:r w:rsidR="00B30F1A">
              <w:rPr>
                <w:rFonts w:cs="Arial"/>
                <w:szCs w:val="18"/>
                <w:lang w:val="nl-NL" w:eastAsia="nl-NL"/>
              </w:rPr>
              <w:t xml:space="preserve"> </w:t>
            </w:r>
            <w:r w:rsidRPr="000444D1">
              <w:rPr>
                <w:rFonts w:cs="Arial"/>
                <w:szCs w:val="18"/>
                <w:lang w:val="nl-NL" w:eastAsia="nl-NL"/>
              </w:rPr>
              <w:t xml:space="preserve"> Bachelor </w:t>
            </w:r>
            <w:r w:rsidR="00B30F1A">
              <w:rPr>
                <w:rFonts w:cs="Arial"/>
                <w:szCs w:val="18"/>
                <w:lang w:val="nl-NL" w:eastAsia="nl-NL"/>
              </w:rPr>
              <w:t xml:space="preserve"> </w:t>
            </w:r>
            <w:r w:rsidRPr="000444D1">
              <w:rPr>
                <w:rFonts w:cs="Arial"/>
                <w:szCs w:val="18"/>
                <w:lang w:val="nl-NL" w:eastAsia="nl-NL"/>
              </w:rPr>
              <w:t>/</w:t>
            </w:r>
            <w:r w:rsidR="00B30F1A">
              <w:rPr>
                <w:rFonts w:cs="Arial"/>
                <w:szCs w:val="18"/>
                <w:lang w:val="nl-NL" w:eastAsia="nl-NL"/>
              </w:rPr>
              <w:t xml:space="preserve"> </w:t>
            </w:r>
            <w:r w:rsidRPr="000444D1">
              <w:rPr>
                <w:rFonts w:cs="Arial"/>
                <w:szCs w:val="18"/>
                <w:lang w:val="nl-NL" w:eastAsia="nl-NL"/>
              </w:rPr>
              <w:t xml:space="preserve"> Master </w:t>
            </w:r>
            <w:r w:rsidR="00B30F1A">
              <w:rPr>
                <w:rFonts w:cs="Arial"/>
                <w:szCs w:val="18"/>
                <w:lang w:val="nl-NL" w:eastAsia="nl-NL"/>
              </w:rPr>
              <w:t xml:space="preserve"> </w:t>
            </w:r>
            <w:r w:rsidRPr="000444D1">
              <w:rPr>
                <w:rFonts w:cs="Arial"/>
                <w:szCs w:val="18"/>
                <w:lang w:val="nl-NL" w:eastAsia="nl-NL"/>
              </w:rPr>
              <w:t xml:space="preserve">/ </w:t>
            </w:r>
            <w:r w:rsidR="00B30F1A">
              <w:rPr>
                <w:rFonts w:cs="Arial"/>
                <w:szCs w:val="18"/>
                <w:lang w:val="nl-NL" w:eastAsia="nl-NL"/>
              </w:rPr>
              <w:t xml:space="preserve"> </w:t>
            </w:r>
            <w:r w:rsidRPr="000444D1">
              <w:rPr>
                <w:rFonts w:cs="Arial"/>
                <w:szCs w:val="18"/>
                <w:lang w:val="nl-NL" w:eastAsia="nl-NL"/>
              </w:rPr>
              <w:t xml:space="preserve">Universiteit </w:t>
            </w:r>
            <w:r w:rsidR="00B30F1A">
              <w:rPr>
                <w:rFonts w:cs="Arial"/>
                <w:szCs w:val="18"/>
                <w:lang w:val="nl-NL" w:eastAsia="nl-NL"/>
              </w:rPr>
              <w:t xml:space="preserve"> </w:t>
            </w:r>
            <w:r w:rsidRPr="000444D1">
              <w:rPr>
                <w:rFonts w:cs="Arial"/>
                <w:szCs w:val="18"/>
                <w:lang w:val="nl-NL" w:eastAsia="nl-NL"/>
              </w:rPr>
              <w:t xml:space="preserve">/ </w:t>
            </w:r>
            <w:r w:rsidR="00B30F1A">
              <w:rPr>
                <w:rFonts w:cs="Arial"/>
                <w:szCs w:val="18"/>
                <w:lang w:val="nl-NL" w:eastAsia="nl-NL"/>
              </w:rPr>
              <w:t xml:space="preserve"> </w:t>
            </w:r>
            <w:r w:rsidRPr="000444D1">
              <w:rPr>
                <w:rFonts w:cs="Arial"/>
                <w:szCs w:val="18"/>
                <w:lang w:val="nl-NL" w:eastAsia="nl-NL"/>
              </w:rPr>
              <w:t>Doctoraat</w:t>
            </w:r>
          </w:p>
        </w:tc>
      </w:tr>
      <w:tr w:rsidR="00BD44AF" w:rsidRPr="0042176C" w14:paraId="3373DBAC" w14:textId="77777777" w:rsidTr="005B05D8">
        <w:tc>
          <w:tcPr>
            <w:tcW w:w="3964" w:type="dxa"/>
          </w:tcPr>
          <w:p w14:paraId="23B72F5A" w14:textId="0B3B98A8" w:rsidR="00BD44AF" w:rsidRPr="000122CB" w:rsidRDefault="005B05D8" w:rsidP="005B05D8">
            <w:pPr>
              <w:rPr>
                <w:rFonts w:cs="Arial"/>
                <w:b/>
                <w:szCs w:val="18"/>
                <w:lang w:val="nl-NL" w:eastAsia="nl-NL"/>
              </w:rPr>
            </w:pPr>
            <w:r w:rsidRPr="000122CB">
              <w:rPr>
                <w:rFonts w:cs="Arial"/>
                <w:b/>
                <w:szCs w:val="18"/>
                <w:lang w:val="nl-NL" w:eastAsia="nl-NL"/>
              </w:rPr>
              <w:t>Naam &amp; e-mail voorzitter commissie</w:t>
            </w:r>
            <w:r w:rsidRPr="000122CB">
              <w:rPr>
                <w:rFonts w:cs="Arial"/>
                <w:b/>
                <w:szCs w:val="18"/>
                <w:lang w:val="nl-NL" w:eastAsia="nl-NL"/>
              </w:rPr>
              <w:br/>
            </w:r>
          </w:p>
        </w:tc>
        <w:tc>
          <w:tcPr>
            <w:tcW w:w="5670" w:type="dxa"/>
          </w:tcPr>
          <w:p w14:paraId="45A0589A" w14:textId="77777777" w:rsidR="00BD44AF" w:rsidRPr="005B05D8" w:rsidRDefault="00BD44AF" w:rsidP="00BD44AF">
            <w:pPr>
              <w:rPr>
                <w:lang w:val="nl-NL"/>
              </w:rPr>
            </w:pPr>
          </w:p>
        </w:tc>
      </w:tr>
      <w:tr w:rsidR="00BD44AF" w:rsidRPr="0042176C" w14:paraId="0C616C99" w14:textId="77777777" w:rsidTr="005B05D8">
        <w:tc>
          <w:tcPr>
            <w:tcW w:w="3964" w:type="dxa"/>
          </w:tcPr>
          <w:p w14:paraId="0EA6077D" w14:textId="38B377B4" w:rsidR="00BD44AF" w:rsidRDefault="00416235" w:rsidP="00BD44AF">
            <w:pPr>
              <w:rPr>
                <w:rFonts w:cs="Arial"/>
                <w:b/>
                <w:szCs w:val="18"/>
                <w:lang w:eastAsia="nl-NL"/>
              </w:rPr>
            </w:pPr>
            <w:r w:rsidRPr="000122CB">
              <w:rPr>
                <w:rFonts w:cs="Arial"/>
                <w:b/>
                <w:szCs w:val="18"/>
                <w:lang w:eastAsia="nl-NL"/>
              </w:rPr>
              <w:t xml:space="preserve">Namen commissieleden </w:t>
            </w:r>
          </w:p>
          <w:p w14:paraId="3A3AF3BA" w14:textId="7D0A84BD" w:rsidR="00416235" w:rsidRPr="00830FAB" w:rsidRDefault="000122CB" w:rsidP="000122CB">
            <w:pPr>
              <w:rPr>
                <w:rFonts w:cs="Arial"/>
                <w:szCs w:val="18"/>
                <w:lang w:eastAsia="nl-NL"/>
              </w:rPr>
            </w:pPr>
            <w:r w:rsidRPr="000122CB">
              <w:rPr>
                <w:rFonts w:cs="Arial"/>
                <w:b/>
                <w:szCs w:val="18"/>
                <w:lang w:val="nl-NL" w:eastAsia="nl-NL"/>
              </w:rPr>
              <w:t>*</w:t>
            </w:r>
            <w:r w:rsidRPr="000122CB">
              <w:rPr>
                <w:rFonts w:cs="Arial"/>
                <w:i/>
                <w:szCs w:val="18"/>
                <w:lang w:val="nl-NL" w:eastAsia="nl-NL"/>
              </w:rPr>
              <w:t>HR wil dit voor de tijd weten</w:t>
            </w:r>
            <w:r>
              <w:rPr>
                <w:rFonts w:cs="Arial"/>
                <w:i/>
                <w:szCs w:val="18"/>
                <w:lang w:val="nl-NL" w:eastAsia="nl-NL"/>
              </w:rPr>
              <w:t>!</w:t>
            </w:r>
          </w:p>
        </w:tc>
        <w:tc>
          <w:tcPr>
            <w:tcW w:w="5670" w:type="dxa"/>
          </w:tcPr>
          <w:p w14:paraId="02A4EE95" w14:textId="77777777" w:rsidR="00BD44AF" w:rsidRPr="000122CB" w:rsidRDefault="00BD44AF" w:rsidP="00BD44AF">
            <w:pPr>
              <w:rPr>
                <w:lang w:val="nl-NL"/>
              </w:rPr>
            </w:pPr>
          </w:p>
        </w:tc>
      </w:tr>
    </w:tbl>
    <w:p w14:paraId="2CF2BB21" w14:textId="41C29FAE" w:rsidR="00CF3BB9" w:rsidRPr="000122CB" w:rsidRDefault="000122CB" w:rsidP="000B68C0">
      <w:pPr>
        <w:rPr>
          <w:lang w:val="nl-NL"/>
        </w:rPr>
      </w:pPr>
      <w:r>
        <w:rPr>
          <w:lang w:val="nl-NL"/>
        </w:rPr>
        <w:br/>
      </w:r>
    </w:p>
    <w:p w14:paraId="7660BB14" w14:textId="625DA426" w:rsidR="0042176C" w:rsidRPr="009B2A2E" w:rsidRDefault="00B30F1A" w:rsidP="0042176C">
      <w:pPr>
        <w:pStyle w:val="ListParagraph"/>
        <w:numPr>
          <w:ilvl w:val="0"/>
          <w:numId w:val="7"/>
        </w:numPr>
        <w:rPr>
          <w:b/>
          <w:sz w:val="20"/>
          <w:szCs w:val="20"/>
          <w:lang w:val="en-GB"/>
        </w:rPr>
      </w:pPr>
      <w:proofErr w:type="spellStart"/>
      <w:r w:rsidRPr="00B30F1A">
        <w:rPr>
          <w:b/>
          <w:sz w:val="20"/>
          <w:szCs w:val="20"/>
          <w:lang w:val="en-GB"/>
        </w:rPr>
        <w:t>Vacature</w:t>
      </w:r>
      <w:proofErr w:type="spellEnd"/>
      <w:r w:rsidR="00416235">
        <w:rPr>
          <w:b/>
          <w:sz w:val="20"/>
          <w:szCs w:val="20"/>
          <w:lang w:val="en-GB"/>
        </w:rPr>
        <w:t xml:space="preserve"> </w:t>
      </w:r>
      <w:proofErr w:type="spellStart"/>
      <w:r w:rsidRPr="00B30F1A">
        <w:rPr>
          <w:b/>
          <w:sz w:val="20"/>
          <w:szCs w:val="20"/>
          <w:lang w:val="en-GB"/>
        </w:rPr>
        <w:t>gegevens</w:t>
      </w:r>
      <w:proofErr w:type="spellEnd"/>
    </w:p>
    <w:p w14:paraId="13E73939" w14:textId="77777777" w:rsidR="0042176C" w:rsidRDefault="0042176C" w:rsidP="000B68C0">
      <w:pPr>
        <w:rPr>
          <w:lang w:val="en-GB"/>
        </w:rPr>
      </w:pPr>
    </w:p>
    <w:tbl>
      <w:tblPr>
        <w:tblStyle w:val="TableGrid"/>
        <w:tblW w:w="9634" w:type="dxa"/>
        <w:tblLook w:val="04A0" w:firstRow="1" w:lastRow="0" w:firstColumn="1" w:lastColumn="0" w:noHBand="0" w:noVBand="1"/>
      </w:tblPr>
      <w:tblGrid>
        <w:gridCol w:w="4292"/>
        <w:gridCol w:w="5342"/>
      </w:tblGrid>
      <w:tr w:rsidR="00211F96" w:rsidRPr="0042176C" w14:paraId="3CEE7580" w14:textId="77777777" w:rsidTr="006F2EC0">
        <w:tc>
          <w:tcPr>
            <w:tcW w:w="4292" w:type="dxa"/>
            <w:shd w:val="clear" w:color="auto" w:fill="D0CECE" w:themeFill="background2" w:themeFillShade="E6"/>
          </w:tcPr>
          <w:p w14:paraId="0E2780B2" w14:textId="28586B06" w:rsidR="00211F96" w:rsidRDefault="00B30F1A" w:rsidP="00B30F1A">
            <w:pPr>
              <w:rPr>
                <w:rFonts w:cs="Arial"/>
                <w:szCs w:val="18"/>
                <w:lang w:val="en-US" w:eastAsia="nl-NL"/>
              </w:rPr>
            </w:pPr>
            <w:r w:rsidRPr="00B30F1A">
              <w:rPr>
                <w:rFonts w:cs="Arial"/>
                <w:szCs w:val="18"/>
                <w:lang w:val="en-US" w:eastAsia="nl-NL"/>
              </w:rPr>
              <w:t xml:space="preserve">Header </w:t>
            </w:r>
            <w:proofErr w:type="spellStart"/>
            <w:r w:rsidRPr="00B30F1A">
              <w:rPr>
                <w:rFonts w:cs="Arial"/>
                <w:szCs w:val="18"/>
                <w:lang w:val="en-US" w:eastAsia="nl-NL"/>
              </w:rPr>
              <w:t>foto's</w:t>
            </w:r>
            <w:proofErr w:type="spellEnd"/>
            <w:r w:rsidRPr="00B30F1A">
              <w:rPr>
                <w:rFonts w:cs="Arial"/>
                <w:szCs w:val="18"/>
                <w:lang w:val="en-US" w:eastAsia="nl-NL"/>
              </w:rPr>
              <w:t xml:space="preserve"> </w:t>
            </w:r>
            <w:proofErr w:type="spellStart"/>
            <w:r w:rsidRPr="00B30F1A">
              <w:rPr>
                <w:rFonts w:cs="Arial"/>
                <w:szCs w:val="18"/>
                <w:lang w:val="en-US" w:eastAsia="nl-NL"/>
              </w:rPr>
              <w:t>vacature</w:t>
            </w:r>
            <w:proofErr w:type="spellEnd"/>
          </w:p>
          <w:p w14:paraId="3B3A02E2" w14:textId="41B98BB7" w:rsidR="009B2A2E" w:rsidRDefault="009B2A2E" w:rsidP="009B2A2E">
            <w:pPr>
              <w:rPr>
                <w:rFonts w:cs="Arial"/>
                <w:szCs w:val="18"/>
                <w:lang w:val="en-US" w:eastAsia="nl-NL"/>
              </w:rPr>
            </w:pPr>
          </w:p>
        </w:tc>
        <w:tc>
          <w:tcPr>
            <w:tcW w:w="5342" w:type="dxa"/>
            <w:shd w:val="clear" w:color="auto" w:fill="D0CECE" w:themeFill="background2" w:themeFillShade="E6"/>
          </w:tcPr>
          <w:p w14:paraId="3B8D75D6" w14:textId="79B049E1" w:rsidR="00211F96" w:rsidRPr="00B30F1A" w:rsidRDefault="00B30F1A" w:rsidP="007406BF">
            <w:pPr>
              <w:rPr>
                <w:rFonts w:cs="Arial"/>
                <w:szCs w:val="18"/>
                <w:lang w:val="nl-NL" w:eastAsia="nl-NL"/>
              </w:rPr>
            </w:pPr>
            <w:r w:rsidRPr="00B30F1A">
              <w:rPr>
                <w:rFonts w:cs="Arial"/>
                <w:szCs w:val="18"/>
                <w:lang w:val="nl-NL" w:eastAsia="nl-NL"/>
              </w:rPr>
              <w:t>Als de standaardafbeeldingen van 'prominenten' van de dienst/faculteit niet voldoende zijn, stuur dan andere portretfoto's naar je</w:t>
            </w:r>
            <w:hyperlink r:id="rId11" w:history="1">
              <w:r w:rsidR="009B2A2E" w:rsidRPr="00B30F1A">
                <w:rPr>
                  <w:rStyle w:val="Hyperlink"/>
                  <w:rFonts w:cs="Arial"/>
                  <w:szCs w:val="18"/>
                  <w:lang w:val="nl-NL" w:eastAsia="nl-NL"/>
                </w:rPr>
                <w:t xml:space="preserve"> </w:t>
              </w:r>
              <w:proofErr w:type="spellStart"/>
              <w:r w:rsidR="009B2A2E" w:rsidRPr="00B30F1A">
                <w:rPr>
                  <w:rStyle w:val="Hyperlink"/>
                  <w:rFonts w:cs="Arial"/>
                  <w:szCs w:val="18"/>
                  <w:lang w:val="nl-NL" w:eastAsia="nl-NL"/>
                </w:rPr>
                <w:t>hr-assistant</w:t>
              </w:r>
              <w:proofErr w:type="spellEnd"/>
            </w:hyperlink>
            <w:r w:rsidR="009B2A2E" w:rsidRPr="00B30F1A">
              <w:rPr>
                <w:rFonts w:cs="Arial"/>
                <w:szCs w:val="18"/>
                <w:lang w:val="nl-NL" w:eastAsia="nl-NL"/>
              </w:rPr>
              <w:t xml:space="preserve"> </w:t>
            </w:r>
          </w:p>
        </w:tc>
      </w:tr>
      <w:tr w:rsidR="00FE015C" w:rsidRPr="0042176C" w14:paraId="2FE28B05" w14:textId="77777777" w:rsidTr="006F2EC0">
        <w:tc>
          <w:tcPr>
            <w:tcW w:w="4292" w:type="dxa"/>
          </w:tcPr>
          <w:p w14:paraId="4E3704B3" w14:textId="77777777" w:rsidR="00FE015C" w:rsidRPr="003D1F10" w:rsidRDefault="00FE015C" w:rsidP="007406BF">
            <w:pPr>
              <w:rPr>
                <w:rFonts w:cs="Arial"/>
                <w:b/>
                <w:szCs w:val="18"/>
                <w:lang w:val="nl-NL" w:eastAsia="nl-NL"/>
              </w:rPr>
            </w:pPr>
            <w:r w:rsidRPr="003D1F10">
              <w:rPr>
                <w:rFonts w:cs="Arial"/>
                <w:b/>
                <w:szCs w:val="18"/>
                <w:lang w:val="nl-NL" w:eastAsia="nl-NL"/>
              </w:rPr>
              <w:t xml:space="preserve">USP </w:t>
            </w:r>
          </w:p>
          <w:p w14:paraId="3D74DFE7" w14:textId="295FF60B" w:rsidR="00BF63FB" w:rsidRPr="003D1F10" w:rsidRDefault="00BF63FB" w:rsidP="00BF63FB">
            <w:pPr>
              <w:rPr>
                <w:rFonts w:cs="Arial"/>
                <w:i/>
                <w:szCs w:val="18"/>
                <w:lang w:val="nl-NL" w:eastAsia="nl-NL"/>
              </w:rPr>
            </w:pPr>
            <w:r w:rsidRPr="003D1F10">
              <w:rPr>
                <w:rFonts w:cs="Arial"/>
                <w:i/>
                <w:szCs w:val="18"/>
                <w:lang w:val="nl-NL" w:eastAsia="nl-NL"/>
              </w:rPr>
              <w:t>*Nieuw veld in AFAS.</w:t>
            </w:r>
          </w:p>
          <w:p w14:paraId="2C7F3757" w14:textId="535FFDD3" w:rsidR="00FE015C" w:rsidRPr="008F3E74" w:rsidRDefault="00BF63FB" w:rsidP="00BF63FB">
            <w:pPr>
              <w:rPr>
                <w:rFonts w:cs="Arial"/>
                <w:b/>
                <w:szCs w:val="18"/>
                <w:lang w:val="nl-NL" w:eastAsia="nl-NL"/>
              </w:rPr>
            </w:pPr>
            <w:r w:rsidRPr="00BF63FB">
              <w:rPr>
                <w:rFonts w:cs="Arial"/>
                <w:i/>
                <w:szCs w:val="18"/>
                <w:lang w:val="nl-NL" w:eastAsia="nl-NL"/>
              </w:rPr>
              <w:t xml:space="preserve">Kies een van de </w:t>
            </w:r>
            <w:proofErr w:type="spellStart"/>
            <w:r w:rsidRPr="00BF63FB">
              <w:rPr>
                <w:rFonts w:cs="Arial"/>
                <w:i/>
                <w:szCs w:val="18"/>
                <w:lang w:val="nl-NL" w:eastAsia="nl-NL"/>
              </w:rPr>
              <w:t>key</w:t>
            </w:r>
            <w:proofErr w:type="spellEnd"/>
            <w:r w:rsidRPr="00BF63FB">
              <w:rPr>
                <w:rFonts w:cs="Arial"/>
                <w:i/>
                <w:szCs w:val="18"/>
                <w:lang w:val="nl-NL" w:eastAsia="nl-NL"/>
              </w:rPr>
              <w:t>-take-</w:t>
            </w:r>
            <w:proofErr w:type="spellStart"/>
            <w:r w:rsidRPr="00BF63FB">
              <w:rPr>
                <w:rFonts w:cs="Arial"/>
                <w:i/>
                <w:szCs w:val="18"/>
                <w:lang w:val="nl-NL" w:eastAsia="nl-NL"/>
              </w:rPr>
              <w:t>aways</w:t>
            </w:r>
            <w:proofErr w:type="spellEnd"/>
            <w:r w:rsidRPr="00BF63FB">
              <w:rPr>
                <w:rFonts w:cs="Arial"/>
                <w:i/>
                <w:szCs w:val="18"/>
                <w:lang w:val="nl-NL" w:eastAsia="nl-NL"/>
              </w:rPr>
              <w:t xml:space="preserve"> </w:t>
            </w:r>
            <w:r w:rsidR="008F3E74">
              <w:rPr>
                <w:rFonts w:cs="Arial"/>
                <w:i/>
                <w:szCs w:val="18"/>
                <w:lang w:val="nl-NL" w:eastAsia="nl-NL"/>
              </w:rPr>
              <w:t>v</w:t>
            </w:r>
            <w:r w:rsidR="008F3E74">
              <w:rPr>
                <w:i/>
              </w:rPr>
              <w:t>o</w:t>
            </w:r>
            <w:r w:rsidR="008F3E74" w:rsidRPr="008F3E74">
              <w:rPr>
                <w:i/>
                <w:lang w:val="nl-NL"/>
              </w:rPr>
              <w:t>o</w:t>
            </w:r>
            <w:r w:rsidR="008F3E74">
              <w:rPr>
                <w:i/>
                <w:lang w:val="nl-NL"/>
              </w:rPr>
              <w:t>r</w:t>
            </w:r>
            <w:r w:rsidR="008F3E74">
              <w:rPr>
                <w:i/>
              </w:rPr>
              <w:t xml:space="preserve"> </w:t>
            </w:r>
            <w:r w:rsidR="008F3E74" w:rsidRPr="008F3E74">
              <w:rPr>
                <w:i/>
                <w:lang w:val="nl-NL"/>
              </w:rPr>
              <w:t>d</w:t>
            </w:r>
            <w:r w:rsidR="008F3E74">
              <w:rPr>
                <w:i/>
                <w:lang w:val="nl-NL"/>
              </w:rPr>
              <w:t>e</w:t>
            </w:r>
            <w:r w:rsidR="008F3E74">
              <w:rPr>
                <w:i/>
              </w:rPr>
              <w:t xml:space="preserve"> </w:t>
            </w:r>
            <w:proofErr w:type="spellStart"/>
            <w:r w:rsidR="008F3E74" w:rsidRPr="008F3E74">
              <w:rPr>
                <w:i/>
                <w:lang w:val="nl-NL"/>
              </w:rPr>
              <w:t>s</w:t>
            </w:r>
            <w:r w:rsidR="008F3E74">
              <w:rPr>
                <w:i/>
                <w:lang w:val="nl-NL"/>
              </w:rPr>
              <w:t>o</w:t>
            </w:r>
            <w:proofErr w:type="spellEnd"/>
            <w:r w:rsidR="008F3E74">
              <w:rPr>
                <w:i/>
              </w:rPr>
              <w:t>l</w:t>
            </w:r>
            <w:r w:rsidR="008F3E74" w:rsidRPr="008F3E74">
              <w:rPr>
                <w:i/>
                <w:lang w:val="nl-NL"/>
              </w:rPr>
              <w:t>l</w:t>
            </w:r>
            <w:r w:rsidR="008F3E74">
              <w:rPr>
                <w:i/>
                <w:lang w:val="nl-NL"/>
              </w:rPr>
              <w:t>i</w:t>
            </w:r>
            <w:r w:rsidR="008F3E74">
              <w:rPr>
                <w:i/>
              </w:rPr>
              <w:t>c</w:t>
            </w:r>
            <w:proofErr w:type="spellStart"/>
            <w:r w:rsidR="008F3E74" w:rsidRPr="008F3E74">
              <w:rPr>
                <w:i/>
                <w:lang w:val="nl-NL"/>
              </w:rPr>
              <w:t>i</w:t>
            </w:r>
            <w:r w:rsidR="008F3E74">
              <w:rPr>
                <w:i/>
                <w:lang w:val="nl-NL"/>
              </w:rPr>
              <w:t>t</w:t>
            </w:r>
            <w:proofErr w:type="spellEnd"/>
            <w:r w:rsidR="008F3E74">
              <w:rPr>
                <w:i/>
              </w:rPr>
              <w:t>a</w:t>
            </w:r>
            <w:proofErr w:type="spellStart"/>
            <w:r w:rsidR="008F3E74" w:rsidRPr="008F3E74">
              <w:rPr>
                <w:i/>
                <w:lang w:val="nl-NL"/>
              </w:rPr>
              <w:t>n</w:t>
            </w:r>
            <w:r w:rsidR="008F3E74">
              <w:rPr>
                <w:i/>
                <w:lang w:val="nl-NL"/>
              </w:rPr>
              <w:t>t</w:t>
            </w:r>
            <w:proofErr w:type="spellEnd"/>
          </w:p>
        </w:tc>
        <w:tc>
          <w:tcPr>
            <w:tcW w:w="5342" w:type="dxa"/>
          </w:tcPr>
          <w:p w14:paraId="2D6D7BF6" w14:textId="3CC721C4" w:rsidR="008F3E74" w:rsidRPr="008F3E74" w:rsidRDefault="008F3E74" w:rsidP="008F3E74">
            <w:pPr>
              <w:rPr>
                <w:lang w:val="nl-NL"/>
              </w:rPr>
            </w:pPr>
            <w:r>
              <w:rPr>
                <w:lang w:val="nl-NL"/>
              </w:rPr>
              <w:t>G</w:t>
            </w:r>
            <w:r w:rsidRPr="008F3E74">
              <w:rPr>
                <w:lang w:val="nl-NL"/>
              </w:rPr>
              <w:t>oed pensioen / Flexibele werktijden / Hybride werken / Ontwikkelingsmogelijkheden / Afwisselend werk / Carrièremogelijkheden / Goede balans tussen werk en privé /</w:t>
            </w:r>
          </w:p>
          <w:p w14:paraId="5C3948E8" w14:textId="77777777" w:rsidR="008F3E74" w:rsidRPr="008F3E74" w:rsidRDefault="008F3E74" w:rsidP="008F3E74">
            <w:pPr>
              <w:rPr>
                <w:lang w:val="nl-NL"/>
              </w:rPr>
            </w:pPr>
            <w:r w:rsidRPr="008F3E74">
              <w:rPr>
                <w:lang w:val="nl-NL"/>
              </w:rPr>
              <w:t>veel betrokkenheid / veel vrijheid / Goede werksfeer / Open bedrijfsbeleid /</w:t>
            </w:r>
          </w:p>
          <w:p w14:paraId="1CAEE37F" w14:textId="77777777" w:rsidR="008F3E74" w:rsidRPr="008F3E74" w:rsidRDefault="008F3E74" w:rsidP="008F3E74">
            <w:pPr>
              <w:rPr>
                <w:lang w:val="nl-NL"/>
              </w:rPr>
            </w:pPr>
            <w:r w:rsidRPr="008F3E74">
              <w:rPr>
                <w:lang w:val="nl-NL"/>
              </w:rPr>
              <w:t>Bezorgde werkgever / Uitzicht op vast contract / Uitdagend werk / Extra vakantiedagen /</w:t>
            </w:r>
          </w:p>
          <w:p w14:paraId="7C5A323C" w14:textId="77777777" w:rsidR="008F3E74" w:rsidRPr="008F3E74" w:rsidRDefault="008F3E74" w:rsidP="008F3E74">
            <w:pPr>
              <w:rPr>
                <w:lang w:val="nl-NL"/>
              </w:rPr>
            </w:pPr>
            <w:r w:rsidRPr="008F3E74">
              <w:rPr>
                <w:lang w:val="nl-NL"/>
              </w:rPr>
              <w:t>Studiebudget / Dertiende maand / Thuiswerken / Reiskostenvergoeding / Hulp bij huisvesting /</w:t>
            </w:r>
          </w:p>
          <w:p w14:paraId="277ADFA5" w14:textId="2B46235B" w:rsidR="00FE015C" w:rsidRPr="0042176C" w:rsidRDefault="008F3E74" w:rsidP="008F3E74">
            <w:pPr>
              <w:rPr>
                <w:lang w:val="en-GB"/>
              </w:rPr>
            </w:pPr>
            <w:proofErr w:type="spellStart"/>
            <w:r w:rsidRPr="008F3E74">
              <w:rPr>
                <w:lang w:val="en-GB"/>
              </w:rPr>
              <w:t>Aanvaardbare</w:t>
            </w:r>
            <w:proofErr w:type="spellEnd"/>
            <w:r w:rsidRPr="008F3E74">
              <w:rPr>
                <w:lang w:val="en-GB"/>
              </w:rPr>
              <w:t xml:space="preserve"> </w:t>
            </w:r>
            <w:proofErr w:type="spellStart"/>
            <w:r w:rsidRPr="008F3E74">
              <w:rPr>
                <w:lang w:val="en-GB"/>
              </w:rPr>
              <w:t>werkdruk</w:t>
            </w:r>
            <w:proofErr w:type="spellEnd"/>
            <w:r w:rsidRPr="008F3E74">
              <w:rPr>
                <w:lang w:val="en-GB"/>
              </w:rPr>
              <w:t>.</w:t>
            </w:r>
          </w:p>
        </w:tc>
      </w:tr>
      <w:tr w:rsidR="0042176C" w:rsidRPr="0042176C" w14:paraId="4EB08E75" w14:textId="77777777" w:rsidTr="006F2EC0">
        <w:tc>
          <w:tcPr>
            <w:tcW w:w="4292" w:type="dxa"/>
          </w:tcPr>
          <w:p w14:paraId="2CFD45E9" w14:textId="56400F99" w:rsidR="0042176C" w:rsidRPr="007F5DCC" w:rsidRDefault="00925193" w:rsidP="00925193">
            <w:pPr>
              <w:rPr>
                <w:rFonts w:cs="Arial"/>
                <w:b/>
                <w:szCs w:val="18"/>
                <w:lang w:val="nl-NL" w:eastAsia="nl-NL"/>
              </w:rPr>
            </w:pPr>
            <w:r w:rsidRPr="007F5DCC">
              <w:rPr>
                <w:rFonts w:cs="Arial"/>
                <w:b/>
                <w:szCs w:val="18"/>
                <w:lang w:val="nl-NL" w:eastAsia="nl-NL"/>
              </w:rPr>
              <w:t>Functieomschrijving</w:t>
            </w:r>
          </w:p>
          <w:p w14:paraId="6FE1989B" w14:textId="490DAB1A" w:rsidR="00211F96" w:rsidRPr="007F5DCC" w:rsidRDefault="00211F96" w:rsidP="00211F96">
            <w:pPr>
              <w:rPr>
                <w:lang w:val="nl-NL"/>
              </w:rPr>
            </w:pPr>
            <w:r w:rsidRPr="007F5DCC">
              <w:rPr>
                <w:rFonts w:cs="Arial"/>
                <w:i/>
                <w:szCs w:val="18"/>
                <w:lang w:val="nl-NL" w:eastAsia="nl-NL"/>
              </w:rPr>
              <w:t>*</w:t>
            </w:r>
            <w:r w:rsidR="007F5DCC" w:rsidRPr="007F5DCC">
              <w:rPr>
                <w:rFonts w:cs="Arial"/>
                <w:i/>
                <w:szCs w:val="18"/>
                <w:lang w:val="nl-NL" w:eastAsia="nl-NL"/>
              </w:rPr>
              <w:t>Nieuw veld in AFAS. 2-3 zinnen met beknopte en pakkende omschrijving van de vacature.</w:t>
            </w:r>
          </w:p>
          <w:p w14:paraId="685AE43A" w14:textId="0B6FC6CD" w:rsidR="00211F96" w:rsidRPr="007F5DCC" w:rsidRDefault="00211F96" w:rsidP="007406BF">
            <w:pPr>
              <w:rPr>
                <w:lang w:val="nl-NL"/>
              </w:rPr>
            </w:pPr>
          </w:p>
        </w:tc>
        <w:tc>
          <w:tcPr>
            <w:tcW w:w="5342" w:type="dxa"/>
          </w:tcPr>
          <w:p w14:paraId="01F27CF6" w14:textId="77777777" w:rsidR="0042176C" w:rsidRPr="007F5DCC" w:rsidRDefault="0042176C" w:rsidP="007406BF">
            <w:pPr>
              <w:rPr>
                <w:lang w:val="nl-NL"/>
              </w:rPr>
            </w:pPr>
          </w:p>
        </w:tc>
      </w:tr>
      <w:tr w:rsidR="0042176C" w:rsidRPr="0042176C" w14:paraId="4A675D2F" w14:textId="77777777" w:rsidTr="006F2EC0">
        <w:tc>
          <w:tcPr>
            <w:tcW w:w="4292" w:type="dxa"/>
          </w:tcPr>
          <w:p w14:paraId="74EC1625" w14:textId="696853A4" w:rsidR="0042176C" w:rsidRPr="003D1F10" w:rsidRDefault="00211F96" w:rsidP="007406BF">
            <w:pPr>
              <w:rPr>
                <w:b/>
                <w:lang w:val="nl-NL"/>
              </w:rPr>
            </w:pPr>
            <w:r w:rsidRPr="003D1F10">
              <w:rPr>
                <w:b/>
                <w:lang w:val="nl-NL"/>
              </w:rPr>
              <w:t>Vaca</w:t>
            </w:r>
            <w:r w:rsidR="00416235" w:rsidRPr="003D1F10">
              <w:rPr>
                <w:b/>
                <w:lang w:val="nl-NL"/>
              </w:rPr>
              <w:t>ture</w:t>
            </w:r>
            <w:r w:rsidRPr="003D1F10">
              <w:rPr>
                <w:b/>
                <w:lang w:val="nl-NL"/>
              </w:rPr>
              <w:t xml:space="preserve"> </w:t>
            </w:r>
            <w:proofErr w:type="spellStart"/>
            <w:r w:rsidRPr="003D1F10">
              <w:rPr>
                <w:b/>
                <w:lang w:val="nl-NL"/>
              </w:rPr>
              <w:t>text</w:t>
            </w:r>
            <w:proofErr w:type="spellEnd"/>
          </w:p>
          <w:p w14:paraId="3B9D30CE" w14:textId="77777777" w:rsidR="00B60E9A" w:rsidRPr="003D1F10" w:rsidRDefault="00B60E9A" w:rsidP="007406BF">
            <w:pPr>
              <w:rPr>
                <w:b/>
                <w:lang w:val="nl-NL"/>
              </w:rPr>
            </w:pPr>
          </w:p>
          <w:p w14:paraId="1FCF73D2" w14:textId="281F350B" w:rsidR="007F5DCC" w:rsidRPr="007F5DCC" w:rsidRDefault="007F5DCC" w:rsidP="007F5DCC">
            <w:pPr>
              <w:rPr>
                <w:i/>
                <w:lang w:val="nl-NL"/>
              </w:rPr>
            </w:pPr>
            <w:r>
              <w:rPr>
                <w:i/>
                <w:lang w:val="nl-NL"/>
              </w:rPr>
              <w:t>*</w:t>
            </w:r>
            <w:r w:rsidRPr="007F5DCC">
              <w:rPr>
                <w:i/>
                <w:lang w:val="nl-NL"/>
              </w:rPr>
              <w:t xml:space="preserve">Soms is het weglaten van informatie net zo belangrijk als het toevoegen ervan. Probeer een balans te vinden tussen beknoptheid en voldoende detail in </w:t>
            </w:r>
            <w:r>
              <w:rPr>
                <w:i/>
                <w:lang w:val="nl-NL"/>
              </w:rPr>
              <w:t>de</w:t>
            </w:r>
            <w:r w:rsidRPr="007F5DCC">
              <w:rPr>
                <w:i/>
                <w:lang w:val="nl-NL"/>
              </w:rPr>
              <w:t xml:space="preserve"> functiebeschrijving.</w:t>
            </w:r>
          </w:p>
          <w:p w14:paraId="6655F4F9" w14:textId="04C6E5E5" w:rsidR="00211F96" w:rsidRPr="007F5DCC" w:rsidRDefault="007F5DCC" w:rsidP="006F2EC0">
            <w:pPr>
              <w:rPr>
                <w:i/>
                <w:lang w:val="nl-NL"/>
              </w:rPr>
            </w:pPr>
            <w:r w:rsidRPr="007F5DCC">
              <w:rPr>
                <w:i/>
                <w:lang w:val="nl-NL"/>
              </w:rPr>
              <w:t>Vacatures met een tekst tussen 700 en 2.000 karakters leiden tot meer sollicitaties</w:t>
            </w:r>
            <w:r w:rsidR="006F2EC0">
              <w:rPr>
                <w:i/>
                <w:lang w:val="nl-NL"/>
              </w:rPr>
              <w:br/>
            </w:r>
            <w:r w:rsidR="006F2EC0">
              <w:rPr>
                <w:i/>
                <w:lang w:val="nl-NL"/>
              </w:rPr>
              <w:br/>
              <w:t xml:space="preserve">TIP: Gebruik ‘Jij (kunt..)’ </w:t>
            </w:r>
            <w:proofErr w:type="spellStart"/>
            <w:r w:rsidR="006F2EC0">
              <w:rPr>
                <w:i/>
                <w:lang w:val="nl-NL"/>
              </w:rPr>
              <w:t>ipv</w:t>
            </w:r>
            <w:proofErr w:type="spellEnd"/>
            <w:r w:rsidR="006F2EC0">
              <w:rPr>
                <w:i/>
                <w:lang w:val="nl-NL"/>
              </w:rPr>
              <w:t xml:space="preserve"> ‘Wij (zoeken…)’</w:t>
            </w:r>
            <w:r w:rsidR="006F2EC0">
              <w:rPr>
                <w:i/>
                <w:lang w:val="nl-NL"/>
              </w:rPr>
              <w:br/>
              <w:t>TIP: Vermeld Hybride werken en onze mogelijkheden qua trainingen en ontwikkeling</w:t>
            </w:r>
            <w:r w:rsidR="006F2EC0">
              <w:rPr>
                <w:i/>
                <w:lang w:val="nl-NL"/>
              </w:rPr>
              <w:br/>
            </w:r>
          </w:p>
        </w:tc>
        <w:tc>
          <w:tcPr>
            <w:tcW w:w="5342" w:type="dxa"/>
          </w:tcPr>
          <w:p w14:paraId="0AA3D678" w14:textId="77777777" w:rsidR="0042176C" w:rsidRPr="007F5DCC" w:rsidRDefault="0042176C" w:rsidP="007406BF">
            <w:pPr>
              <w:rPr>
                <w:lang w:val="nl-NL"/>
              </w:rPr>
            </w:pPr>
          </w:p>
        </w:tc>
      </w:tr>
      <w:tr w:rsidR="0042176C" w:rsidRPr="0042176C" w14:paraId="1A0C020B" w14:textId="77777777" w:rsidTr="006F2EC0">
        <w:tc>
          <w:tcPr>
            <w:tcW w:w="4292" w:type="dxa"/>
          </w:tcPr>
          <w:p w14:paraId="6C946785" w14:textId="5857FDFE" w:rsidR="0042176C" w:rsidRPr="003D1F10" w:rsidRDefault="007F5DCC" w:rsidP="007406BF">
            <w:pPr>
              <w:rPr>
                <w:b/>
                <w:lang w:val="nl-NL"/>
              </w:rPr>
            </w:pPr>
            <w:r w:rsidRPr="003D1F10">
              <w:rPr>
                <w:b/>
                <w:lang w:val="nl-NL"/>
              </w:rPr>
              <w:lastRenderedPageBreak/>
              <w:t>Profiel</w:t>
            </w:r>
          </w:p>
          <w:p w14:paraId="7A6EB8A0" w14:textId="1AFA1F9C" w:rsidR="00211F96" w:rsidRPr="003D1F10" w:rsidRDefault="00211F96" w:rsidP="007F5DCC">
            <w:pPr>
              <w:rPr>
                <w:i/>
                <w:lang w:val="nl-NL"/>
              </w:rPr>
            </w:pPr>
            <w:r w:rsidRPr="003D1F10">
              <w:rPr>
                <w:i/>
                <w:lang w:val="nl-NL"/>
              </w:rPr>
              <w:t>*</w:t>
            </w:r>
            <w:r w:rsidR="009B2A2E">
              <w:t xml:space="preserve"> </w:t>
            </w:r>
            <w:r w:rsidR="007F5DCC" w:rsidRPr="003D1F10">
              <w:rPr>
                <w:i/>
                <w:lang w:val="nl-NL"/>
              </w:rPr>
              <w:t xml:space="preserve">Gebruik alleen </w:t>
            </w:r>
            <w:proofErr w:type="spellStart"/>
            <w:r w:rsidR="007F5DCC" w:rsidRPr="003D1F10">
              <w:rPr>
                <w:i/>
                <w:lang w:val="nl-NL"/>
              </w:rPr>
              <w:t>bulletpoints</w:t>
            </w:r>
            <w:proofErr w:type="spellEnd"/>
            <w:r w:rsidR="007F5DCC" w:rsidRPr="003D1F10">
              <w:rPr>
                <w:i/>
                <w:lang w:val="nl-NL"/>
              </w:rPr>
              <w:t xml:space="preserve"> (6 max)</w:t>
            </w:r>
          </w:p>
        </w:tc>
        <w:tc>
          <w:tcPr>
            <w:tcW w:w="5342" w:type="dxa"/>
          </w:tcPr>
          <w:p w14:paraId="03DB1F24" w14:textId="06B30596" w:rsidR="0042176C" w:rsidRPr="003D1F10" w:rsidRDefault="009B2A2E" w:rsidP="009B2A2E">
            <w:pPr>
              <w:pStyle w:val="ListParagraph"/>
              <w:numPr>
                <w:ilvl w:val="0"/>
                <w:numId w:val="9"/>
              </w:numPr>
              <w:rPr>
                <w:lang w:val="nl-NL"/>
              </w:rPr>
            </w:pPr>
            <w:r w:rsidRPr="003D1F10">
              <w:rPr>
                <w:lang w:val="nl-NL"/>
              </w:rPr>
              <w:t xml:space="preserve"> </w:t>
            </w:r>
            <w:r w:rsidR="00FE015C" w:rsidRPr="003D1F10">
              <w:rPr>
                <w:lang w:val="nl-NL"/>
              </w:rPr>
              <w:t xml:space="preserve"> </w:t>
            </w:r>
          </w:p>
          <w:p w14:paraId="1CE9ECB0" w14:textId="77777777" w:rsidR="00FE015C" w:rsidRPr="003D1F10" w:rsidRDefault="00FE015C" w:rsidP="009B2A2E">
            <w:pPr>
              <w:pStyle w:val="ListParagraph"/>
              <w:numPr>
                <w:ilvl w:val="0"/>
                <w:numId w:val="9"/>
              </w:numPr>
              <w:rPr>
                <w:lang w:val="nl-NL"/>
              </w:rPr>
            </w:pPr>
          </w:p>
          <w:p w14:paraId="2C242F3B" w14:textId="54A0C8B8" w:rsidR="009B2A2E" w:rsidRPr="003D1F10" w:rsidRDefault="009B2A2E" w:rsidP="009B2A2E">
            <w:pPr>
              <w:pStyle w:val="ListParagraph"/>
              <w:numPr>
                <w:ilvl w:val="0"/>
                <w:numId w:val="9"/>
              </w:numPr>
              <w:rPr>
                <w:lang w:val="nl-NL"/>
              </w:rPr>
            </w:pPr>
            <w:r w:rsidRPr="003D1F10">
              <w:rPr>
                <w:lang w:val="nl-NL"/>
              </w:rPr>
              <w:t xml:space="preserve">     </w:t>
            </w:r>
          </w:p>
          <w:p w14:paraId="42B70E72" w14:textId="77777777" w:rsidR="009B2A2E" w:rsidRPr="003D1F10" w:rsidRDefault="009B2A2E" w:rsidP="009B2A2E">
            <w:pPr>
              <w:pStyle w:val="ListParagraph"/>
              <w:numPr>
                <w:ilvl w:val="0"/>
                <w:numId w:val="9"/>
              </w:numPr>
              <w:rPr>
                <w:lang w:val="nl-NL"/>
              </w:rPr>
            </w:pPr>
            <w:r w:rsidRPr="003D1F10">
              <w:rPr>
                <w:lang w:val="nl-NL"/>
              </w:rPr>
              <w:t xml:space="preserve"> </w:t>
            </w:r>
          </w:p>
          <w:p w14:paraId="2776916F" w14:textId="77777777" w:rsidR="009B2A2E" w:rsidRPr="003D1F10" w:rsidRDefault="009B2A2E" w:rsidP="009B2A2E">
            <w:pPr>
              <w:pStyle w:val="ListParagraph"/>
              <w:numPr>
                <w:ilvl w:val="0"/>
                <w:numId w:val="9"/>
              </w:numPr>
              <w:rPr>
                <w:lang w:val="nl-NL"/>
              </w:rPr>
            </w:pPr>
            <w:r w:rsidRPr="003D1F10">
              <w:rPr>
                <w:lang w:val="nl-NL"/>
              </w:rPr>
              <w:t xml:space="preserve"> </w:t>
            </w:r>
          </w:p>
          <w:p w14:paraId="04ADC931" w14:textId="61662A6D" w:rsidR="009B2A2E" w:rsidRPr="003D1F10" w:rsidRDefault="009B2A2E" w:rsidP="009B2A2E">
            <w:pPr>
              <w:pStyle w:val="ListParagraph"/>
              <w:numPr>
                <w:ilvl w:val="0"/>
                <w:numId w:val="9"/>
              </w:numPr>
              <w:rPr>
                <w:lang w:val="nl-NL"/>
              </w:rPr>
            </w:pPr>
          </w:p>
        </w:tc>
      </w:tr>
      <w:tr w:rsidR="00211F96" w:rsidRPr="0042176C" w14:paraId="11027E77" w14:textId="77777777" w:rsidTr="006F2EC0">
        <w:tc>
          <w:tcPr>
            <w:tcW w:w="4292" w:type="dxa"/>
          </w:tcPr>
          <w:p w14:paraId="24ECF9A9" w14:textId="64CFF94D" w:rsidR="00211F96" w:rsidRPr="003D1F10" w:rsidRDefault="00B36B1C" w:rsidP="00211F96">
            <w:pPr>
              <w:rPr>
                <w:rFonts w:cs="Arial"/>
                <w:b/>
                <w:szCs w:val="18"/>
                <w:lang w:val="nl-NL" w:eastAsia="nl-NL"/>
              </w:rPr>
            </w:pPr>
            <w:r w:rsidRPr="003D1F10">
              <w:rPr>
                <w:rFonts w:cs="Arial"/>
                <w:b/>
                <w:szCs w:val="18"/>
                <w:lang w:val="nl-NL" w:eastAsia="nl-NL"/>
              </w:rPr>
              <w:t>Ons aanbod</w:t>
            </w:r>
          </w:p>
          <w:p w14:paraId="715B12DE" w14:textId="4FAA282A" w:rsidR="00FE015C" w:rsidRPr="003D1F10" w:rsidRDefault="007F5DCC" w:rsidP="00211F96">
            <w:pPr>
              <w:rPr>
                <w:i/>
                <w:lang w:val="nl-NL"/>
              </w:rPr>
            </w:pPr>
            <w:r w:rsidRPr="003D1F10">
              <w:rPr>
                <w:i/>
                <w:lang w:val="nl-NL"/>
              </w:rPr>
              <w:t>*</w:t>
            </w:r>
            <w:r>
              <w:t xml:space="preserve"> </w:t>
            </w:r>
            <w:r w:rsidRPr="003D1F10">
              <w:rPr>
                <w:i/>
                <w:lang w:val="nl-NL"/>
              </w:rPr>
              <w:t xml:space="preserve">Gebruik alleen </w:t>
            </w:r>
            <w:proofErr w:type="spellStart"/>
            <w:r w:rsidRPr="003D1F10">
              <w:rPr>
                <w:i/>
                <w:lang w:val="nl-NL"/>
              </w:rPr>
              <w:t>bulletpoints</w:t>
            </w:r>
            <w:proofErr w:type="spellEnd"/>
            <w:r w:rsidRPr="003D1F10">
              <w:rPr>
                <w:i/>
                <w:lang w:val="nl-NL"/>
              </w:rPr>
              <w:t xml:space="preserve"> (6 max)</w:t>
            </w:r>
            <w:r w:rsidRPr="003D1F10">
              <w:rPr>
                <w:i/>
                <w:lang w:val="nl-NL"/>
              </w:rPr>
              <w:br/>
            </w:r>
          </w:p>
          <w:p w14:paraId="0553F3B2" w14:textId="77777777" w:rsidR="00FE015C" w:rsidRDefault="007F5DCC" w:rsidP="00211F96">
            <w:pPr>
              <w:rPr>
                <w:i/>
                <w:lang w:val="nl-NL"/>
              </w:rPr>
            </w:pPr>
            <w:r w:rsidRPr="007F5DCC">
              <w:rPr>
                <w:i/>
                <w:lang w:val="nl-NL"/>
              </w:rPr>
              <w:t>Let hierbij altijd op het aantal uren per week, de periode van de aanstelling, de (maximale) inschaling en een uniek voordeel van de functie).</w:t>
            </w:r>
          </w:p>
          <w:p w14:paraId="484CB21A" w14:textId="77777777" w:rsidR="003D1F10" w:rsidRDefault="003D1F10" w:rsidP="00211F96">
            <w:pPr>
              <w:rPr>
                <w:i/>
                <w:lang w:val="nl-NL"/>
              </w:rPr>
            </w:pPr>
          </w:p>
          <w:p w14:paraId="59B71E09" w14:textId="01F00A4A" w:rsidR="003D1F10" w:rsidRPr="007F5DCC" w:rsidRDefault="003D1F10" w:rsidP="00211F96">
            <w:pPr>
              <w:rPr>
                <w:i/>
                <w:lang w:val="nl-NL"/>
              </w:rPr>
            </w:pPr>
            <w:r>
              <w:rPr>
                <w:i/>
                <w:lang w:val="nl-NL"/>
              </w:rPr>
              <w:t>L</w:t>
            </w:r>
            <w:r w:rsidRPr="003D1F10">
              <w:rPr>
                <w:i/>
                <w:lang w:val="nl-NL"/>
              </w:rPr>
              <w:t xml:space="preserve">aat leeg als </w:t>
            </w:r>
            <w:proofErr w:type="spellStart"/>
            <w:r w:rsidRPr="003D1F10">
              <w:rPr>
                <w:i/>
                <w:lang w:val="nl-NL"/>
              </w:rPr>
              <w:t>hr</w:t>
            </w:r>
            <w:proofErr w:type="spellEnd"/>
            <w:r w:rsidRPr="003D1F10">
              <w:rPr>
                <w:i/>
                <w:lang w:val="nl-NL"/>
              </w:rPr>
              <w:t xml:space="preserve"> de voorwaarden moet invullen</w:t>
            </w:r>
          </w:p>
        </w:tc>
        <w:tc>
          <w:tcPr>
            <w:tcW w:w="5342" w:type="dxa"/>
          </w:tcPr>
          <w:p w14:paraId="7D0897A3" w14:textId="77777777" w:rsidR="009B2A2E" w:rsidRPr="007F5DCC" w:rsidRDefault="009B2A2E" w:rsidP="009B2A2E">
            <w:pPr>
              <w:pStyle w:val="ListParagraph"/>
              <w:numPr>
                <w:ilvl w:val="0"/>
                <w:numId w:val="9"/>
              </w:numPr>
              <w:rPr>
                <w:lang w:val="nl-NL"/>
              </w:rPr>
            </w:pPr>
          </w:p>
          <w:p w14:paraId="4DAE4EA3" w14:textId="77777777" w:rsidR="009B2A2E" w:rsidRPr="007F5DCC" w:rsidRDefault="009B2A2E" w:rsidP="009B2A2E">
            <w:pPr>
              <w:pStyle w:val="ListParagraph"/>
              <w:numPr>
                <w:ilvl w:val="0"/>
                <w:numId w:val="9"/>
              </w:numPr>
              <w:rPr>
                <w:lang w:val="nl-NL"/>
              </w:rPr>
            </w:pPr>
            <w:r w:rsidRPr="007F5DCC">
              <w:rPr>
                <w:lang w:val="nl-NL"/>
              </w:rPr>
              <w:t xml:space="preserve">     </w:t>
            </w:r>
          </w:p>
          <w:p w14:paraId="330B97F6" w14:textId="1DA33573" w:rsidR="009B2A2E" w:rsidRPr="007F5DCC" w:rsidRDefault="009B2A2E" w:rsidP="009B2A2E">
            <w:pPr>
              <w:pStyle w:val="ListParagraph"/>
              <w:numPr>
                <w:ilvl w:val="0"/>
                <w:numId w:val="9"/>
              </w:numPr>
              <w:rPr>
                <w:lang w:val="nl-NL"/>
              </w:rPr>
            </w:pPr>
            <w:r w:rsidRPr="007F5DCC">
              <w:rPr>
                <w:lang w:val="nl-NL"/>
              </w:rPr>
              <w:t xml:space="preserve"> </w:t>
            </w:r>
            <w:r w:rsidR="00FE015C" w:rsidRPr="007F5DCC">
              <w:rPr>
                <w:lang w:val="nl-NL"/>
              </w:rPr>
              <w:t xml:space="preserve"> </w:t>
            </w:r>
          </w:p>
          <w:p w14:paraId="27D94EFC" w14:textId="77777777" w:rsidR="003D1F10" w:rsidRDefault="00FE015C" w:rsidP="003D1F10">
            <w:pPr>
              <w:pStyle w:val="ListParagraph"/>
              <w:numPr>
                <w:ilvl w:val="0"/>
                <w:numId w:val="9"/>
              </w:numPr>
              <w:rPr>
                <w:lang w:val="nl-NL"/>
              </w:rPr>
            </w:pPr>
            <w:r w:rsidRPr="007F5DCC">
              <w:rPr>
                <w:lang w:val="nl-NL"/>
              </w:rPr>
              <w:t xml:space="preserve"> </w:t>
            </w:r>
            <w:r w:rsidR="003D1F10">
              <w:rPr>
                <w:lang w:val="nl-NL"/>
              </w:rPr>
              <w:t xml:space="preserve"> </w:t>
            </w:r>
          </w:p>
          <w:p w14:paraId="198EC843" w14:textId="77777777" w:rsidR="003D1F10" w:rsidRDefault="003D1F10" w:rsidP="003D1F10">
            <w:pPr>
              <w:pStyle w:val="ListParagraph"/>
              <w:numPr>
                <w:ilvl w:val="0"/>
                <w:numId w:val="9"/>
              </w:numPr>
              <w:rPr>
                <w:lang w:val="nl-NL"/>
              </w:rPr>
            </w:pPr>
            <w:r>
              <w:rPr>
                <w:lang w:val="nl-NL"/>
              </w:rPr>
              <w:t xml:space="preserve"> </w:t>
            </w:r>
          </w:p>
          <w:p w14:paraId="61082864" w14:textId="6937B7B0" w:rsidR="00211F96" w:rsidRPr="003D1F10" w:rsidRDefault="00546E51" w:rsidP="003D1F10">
            <w:pPr>
              <w:pStyle w:val="ListParagraph"/>
              <w:numPr>
                <w:ilvl w:val="0"/>
                <w:numId w:val="9"/>
              </w:numPr>
              <w:rPr>
                <w:lang w:val="nl-NL"/>
              </w:rPr>
            </w:pPr>
            <w:r w:rsidRPr="003D1F10">
              <w:rPr>
                <w:lang w:val="nl-NL"/>
              </w:rPr>
              <w:t xml:space="preserve"> </w:t>
            </w:r>
          </w:p>
        </w:tc>
      </w:tr>
      <w:tr w:rsidR="00211F96" w:rsidRPr="00FE015C" w14:paraId="33B6B1D5" w14:textId="77777777" w:rsidTr="006F2EC0">
        <w:tc>
          <w:tcPr>
            <w:tcW w:w="4292" w:type="dxa"/>
          </w:tcPr>
          <w:p w14:paraId="262B58C7" w14:textId="623E497B" w:rsidR="00211F96" w:rsidRPr="00B36B1C" w:rsidRDefault="00B36B1C" w:rsidP="00B36B1C">
            <w:pPr>
              <w:rPr>
                <w:b/>
                <w:lang w:val="nl-NL"/>
              </w:rPr>
            </w:pPr>
            <w:r w:rsidRPr="00B36B1C">
              <w:rPr>
                <w:b/>
                <w:lang w:val="nl-NL"/>
              </w:rPr>
              <w:t>Informatie en aanmelding</w:t>
            </w:r>
            <w:r w:rsidR="00B60E9A" w:rsidRPr="00B36B1C">
              <w:rPr>
                <w:b/>
                <w:lang w:val="nl-NL"/>
              </w:rPr>
              <w:br/>
            </w:r>
          </w:p>
          <w:p w14:paraId="27BA518E" w14:textId="54CC3322" w:rsidR="00211F96" w:rsidRPr="00B36B1C" w:rsidRDefault="00211F96" w:rsidP="00211F96">
            <w:pPr>
              <w:rPr>
                <w:i/>
                <w:lang w:val="nl-NL"/>
              </w:rPr>
            </w:pPr>
            <w:r w:rsidRPr="00B36B1C">
              <w:rPr>
                <w:i/>
                <w:lang w:val="nl-NL"/>
              </w:rPr>
              <w:t>*</w:t>
            </w:r>
            <w:r w:rsidR="00B36B1C">
              <w:t xml:space="preserve"> </w:t>
            </w:r>
            <w:r w:rsidR="00B36B1C" w:rsidRPr="00B36B1C">
              <w:rPr>
                <w:i/>
                <w:lang w:val="nl-NL"/>
              </w:rPr>
              <w:t>Onderaan de vacature staan ​​ook de contactpersoon (Meer weten) en sollicitatieprocedure!</w:t>
            </w:r>
          </w:p>
        </w:tc>
        <w:tc>
          <w:tcPr>
            <w:tcW w:w="5342" w:type="dxa"/>
          </w:tcPr>
          <w:p w14:paraId="61ED07BA" w14:textId="5FBD14DB" w:rsidR="000122CB" w:rsidRPr="000122CB" w:rsidRDefault="000122CB" w:rsidP="000122CB">
            <w:pPr>
              <w:rPr>
                <w:lang w:val="nl-NL"/>
              </w:rPr>
            </w:pPr>
            <w:r w:rsidRPr="000122CB">
              <w:rPr>
                <w:lang w:val="nl-NL"/>
              </w:rPr>
              <w:t>Heb je interesse in deze functie? Solliciteer dan vóór … via de onderstaande 'Solliciteer'-knop en voeg toe:</w:t>
            </w:r>
          </w:p>
          <w:p w14:paraId="31D78283" w14:textId="5D4E5A49" w:rsidR="00211F96" w:rsidRPr="00B36B1C" w:rsidRDefault="000122CB" w:rsidP="000122CB">
            <w:pPr>
              <w:rPr>
                <w:lang w:val="nl-NL"/>
              </w:rPr>
            </w:pPr>
            <w:r w:rsidRPr="000122CB">
              <w:rPr>
                <w:lang w:val="nl-NL"/>
              </w:rPr>
              <w:t>• Welke documenten?</w:t>
            </w:r>
          </w:p>
        </w:tc>
      </w:tr>
      <w:tr w:rsidR="00211F96" w:rsidRPr="00B60E9A" w14:paraId="29D7AD05" w14:textId="77777777" w:rsidTr="006F2EC0">
        <w:tc>
          <w:tcPr>
            <w:tcW w:w="4292" w:type="dxa"/>
          </w:tcPr>
          <w:p w14:paraId="6846ACBB" w14:textId="77777777" w:rsidR="00211F96" w:rsidRPr="003D1F10" w:rsidRDefault="00211F96" w:rsidP="00211F96">
            <w:pPr>
              <w:rPr>
                <w:b/>
                <w:lang w:val="nl-NL"/>
              </w:rPr>
            </w:pPr>
            <w:proofErr w:type="spellStart"/>
            <w:r w:rsidRPr="003D1F10">
              <w:rPr>
                <w:b/>
                <w:lang w:val="nl-NL"/>
              </w:rPr>
              <w:t>About</w:t>
            </w:r>
            <w:proofErr w:type="spellEnd"/>
            <w:r w:rsidRPr="003D1F10">
              <w:rPr>
                <w:b/>
                <w:lang w:val="nl-NL"/>
              </w:rPr>
              <w:t xml:space="preserve"> </w:t>
            </w:r>
            <w:proofErr w:type="spellStart"/>
            <w:r w:rsidRPr="003D1F10">
              <w:rPr>
                <w:b/>
                <w:lang w:val="nl-NL"/>
              </w:rPr>
              <w:t>the</w:t>
            </w:r>
            <w:proofErr w:type="spellEnd"/>
            <w:r w:rsidRPr="003D1F10">
              <w:rPr>
                <w:b/>
                <w:lang w:val="nl-NL"/>
              </w:rPr>
              <w:t xml:space="preserve"> </w:t>
            </w:r>
            <w:proofErr w:type="spellStart"/>
            <w:r w:rsidRPr="003D1F10">
              <w:rPr>
                <w:b/>
                <w:lang w:val="nl-NL"/>
              </w:rPr>
              <w:t>department</w:t>
            </w:r>
            <w:proofErr w:type="spellEnd"/>
          </w:p>
          <w:p w14:paraId="6DB88884" w14:textId="7C328C91" w:rsidR="00B60E9A" w:rsidRPr="003D1F10" w:rsidRDefault="00B60E9A" w:rsidP="00211F96">
            <w:pPr>
              <w:rPr>
                <w:lang w:val="nl-NL"/>
              </w:rPr>
            </w:pPr>
          </w:p>
          <w:p w14:paraId="3A479DEC" w14:textId="73D60F2A" w:rsidR="00B60E9A" w:rsidRPr="00B36B1C" w:rsidRDefault="00B60E9A" w:rsidP="00211F96">
            <w:pPr>
              <w:rPr>
                <w:i/>
                <w:lang w:val="nl-NL"/>
              </w:rPr>
            </w:pPr>
            <w:r w:rsidRPr="008550E4">
              <w:rPr>
                <w:i/>
                <w:lang w:val="nl-NL"/>
              </w:rPr>
              <w:t>*</w:t>
            </w:r>
            <w:r w:rsidR="00B36B1C" w:rsidRPr="008550E4">
              <w:rPr>
                <w:i/>
              </w:rPr>
              <w:t xml:space="preserve"> </w:t>
            </w:r>
            <w:r w:rsidR="00B36B1C" w:rsidRPr="008550E4">
              <w:rPr>
                <w:i/>
                <w:lang w:val="nl-NL"/>
              </w:rPr>
              <w:t>hi</w:t>
            </w:r>
            <w:r w:rsidR="00B36B1C" w:rsidRPr="00B36B1C">
              <w:rPr>
                <w:i/>
                <w:lang w:val="nl-NL"/>
              </w:rPr>
              <w:t>er kan een specifieke omschrijving van de afdeling worden ingevuld. Houd er rekening mee dat er geen dubbele informatie is in vergelijking met Over de organisatie.</w:t>
            </w:r>
          </w:p>
          <w:p w14:paraId="02D114D8" w14:textId="7A5D70AD" w:rsidR="00B60E9A" w:rsidRPr="00B36B1C" w:rsidRDefault="00B60E9A" w:rsidP="00211F96">
            <w:pPr>
              <w:rPr>
                <w:lang w:val="nl-NL"/>
              </w:rPr>
            </w:pPr>
          </w:p>
        </w:tc>
        <w:tc>
          <w:tcPr>
            <w:tcW w:w="5342" w:type="dxa"/>
          </w:tcPr>
          <w:p w14:paraId="2A195B7E" w14:textId="77777777" w:rsidR="00211F96" w:rsidRPr="00B36B1C" w:rsidRDefault="00211F96" w:rsidP="00211F96">
            <w:pPr>
              <w:rPr>
                <w:lang w:val="nl-NL"/>
              </w:rPr>
            </w:pPr>
          </w:p>
        </w:tc>
      </w:tr>
      <w:tr w:rsidR="00211F96" w:rsidRPr="00B60E9A" w14:paraId="40C71502" w14:textId="77777777" w:rsidTr="006F2EC0">
        <w:tc>
          <w:tcPr>
            <w:tcW w:w="4292" w:type="dxa"/>
            <w:shd w:val="clear" w:color="auto" w:fill="D0CECE" w:themeFill="background2" w:themeFillShade="E6"/>
          </w:tcPr>
          <w:p w14:paraId="2E9350FB" w14:textId="67E2C44C" w:rsidR="00211F96" w:rsidRPr="007C2BD5" w:rsidRDefault="007C2BD5" w:rsidP="00211F96">
            <w:pPr>
              <w:rPr>
                <w:b/>
                <w:lang w:val="nl-NL"/>
              </w:rPr>
            </w:pPr>
            <w:r w:rsidRPr="007C2BD5">
              <w:rPr>
                <w:b/>
                <w:lang w:val="nl-NL"/>
              </w:rPr>
              <w:t>Over de organisatie</w:t>
            </w:r>
          </w:p>
          <w:p w14:paraId="521564CB" w14:textId="07C193C8" w:rsidR="00B60E9A" w:rsidRPr="007C2BD5" w:rsidRDefault="007C2BD5" w:rsidP="00211F96">
            <w:pPr>
              <w:rPr>
                <w:lang w:val="nl-NL"/>
              </w:rPr>
            </w:pPr>
            <w:r w:rsidRPr="007C2BD5">
              <w:rPr>
                <w:i/>
                <w:lang w:val="nl-NL"/>
              </w:rPr>
              <w:t>Standaard verschijnt er onderaan de vacaturetekst een korte introductie over de dienst/faculteit.</w:t>
            </w:r>
          </w:p>
        </w:tc>
        <w:tc>
          <w:tcPr>
            <w:tcW w:w="5342" w:type="dxa"/>
            <w:shd w:val="clear" w:color="auto" w:fill="D0CECE" w:themeFill="background2" w:themeFillShade="E6"/>
          </w:tcPr>
          <w:p w14:paraId="19C8A0A2" w14:textId="4A069DD4" w:rsidR="00211F96" w:rsidRPr="00B60E9A" w:rsidRDefault="007C2BD5" w:rsidP="00211F96">
            <w:pPr>
              <w:rPr>
                <w:lang w:val="en-GB"/>
              </w:rPr>
            </w:pPr>
            <w:r w:rsidRPr="007C2BD5">
              <w:rPr>
                <w:lang w:val="nl-NL"/>
              </w:rPr>
              <w:t xml:space="preserve">Vul hier niets in. deze wordt automatisch door </w:t>
            </w:r>
            <w:proofErr w:type="spellStart"/>
            <w:r w:rsidRPr="007C2BD5">
              <w:rPr>
                <w:lang w:val="nl-NL"/>
              </w:rPr>
              <w:t>WebHare</w:t>
            </w:r>
            <w:proofErr w:type="spellEnd"/>
            <w:r w:rsidRPr="007C2BD5">
              <w:rPr>
                <w:lang w:val="nl-NL"/>
              </w:rPr>
              <w:t xml:space="preserve"> geladen met de vacature. </w:t>
            </w:r>
            <w:proofErr w:type="spellStart"/>
            <w:r w:rsidRPr="007C2BD5">
              <w:rPr>
                <w:lang w:val="en-GB"/>
              </w:rPr>
              <w:t>Controleer</w:t>
            </w:r>
            <w:proofErr w:type="spellEnd"/>
            <w:r w:rsidRPr="007C2BD5">
              <w:rPr>
                <w:lang w:val="en-GB"/>
              </w:rPr>
              <w:t xml:space="preserve"> </w:t>
            </w:r>
            <w:proofErr w:type="spellStart"/>
            <w:r w:rsidRPr="007C2BD5">
              <w:rPr>
                <w:lang w:val="en-GB"/>
              </w:rPr>
              <w:t>dit</w:t>
            </w:r>
            <w:proofErr w:type="spellEnd"/>
            <w:r w:rsidRPr="007C2BD5">
              <w:rPr>
                <w:lang w:val="en-GB"/>
              </w:rPr>
              <w:t xml:space="preserve"> </w:t>
            </w:r>
            <w:proofErr w:type="spellStart"/>
            <w:r w:rsidRPr="007C2BD5">
              <w:rPr>
                <w:lang w:val="en-GB"/>
              </w:rPr>
              <w:t>echter</w:t>
            </w:r>
            <w:proofErr w:type="spellEnd"/>
            <w:r w:rsidRPr="007C2BD5">
              <w:rPr>
                <w:lang w:val="en-GB"/>
              </w:rPr>
              <w:t xml:space="preserve"> </w:t>
            </w:r>
            <w:proofErr w:type="spellStart"/>
            <w:r w:rsidRPr="007C2BD5">
              <w:rPr>
                <w:lang w:val="en-GB"/>
              </w:rPr>
              <w:t>altijd</w:t>
            </w:r>
            <w:proofErr w:type="spellEnd"/>
            <w:r w:rsidRPr="007C2BD5">
              <w:rPr>
                <w:lang w:val="en-GB"/>
              </w:rPr>
              <w:t xml:space="preserve"> </w:t>
            </w:r>
            <w:proofErr w:type="spellStart"/>
            <w:r w:rsidRPr="007C2BD5">
              <w:rPr>
                <w:lang w:val="en-GB"/>
              </w:rPr>
              <w:t>na</w:t>
            </w:r>
            <w:proofErr w:type="spellEnd"/>
            <w:r w:rsidRPr="007C2BD5">
              <w:rPr>
                <w:lang w:val="en-GB"/>
              </w:rPr>
              <w:t xml:space="preserve"> </w:t>
            </w:r>
            <w:proofErr w:type="spellStart"/>
            <w:r w:rsidRPr="007C2BD5">
              <w:rPr>
                <w:lang w:val="en-GB"/>
              </w:rPr>
              <w:t>publicatie</w:t>
            </w:r>
            <w:proofErr w:type="spellEnd"/>
          </w:p>
        </w:tc>
      </w:tr>
      <w:tr w:rsidR="00211F96" w:rsidRPr="0042176C" w14:paraId="3359948B" w14:textId="77777777" w:rsidTr="006F2EC0">
        <w:tc>
          <w:tcPr>
            <w:tcW w:w="4292" w:type="dxa"/>
          </w:tcPr>
          <w:p w14:paraId="5A699903" w14:textId="1373089D" w:rsidR="00211F96" w:rsidRPr="007C2BD5" w:rsidRDefault="00211F96" w:rsidP="00211F96">
            <w:pPr>
              <w:rPr>
                <w:rFonts w:cs="Arial"/>
                <w:b/>
                <w:szCs w:val="18"/>
                <w:lang w:val="nl-NL" w:eastAsia="nl-NL"/>
              </w:rPr>
            </w:pPr>
            <w:r w:rsidRPr="007C2BD5">
              <w:rPr>
                <w:rFonts w:cs="Arial"/>
                <w:b/>
                <w:szCs w:val="18"/>
                <w:lang w:val="nl-NL" w:eastAsia="nl-NL"/>
              </w:rPr>
              <w:t>Contact / W</w:t>
            </w:r>
            <w:r w:rsidR="007C2BD5" w:rsidRPr="007C2BD5">
              <w:rPr>
                <w:rFonts w:cs="Arial"/>
                <w:b/>
                <w:szCs w:val="18"/>
                <w:lang w:val="nl-NL" w:eastAsia="nl-NL"/>
              </w:rPr>
              <w:t>il je meer weten</w:t>
            </w:r>
            <w:r w:rsidR="00B60E9A" w:rsidRPr="007C2BD5">
              <w:rPr>
                <w:rFonts w:cs="Arial"/>
                <w:b/>
                <w:szCs w:val="18"/>
                <w:lang w:val="nl-NL" w:eastAsia="nl-NL"/>
              </w:rPr>
              <w:br/>
            </w:r>
          </w:p>
          <w:p w14:paraId="69858EB6" w14:textId="77777777" w:rsidR="007C2BD5" w:rsidRPr="007C2BD5" w:rsidRDefault="00211F96" w:rsidP="007C2BD5">
            <w:pPr>
              <w:rPr>
                <w:rFonts w:cs="Arial"/>
                <w:i/>
                <w:szCs w:val="18"/>
                <w:lang w:val="nl-NL" w:eastAsia="nl-NL"/>
              </w:rPr>
            </w:pPr>
            <w:r w:rsidRPr="007C2BD5">
              <w:rPr>
                <w:rFonts w:cs="Arial"/>
                <w:i/>
                <w:szCs w:val="18"/>
                <w:lang w:val="nl-NL" w:eastAsia="nl-NL"/>
              </w:rPr>
              <w:t>*</w:t>
            </w:r>
            <w:r w:rsidR="007C2BD5" w:rsidRPr="007C2BD5">
              <w:rPr>
                <w:rFonts w:cs="Arial"/>
                <w:i/>
                <w:szCs w:val="18"/>
                <w:lang w:val="nl-NL" w:eastAsia="nl-NL"/>
              </w:rPr>
              <w:t>Nieuw veld in AFAS. Contactpersoon met wie</w:t>
            </w:r>
          </w:p>
          <w:p w14:paraId="43C0B98E" w14:textId="6BE2F827" w:rsidR="007C2BD5" w:rsidRPr="007C2BD5" w:rsidRDefault="007C2BD5" w:rsidP="007C2BD5">
            <w:pPr>
              <w:rPr>
                <w:rFonts w:cs="Arial"/>
                <w:i/>
                <w:szCs w:val="18"/>
                <w:lang w:val="nl-NL" w:eastAsia="nl-NL"/>
              </w:rPr>
            </w:pPr>
            <w:r w:rsidRPr="007C2BD5">
              <w:rPr>
                <w:rFonts w:cs="Arial"/>
                <w:i/>
                <w:szCs w:val="18"/>
                <w:lang w:val="nl-NL" w:eastAsia="nl-NL"/>
              </w:rPr>
              <w:t xml:space="preserve">de </w:t>
            </w:r>
            <w:r>
              <w:rPr>
                <w:rFonts w:cs="Arial"/>
                <w:i/>
                <w:szCs w:val="18"/>
                <w:lang w:val="nl-NL" w:eastAsia="nl-NL"/>
              </w:rPr>
              <w:t xml:space="preserve">sollicitant </w:t>
            </w:r>
            <w:r w:rsidRPr="007C2BD5">
              <w:rPr>
                <w:rFonts w:cs="Arial"/>
                <w:i/>
                <w:szCs w:val="18"/>
                <w:lang w:val="nl-NL" w:eastAsia="nl-NL"/>
              </w:rPr>
              <w:t>contact op</w:t>
            </w:r>
            <w:r>
              <w:rPr>
                <w:rFonts w:cs="Arial"/>
                <w:i/>
                <w:szCs w:val="18"/>
                <w:lang w:val="nl-NL" w:eastAsia="nl-NL"/>
              </w:rPr>
              <w:t xml:space="preserve"> kan </w:t>
            </w:r>
            <w:r w:rsidRPr="007C2BD5">
              <w:rPr>
                <w:rFonts w:cs="Arial"/>
                <w:i/>
                <w:szCs w:val="18"/>
                <w:lang w:val="nl-NL" w:eastAsia="nl-NL"/>
              </w:rPr>
              <w:t>nemen voor meer</w:t>
            </w:r>
          </w:p>
          <w:p w14:paraId="3AED23DB" w14:textId="539B4378" w:rsidR="00211F96" w:rsidRPr="007C2BD5" w:rsidRDefault="007C2BD5" w:rsidP="007C2BD5">
            <w:pPr>
              <w:rPr>
                <w:rFonts w:cs="Arial"/>
                <w:szCs w:val="18"/>
                <w:lang w:val="nl-NL" w:eastAsia="nl-NL"/>
              </w:rPr>
            </w:pPr>
            <w:r w:rsidRPr="007C2BD5">
              <w:rPr>
                <w:rFonts w:cs="Arial"/>
                <w:i/>
                <w:szCs w:val="18"/>
                <w:lang w:val="nl-NL" w:eastAsia="nl-NL"/>
              </w:rPr>
              <w:t>informatie. Vaak hetzelfde als voorzitter</w:t>
            </w:r>
          </w:p>
        </w:tc>
        <w:tc>
          <w:tcPr>
            <w:tcW w:w="5342" w:type="dxa"/>
          </w:tcPr>
          <w:p w14:paraId="36854FF7" w14:textId="77777777" w:rsidR="00211F96" w:rsidRPr="007C2BD5" w:rsidRDefault="00211F96" w:rsidP="00211F96">
            <w:pPr>
              <w:rPr>
                <w:lang w:val="nl-NL"/>
              </w:rPr>
            </w:pPr>
          </w:p>
        </w:tc>
      </w:tr>
      <w:tr w:rsidR="00211F96" w:rsidRPr="0042176C" w14:paraId="2C38B16F" w14:textId="77777777" w:rsidTr="006F2EC0">
        <w:tc>
          <w:tcPr>
            <w:tcW w:w="4292" w:type="dxa"/>
          </w:tcPr>
          <w:p w14:paraId="7E2DDC43" w14:textId="7C29AF9F" w:rsidR="00211F96" w:rsidRPr="007C2BD5" w:rsidRDefault="007C2BD5" w:rsidP="00211F96">
            <w:pPr>
              <w:rPr>
                <w:rFonts w:cs="Arial"/>
                <w:b/>
                <w:szCs w:val="18"/>
                <w:lang w:val="nl-NL" w:eastAsia="nl-NL"/>
              </w:rPr>
            </w:pPr>
            <w:r w:rsidRPr="007C2BD5">
              <w:rPr>
                <w:rFonts w:cs="Arial"/>
                <w:b/>
                <w:szCs w:val="18"/>
                <w:lang w:val="nl-NL" w:eastAsia="nl-NL"/>
              </w:rPr>
              <w:t xml:space="preserve">Jouw collega’s </w:t>
            </w:r>
          </w:p>
          <w:p w14:paraId="6E646FEF" w14:textId="77777777" w:rsidR="00211F96" w:rsidRPr="007C2BD5" w:rsidRDefault="00211F96" w:rsidP="00211F96">
            <w:pPr>
              <w:rPr>
                <w:rFonts w:cs="Arial"/>
                <w:szCs w:val="18"/>
                <w:lang w:val="nl-NL" w:eastAsia="nl-NL"/>
              </w:rPr>
            </w:pPr>
          </w:p>
          <w:p w14:paraId="13DD2A2B" w14:textId="02DCB136" w:rsidR="007C2BD5" w:rsidRPr="007C2BD5" w:rsidRDefault="00211F96" w:rsidP="007C2BD5">
            <w:pPr>
              <w:rPr>
                <w:rFonts w:cs="Arial"/>
                <w:i/>
                <w:szCs w:val="18"/>
                <w:lang w:val="nl-NL" w:eastAsia="nl-NL"/>
              </w:rPr>
            </w:pPr>
            <w:r w:rsidRPr="007C2BD5">
              <w:rPr>
                <w:rFonts w:cs="Arial"/>
                <w:i/>
                <w:szCs w:val="18"/>
                <w:lang w:val="nl-NL" w:eastAsia="nl-NL"/>
              </w:rPr>
              <w:t>*</w:t>
            </w:r>
            <w:r w:rsidR="007C2BD5">
              <w:t xml:space="preserve"> </w:t>
            </w:r>
            <w:r w:rsidR="007C2BD5" w:rsidRPr="007C2BD5">
              <w:rPr>
                <w:rFonts w:cs="Arial"/>
                <w:i/>
                <w:szCs w:val="18"/>
                <w:lang w:val="nl-NL" w:eastAsia="nl-NL"/>
              </w:rPr>
              <w:t>Nieuw veld in AFAS. Vul drie directe collega's in met wie de sollicitant gaat werken.</w:t>
            </w:r>
          </w:p>
          <w:p w14:paraId="791DCC9D" w14:textId="33E80E59" w:rsidR="00B60E9A" w:rsidRPr="007C2BD5" w:rsidRDefault="007C2BD5" w:rsidP="007C2BD5">
            <w:pPr>
              <w:rPr>
                <w:rFonts w:cs="Arial"/>
                <w:i/>
                <w:szCs w:val="18"/>
                <w:lang w:val="nl-NL" w:eastAsia="nl-NL"/>
              </w:rPr>
            </w:pPr>
            <w:r w:rsidRPr="007C2BD5">
              <w:rPr>
                <w:rFonts w:cs="Arial"/>
                <w:i/>
                <w:szCs w:val="18"/>
                <w:lang w:val="nl-NL" w:eastAsia="nl-NL"/>
              </w:rPr>
              <w:t xml:space="preserve">De foto van de </w:t>
            </w:r>
            <w:r>
              <w:rPr>
                <w:rFonts w:cs="Arial"/>
                <w:i/>
                <w:szCs w:val="18"/>
                <w:lang w:val="nl-NL" w:eastAsia="nl-NL"/>
              </w:rPr>
              <w:t>People Page</w:t>
            </w:r>
            <w:r w:rsidRPr="007C2BD5">
              <w:rPr>
                <w:rFonts w:cs="Arial"/>
                <w:i/>
                <w:szCs w:val="18"/>
                <w:lang w:val="nl-NL" w:eastAsia="nl-NL"/>
              </w:rPr>
              <w:t xml:space="preserve"> wordt getoond (indien openbaar gepubliceerd).</w:t>
            </w:r>
          </w:p>
        </w:tc>
        <w:tc>
          <w:tcPr>
            <w:tcW w:w="5342" w:type="dxa"/>
          </w:tcPr>
          <w:p w14:paraId="03BE0DF1" w14:textId="2E5B7B12" w:rsidR="00211F96" w:rsidRPr="00B60E9A" w:rsidRDefault="00B60E9A" w:rsidP="00211F96">
            <w:pPr>
              <w:rPr>
                <w:lang w:val="en-GB"/>
              </w:rPr>
            </w:pPr>
            <w:r w:rsidRPr="00B60E9A">
              <w:rPr>
                <w:lang w:val="en-GB"/>
              </w:rPr>
              <w:t xml:space="preserve">1. </w:t>
            </w:r>
            <w:r w:rsidRPr="00B60E9A">
              <w:rPr>
                <w:lang w:val="en-GB"/>
              </w:rPr>
              <w:br/>
            </w:r>
          </w:p>
          <w:p w14:paraId="46E3B5F1" w14:textId="068D3277" w:rsidR="00B60E9A" w:rsidRPr="00B60E9A" w:rsidRDefault="00B60E9A" w:rsidP="00211F96">
            <w:pPr>
              <w:rPr>
                <w:lang w:val="en-GB"/>
              </w:rPr>
            </w:pPr>
            <w:r w:rsidRPr="00B60E9A">
              <w:rPr>
                <w:lang w:val="en-GB"/>
              </w:rPr>
              <w:t>2.</w:t>
            </w:r>
            <w:r>
              <w:rPr>
                <w:lang w:val="en-GB"/>
              </w:rPr>
              <w:br/>
            </w:r>
          </w:p>
          <w:p w14:paraId="073F8E09" w14:textId="1D316B62" w:rsidR="00B60E9A" w:rsidRPr="00B60E9A" w:rsidRDefault="00B60E9A" w:rsidP="00211F96">
            <w:pPr>
              <w:rPr>
                <w:lang w:val="en-GB"/>
              </w:rPr>
            </w:pPr>
            <w:r w:rsidRPr="00B60E9A">
              <w:rPr>
                <w:lang w:val="en-GB"/>
              </w:rPr>
              <w:t xml:space="preserve">3. </w:t>
            </w:r>
          </w:p>
        </w:tc>
      </w:tr>
    </w:tbl>
    <w:p w14:paraId="242227E2" w14:textId="77777777" w:rsidR="0042176C" w:rsidRDefault="0042176C" w:rsidP="000B68C0">
      <w:pPr>
        <w:rPr>
          <w:lang w:val="en-GB"/>
        </w:rPr>
      </w:pPr>
    </w:p>
    <w:p w14:paraId="6F22728B" w14:textId="52A9B6E7" w:rsidR="0096063B" w:rsidRPr="0096063B" w:rsidRDefault="0096063B" w:rsidP="000B68C0">
      <w:pPr>
        <w:rPr>
          <w:b/>
          <w:lang w:val="en-GB"/>
        </w:rPr>
      </w:pPr>
      <w:r>
        <w:rPr>
          <w:lang w:val="en-GB"/>
        </w:rPr>
        <w:br/>
      </w:r>
      <w:proofErr w:type="spellStart"/>
      <w:r w:rsidR="000122CB" w:rsidRPr="000122CB">
        <w:rPr>
          <w:b/>
          <w:lang w:val="en-GB"/>
        </w:rPr>
        <w:t>Standaard</w:t>
      </w:r>
      <w:proofErr w:type="spellEnd"/>
      <w:r w:rsidR="000122CB" w:rsidRPr="000122CB">
        <w:rPr>
          <w:b/>
          <w:lang w:val="en-GB"/>
        </w:rPr>
        <w:t xml:space="preserve"> </w:t>
      </w:r>
      <w:proofErr w:type="spellStart"/>
      <w:r w:rsidR="000122CB" w:rsidRPr="000122CB">
        <w:rPr>
          <w:b/>
          <w:lang w:val="en-GB"/>
        </w:rPr>
        <w:t>vacaturetekst</w:t>
      </w:r>
      <w:proofErr w:type="spellEnd"/>
      <w:r w:rsidR="000122CB" w:rsidRPr="000122CB">
        <w:rPr>
          <w:b/>
          <w:lang w:val="en-GB"/>
        </w:rPr>
        <w:t xml:space="preserve"> </w:t>
      </w:r>
      <w:proofErr w:type="spellStart"/>
      <w:r w:rsidR="000122CB" w:rsidRPr="000122CB">
        <w:rPr>
          <w:b/>
          <w:lang w:val="en-GB"/>
        </w:rPr>
        <w:t>ter</w:t>
      </w:r>
      <w:proofErr w:type="spellEnd"/>
      <w:r w:rsidR="000122CB" w:rsidRPr="000122CB">
        <w:rPr>
          <w:b/>
          <w:lang w:val="en-GB"/>
        </w:rPr>
        <w:t xml:space="preserve"> </w:t>
      </w:r>
      <w:proofErr w:type="spellStart"/>
      <w:r w:rsidR="000122CB" w:rsidRPr="000122CB">
        <w:rPr>
          <w:b/>
          <w:lang w:val="en-GB"/>
        </w:rPr>
        <w:t>inspiratie</w:t>
      </w:r>
      <w:proofErr w:type="spellEnd"/>
      <w:r w:rsidR="000122CB">
        <w:rPr>
          <w:b/>
          <w:lang w:val="en-GB"/>
        </w:rPr>
        <w:t xml:space="preserve"> </w:t>
      </w:r>
    </w:p>
    <w:p w14:paraId="7CBC0EDF" w14:textId="77777777" w:rsidR="00416235" w:rsidRPr="00416235" w:rsidRDefault="00416235" w:rsidP="00416235">
      <w:pPr>
        <w:rPr>
          <w:lang w:val="nl-NL"/>
        </w:rPr>
      </w:pPr>
      <w:r w:rsidRPr="00416235">
        <w:rPr>
          <w:lang w:val="nl-NL"/>
        </w:rPr>
        <w:t xml:space="preserve">Het betreft een (fulltime/parttime) functie voor ..… uren per week, in eerste instantie voor de periode van ….. jaar. </w:t>
      </w:r>
    </w:p>
    <w:p w14:paraId="5593730D" w14:textId="77777777" w:rsidR="00416235" w:rsidRPr="00416235" w:rsidRDefault="00416235" w:rsidP="00416235">
      <w:pPr>
        <w:rPr>
          <w:lang w:val="nl-NL"/>
        </w:rPr>
      </w:pPr>
      <w:r w:rsidRPr="00416235">
        <w:rPr>
          <w:lang w:val="nl-NL"/>
        </w:rPr>
        <w:t xml:space="preserve">Het salaris bedraagt, afhankelijk van uw opleiding en ervaring, maximaal € …,- bruto per maand bij een fulltime dienstverband, conform schaal … van de cao Nederlandse Universiteiten. </w:t>
      </w:r>
    </w:p>
    <w:p w14:paraId="78470B5F" w14:textId="6035ED47" w:rsidR="0096063B" w:rsidRDefault="00416235" w:rsidP="00416235">
      <w:pPr>
        <w:rPr>
          <w:lang w:val="nl-NL"/>
        </w:rPr>
      </w:pPr>
      <w:r w:rsidRPr="00416235">
        <w:rPr>
          <w:lang w:val="nl-NL"/>
        </w:rPr>
        <w:t>De UT biedt een inspirerende, uitdagende, flexibele en duurzame omgeving om in te werken. Daarnaast wordt een uitstekend pakket aan secundaire arbeidsvoorwaarden geboden, zoals een dertiende maand, Keuzemodel Arbeidsvoorwaarden, een breed pakket aan interne opleidingsmogelijkheden en de mogelijkheid om thuis te werken.</w:t>
      </w:r>
      <w:r w:rsidR="0096063B" w:rsidRPr="00416235">
        <w:rPr>
          <w:lang w:val="nl-NL"/>
        </w:rPr>
        <w:br/>
      </w:r>
    </w:p>
    <w:p w14:paraId="0CEA64D7" w14:textId="77777777" w:rsidR="000122CB" w:rsidRDefault="000122CB" w:rsidP="000122CB">
      <w:pPr>
        <w:rPr>
          <w:b/>
          <w:lang w:val="nl-NL"/>
        </w:rPr>
      </w:pPr>
      <w:r w:rsidRPr="000122CB">
        <w:rPr>
          <w:b/>
          <w:lang w:val="nl-NL"/>
        </w:rPr>
        <w:t>Ons aanbod inspiratie</w:t>
      </w:r>
    </w:p>
    <w:p w14:paraId="4AC57AF2" w14:textId="50B5914F" w:rsidR="000122CB" w:rsidRDefault="000122CB" w:rsidP="000122CB">
      <w:pPr>
        <w:pStyle w:val="ListParagraph"/>
        <w:numPr>
          <w:ilvl w:val="0"/>
          <w:numId w:val="9"/>
        </w:numPr>
        <w:rPr>
          <w:lang w:val="nl-NL"/>
        </w:rPr>
      </w:pPr>
      <w:r w:rsidRPr="000122CB">
        <w:rPr>
          <w:lang w:val="nl-NL"/>
        </w:rPr>
        <w:t>Uitstekende professionele en persoonlijke ontwikkelingsprogramma's;</w:t>
      </w:r>
    </w:p>
    <w:p w14:paraId="150A7FDE" w14:textId="4BA5EC65" w:rsidR="000122CB" w:rsidRDefault="000122CB" w:rsidP="008D770F">
      <w:pPr>
        <w:pStyle w:val="ListParagraph"/>
        <w:numPr>
          <w:ilvl w:val="0"/>
          <w:numId w:val="9"/>
        </w:numPr>
        <w:rPr>
          <w:lang w:val="nl-NL"/>
        </w:rPr>
      </w:pPr>
      <w:r w:rsidRPr="000122CB">
        <w:rPr>
          <w:lang w:val="nl-NL"/>
        </w:rPr>
        <w:t>een vakantietoeslag van 8% van het bruto jaarsalaris en een eindejaarsuitkering van 8,3%;</w:t>
      </w:r>
    </w:p>
    <w:p w14:paraId="0FDCA88B" w14:textId="467FFB7C" w:rsidR="000122CB" w:rsidRPr="000122CB" w:rsidRDefault="000122CB" w:rsidP="00ED486A">
      <w:pPr>
        <w:pStyle w:val="ListParagraph"/>
        <w:numPr>
          <w:ilvl w:val="0"/>
          <w:numId w:val="9"/>
        </w:numPr>
        <w:rPr>
          <w:lang w:val="nl-NL"/>
        </w:rPr>
      </w:pPr>
      <w:r w:rsidRPr="000122CB">
        <w:rPr>
          <w:lang w:val="nl-NL"/>
        </w:rPr>
        <w:t>een gezinsvriendelijke instelling die ouderschapsverlof (zowel betaald als onbetaald) en loopbaanondersteuning biedt aan partners.</w:t>
      </w:r>
    </w:p>
    <w:sectPr w:rsidR="000122CB" w:rsidRPr="000122CB" w:rsidSect="009B2A2E">
      <w:headerReference w:type="default" r:id="rId12"/>
      <w:footerReference w:type="default" r:id="rId13"/>
      <w:headerReference w:type="first" r:id="rId14"/>
      <w:footerReference w:type="first" r:id="rId15"/>
      <w:pgSz w:w="11906" w:h="16838" w:code="9"/>
      <w:pgMar w:top="2590" w:right="1486" w:bottom="1474" w:left="1826"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A406B" w14:textId="77777777" w:rsidR="007406BF" w:rsidRDefault="007406BF">
      <w:r>
        <w:separator/>
      </w:r>
    </w:p>
  </w:endnote>
  <w:endnote w:type="continuationSeparator" w:id="0">
    <w:p w14:paraId="6196A9D3" w14:textId="77777777" w:rsidR="007406BF" w:rsidRDefault="007406BF">
      <w:r>
        <w:continuationSeparator/>
      </w:r>
    </w:p>
  </w:endnote>
  <w:endnote w:type="continuationNotice" w:id="1">
    <w:p w14:paraId="69BD0686" w14:textId="77777777" w:rsidR="00FD09B8" w:rsidRDefault="00FD09B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1E0" w:firstRow="1" w:lastRow="1" w:firstColumn="1" w:lastColumn="1" w:noHBand="0" w:noVBand="0"/>
    </w:tblPr>
    <w:tblGrid>
      <w:gridCol w:w="1701"/>
    </w:tblGrid>
    <w:tr w:rsidR="007406BF" w:rsidRPr="00541040" w14:paraId="0E0222AD" w14:textId="77777777" w:rsidTr="00B709AB">
      <w:trPr>
        <w:trHeight w:val="1701"/>
      </w:trPr>
      <w:tc>
        <w:tcPr>
          <w:tcW w:w="1701" w:type="dxa"/>
          <w:shd w:val="clear" w:color="auto" w:fill="auto"/>
          <w:vAlign w:val="bottom"/>
        </w:tcPr>
        <w:p w14:paraId="4F807480" w14:textId="77777777" w:rsidR="007406BF" w:rsidRPr="00541040" w:rsidRDefault="007406BF" w:rsidP="00B709AB">
          <w:pPr>
            <w:framePr w:hSpace="181" w:wrap="around" w:vAnchor="page" w:hAnchor="page" w:x="10491" w:y="14856"/>
            <w:rPr>
              <w:lang w:val="nl-NL"/>
            </w:rPr>
          </w:pPr>
          <w:bookmarkStart w:id="2" w:name="special_logo_next"/>
          <w:bookmarkEnd w:id="2"/>
        </w:p>
      </w:tc>
    </w:tr>
  </w:tbl>
  <w:p w14:paraId="643F3540" w14:textId="11DE8729" w:rsidR="007406BF" w:rsidRPr="009B2A2E" w:rsidRDefault="003664CC" w:rsidP="009B2A2E">
    <w:pPr>
      <w:pStyle w:val="Footer"/>
      <w:rPr>
        <w:lang w:val="en-GB"/>
      </w:rPr>
    </w:pPr>
    <w:r>
      <w:rPr>
        <w:lang w:val="en-GB"/>
      </w:rPr>
      <w:t xml:space="preserve">Voor </w:t>
    </w:r>
    <w:proofErr w:type="spellStart"/>
    <w:r>
      <w:rPr>
        <w:lang w:val="en-GB"/>
      </w:rPr>
      <w:t>promotie</w:t>
    </w:r>
    <w:proofErr w:type="spellEnd"/>
    <w:r>
      <w:rPr>
        <w:lang w:val="en-GB"/>
      </w:rPr>
      <w:t xml:space="preserve"> op</w:t>
    </w:r>
    <w:r w:rsidR="007406BF" w:rsidRPr="009B2A2E">
      <w:rPr>
        <w:lang w:val="en-GB"/>
      </w:rPr>
      <w:t xml:space="preserve"> Indeed, LinkedIn, Academic Transfer</w:t>
    </w:r>
    <w:r>
      <w:rPr>
        <w:lang w:val="en-GB"/>
      </w:rPr>
      <w:t xml:space="preserve"> of</w:t>
    </w:r>
    <w:r w:rsidR="007406BF" w:rsidRPr="009B2A2E">
      <w:rPr>
        <w:lang w:val="en-GB"/>
      </w:rPr>
      <w:t xml:space="preserve"> </w:t>
    </w:r>
    <w:proofErr w:type="spellStart"/>
    <w:r w:rsidR="007406BF" w:rsidRPr="009B2A2E">
      <w:rPr>
        <w:lang w:val="en-GB"/>
      </w:rPr>
      <w:t>Researchgate</w:t>
    </w:r>
    <w:proofErr w:type="spellEnd"/>
    <w:r w:rsidR="007406BF" w:rsidRPr="009B2A2E">
      <w:rPr>
        <w:lang w:val="en-GB"/>
      </w:rPr>
      <w:t xml:space="preserve"> </w:t>
    </w:r>
    <w:r>
      <w:rPr>
        <w:lang w:val="en-GB"/>
      </w:rPr>
      <w:t xml:space="preserve">contact je </w:t>
    </w:r>
    <w:hyperlink r:id="rId1" w:history="1">
      <w:r>
        <w:rPr>
          <w:rStyle w:val="Hyperlink"/>
          <w:lang w:val="en-GB"/>
        </w:rPr>
        <w:t xml:space="preserve">HR </w:t>
      </w:r>
      <w:proofErr w:type="spellStart"/>
      <w:r>
        <w:rPr>
          <w:rStyle w:val="Hyperlink"/>
          <w:lang w:val="en-GB"/>
        </w:rPr>
        <w:t>assistent</w:t>
      </w:r>
      <w:proofErr w:type="spellEnd"/>
    </w:hyperlink>
    <w:r w:rsidR="007406BF">
      <w:rPr>
        <w:lang w:val="en-G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3D830" w14:textId="3568D31A" w:rsidR="007406BF" w:rsidRPr="003664CC" w:rsidRDefault="003664CC">
    <w:pPr>
      <w:pStyle w:val="Footer"/>
      <w:rPr>
        <w:lang w:val="nl-NL"/>
      </w:rPr>
    </w:pPr>
    <w:r w:rsidRPr="003664CC">
      <w:rPr>
        <w:lang w:val="nl-NL"/>
      </w:rPr>
      <w:t xml:space="preserve">Bekijk </w:t>
    </w:r>
    <w:r w:rsidRPr="003664CC">
      <w:t xml:space="preserve">altijd hoe de vacature wordt weergegeven op </w:t>
    </w:r>
    <w:r w:rsidRPr="003664CC">
      <w:rPr>
        <w:lang w:val="nl-NL"/>
      </w:rPr>
      <w:t xml:space="preserve">de </w:t>
    </w:r>
    <w:hyperlink r:id="rId1" w:history="1">
      <w:r>
        <w:rPr>
          <w:rStyle w:val="Hyperlink"/>
        </w:rPr>
        <w:t>carrièrewebsite</w:t>
      </w:r>
    </w:hyperlink>
    <w:r w:rsidR="007406BF" w:rsidRPr="003664CC">
      <w:rPr>
        <w:lang w:val="nl-N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10AF8F" w14:textId="77777777" w:rsidR="007406BF" w:rsidRDefault="007406BF">
      <w:r>
        <w:separator/>
      </w:r>
    </w:p>
  </w:footnote>
  <w:footnote w:type="continuationSeparator" w:id="0">
    <w:p w14:paraId="17146701" w14:textId="77777777" w:rsidR="007406BF" w:rsidRDefault="007406BF">
      <w:r>
        <w:continuationSeparator/>
      </w:r>
    </w:p>
  </w:footnote>
  <w:footnote w:type="continuationNotice" w:id="1">
    <w:p w14:paraId="1A28C08F" w14:textId="77777777" w:rsidR="00FD09B8" w:rsidRDefault="00FD09B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1E0" w:firstRow="1" w:lastRow="1" w:firstColumn="1" w:lastColumn="1" w:noHBand="0" w:noVBand="0"/>
    </w:tblPr>
    <w:tblGrid>
      <w:gridCol w:w="1605"/>
    </w:tblGrid>
    <w:tr w:rsidR="007406BF" w:rsidRPr="00541040" w14:paraId="1C1FEDCD" w14:textId="77777777" w:rsidTr="00211F96">
      <w:trPr>
        <w:trHeight w:val="16840"/>
      </w:trPr>
      <w:tc>
        <w:tcPr>
          <w:tcW w:w="1605" w:type="dxa"/>
          <w:shd w:val="clear" w:color="auto" w:fill="auto"/>
        </w:tcPr>
        <w:p w14:paraId="09B91323" w14:textId="77777777" w:rsidR="007406BF" w:rsidRPr="00541040" w:rsidRDefault="007406BF" w:rsidP="00B709AB">
          <w:pPr>
            <w:framePr w:hSpace="180" w:wrap="around" w:vAnchor="page" w:hAnchor="page" w:x="1" w:y="1"/>
            <w:rPr>
              <w:lang w:val="nl-NL"/>
            </w:rPr>
          </w:pPr>
          <w:bookmarkStart w:id="1" w:name="department_image_next"/>
          <w:bookmarkEnd w:id="1"/>
          <w:r>
            <w:rPr>
              <w:noProof/>
              <w:lang w:val="nl-NL" w:eastAsia="nl-NL"/>
            </w:rPr>
            <w:drawing>
              <wp:inline distT="0" distB="0" distL="0" distR="0" wp14:anchorId="6E7F6459" wp14:editId="2839A9DD">
                <wp:extent cx="1019175" cy="10817543"/>
                <wp:effectExtent l="0" t="0" r="0" b="3175"/>
                <wp:docPr id="46"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wee elementen.jpg"/>
                        <pic:cNvPicPr/>
                      </pic:nvPicPr>
                      <pic:blipFill>
                        <a:blip r:embed="rId1">
                          <a:extLst>
                            <a:ext uri="{28A0092B-C50C-407E-A947-70E740481C1C}">
                              <a14:useLocalDpi xmlns:a14="http://schemas.microsoft.com/office/drawing/2010/main" val="0"/>
                            </a:ext>
                          </a:extLst>
                        </a:blip>
                        <a:stretch>
                          <a:fillRect/>
                        </a:stretch>
                      </pic:blipFill>
                      <pic:spPr>
                        <a:xfrm>
                          <a:off x="0" y="0"/>
                          <a:ext cx="1020944" cy="10836319"/>
                        </a:xfrm>
                        <a:prstGeom prst="rect">
                          <a:avLst/>
                        </a:prstGeom>
                      </pic:spPr>
                    </pic:pic>
                  </a:graphicData>
                </a:graphic>
              </wp:inline>
            </w:drawing>
          </w:r>
        </w:p>
      </w:tc>
    </w:tr>
  </w:tbl>
  <w:tbl>
    <w:tblPr>
      <w:tblW w:w="8666" w:type="dxa"/>
      <w:tblLayout w:type="fixed"/>
      <w:tblCellMar>
        <w:left w:w="0" w:type="dxa"/>
        <w:right w:w="0" w:type="dxa"/>
      </w:tblCellMar>
      <w:tblLook w:val="01E0" w:firstRow="1" w:lastRow="1" w:firstColumn="1" w:lastColumn="1" w:noHBand="0" w:noVBand="0"/>
    </w:tblPr>
    <w:tblGrid>
      <w:gridCol w:w="8666"/>
    </w:tblGrid>
    <w:tr w:rsidR="007406BF" w:rsidRPr="00541040" w14:paraId="005096AD" w14:textId="77777777" w:rsidTr="007406BF">
      <w:trPr>
        <w:trHeight w:val="176"/>
      </w:trPr>
      <w:tc>
        <w:tcPr>
          <w:tcW w:w="8666" w:type="dxa"/>
          <w:shd w:val="clear" w:color="auto" w:fill="auto"/>
        </w:tcPr>
        <w:p w14:paraId="08C81EC1" w14:textId="77777777" w:rsidR="007406BF" w:rsidRPr="00541040" w:rsidRDefault="007406BF" w:rsidP="00211F96">
          <w:pPr>
            <w:pStyle w:val="Header"/>
            <w:rPr>
              <w:lang w:val="nl-NL"/>
            </w:rPr>
          </w:pPr>
          <w:r>
            <w:rPr>
              <w:noProof/>
              <w:lang w:val="nl-NL" w:eastAsia="nl-NL"/>
            </w:rPr>
            <w:drawing>
              <wp:inline distT="0" distB="0" distL="0" distR="0" wp14:anchorId="5D0D3A81" wp14:editId="5F8A4C2A">
                <wp:extent cx="2629646" cy="406400"/>
                <wp:effectExtent l="0" t="0" r="0" b="0"/>
                <wp:docPr id="49"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T-Techmed-Centre-logo-RGB-Black-Blue.jpg"/>
                        <pic:cNvPicPr/>
                      </pic:nvPicPr>
                      <pic:blipFill rotWithShape="1">
                        <a:blip r:embed="rId2" cstate="print">
                          <a:extLst>
                            <a:ext uri="{28A0092B-C50C-407E-A947-70E740481C1C}">
                              <a14:useLocalDpi xmlns:a14="http://schemas.microsoft.com/office/drawing/2010/main" val="0"/>
                            </a:ext>
                          </a:extLst>
                        </a:blip>
                        <a:srcRect r="45570" b="5204"/>
                        <a:stretch/>
                      </pic:blipFill>
                      <pic:spPr bwMode="auto">
                        <a:xfrm>
                          <a:off x="0" y="0"/>
                          <a:ext cx="2639754" cy="407962"/>
                        </a:xfrm>
                        <a:prstGeom prst="rect">
                          <a:avLst/>
                        </a:prstGeom>
                        <a:ln>
                          <a:noFill/>
                        </a:ln>
                        <a:extLst>
                          <a:ext uri="{53640926-AAD7-44D8-BBD7-CCE9431645EC}">
                            <a14:shadowObscured xmlns:a14="http://schemas.microsoft.com/office/drawing/2010/main"/>
                          </a:ext>
                        </a:extLst>
                      </pic:spPr>
                    </pic:pic>
                  </a:graphicData>
                </a:graphic>
              </wp:inline>
            </w:drawing>
          </w:r>
        </w:p>
      </w:tc>
    </w:tr>
  </w:tbl>
  <w:p w14:paraId="2EB1260B" w14:textId="05FFF975" w:rsidR="007406BF" w:rsidRPr="00541040" w:rsidRDefault="007406BF" w:rsidP="00211F96">
    <w:pPr>
      <w:pStyle w:val="Header"/>
      <w:rPr>
        <w:lang w:val="nl-NL"/>
      </w:rPr>
    </w:pPr>
    <w:r>
      <w:rPr>
        <w:lang w:val="nl-NL"/>
      </w:rPr>
      <w:t>AFAS Vac</w:t>
    </w:r>
    <w:r w:rsidR="003664CC">
      <w:rPr>
        <w:lang w:val="nl-NL"/>
      </w:rPr>
      <w:t>ature</w:t>
    </w:r>
    <w:r>
      <w:rPr>
        <w:lang w:val="nl-NL"/>
      </w:rPr>
      <w:t xml:space="preserve"> Template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1E0" w:firstRow="1" w:lastRow="1" w:firstColumn="1" w:lastColumn="1" w:noHBand="0" w:noVBand="0"/>
    </w:tblPr>
    <w:tblGrid>
      <w:gridCol w:w="1605"/>
    </w:tblGrid>
    <w:tr w:rsidR="007406BF" w:rsidRPr="00541040" w14:paraId="185ED61C" w14:textId="77777777" w:rsidTr="00B709AB">
      <w:trPr>
        <w:trHeight w:val="16840"/>
      </w:trPr>
      <w:tc>
        <w:tcPr>
          <w:tcW w:w="1600" w:type="dxa"/>
          <w:shd w:val="clear" w:color="auto" w:fill="auto"/>
        </w:tcPr>
        <w:p w14:paraId="32238981" w14:textId="77777777" w:rsidR="007406BF" w:rsidRPr="00541040" w:rsidRDefault="007406BF" w:rsidP="00B709AB">
          <w:pPr>
            <w:framePr w:hSpace="180" w:wrap="around" w:vAnchor="page" w:hAnchor="page" w:x="1" w:y="1"/>
            <w:rPr>
              <w:lang w:val="nl-NL"/>
            </w:rPr>
          </w:pPr>
          <w:r>
            <w:rPr>
              <w:noProof/>
              <w:lang w:val="nl-NL" w:eastAsia="nl-NL"/>
            </w:rPr>
            <w:drawing>
              <wp:inline distT="0" distB="0" distL="0" distR="0" wp14:anchorId="47363CC1" wp14:editId="06C59E2B">
                <wp:extent cx="1019175" cy="10817543"/>
                <wp:effectExtent l="0" t="0" r="0" b="3175"/>
                <wp:docPr id="47"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wee elementen.jpg"/>
                        <pic:cNvPicPr/>
                      </pic:nvPicPr>
                      <pic:blipFill>
                        <a:blip r:embed="rId1">
                          <a:extLst>
                            <a:ext uri="{28A0092B-C50C-407E-A947-70E740481C1C}">
                              <a14:useLocalDpi xmlns:a14="http://schemas.microsoft.com/office/drawing/2010/main" val="0"/>
                            </a:ext>
                          </a:extLst>
                        </a:blip>
                        <a:stretch>
                          <a:fillRect/>
                        </a:stretch>
                      </pic:blipFill>
                      <pic:spPr>
                        <a:xfrm>
                          <a:off x="0" y="0"/>
                          <a:ext cx="1020944" cy="10836319"/>
                        </a:xfrm>
                        <a:prstGeom prst="rect">
                          <a:avLst/>
                        </a:prstGeom>
                      </pic:spPr>
                    </pic:pic>
                  </a:graphicData>
                </a:graphic>
              </wp:inline>
            </w:drawing>
          </w:r>
        </w:p>
      </w:tc>
    </w:tr>
  </w:tbl>
  <w:tbl>
    <w:tblPr>
      <w:tblW w:w="9356" w:type="dxa"/>
      <w:tblLayout w:type="fixed"/>
      <w:tblCellMar>
        <w:left w:w="0" w:type="dxa"/>
        <w:right w:w="0" w:type="dxa"/>
      </w:tblCellMar>
      <w:tblLook w:val="01E0" w:firstRow="1" w:lastRow="1" w:firstColumn="1" w:lastColumn="1" w:noHBand="0" w:noVBand="0"/>
    </w:tblPr>
    <w:tblGrid>
      <w:gridCol w:w="9356"/>
    </w:tblGrid>
    <w:tr w:rsidR="007406BF" w:rsidRPr="00541040" w14:paraId="42F46664" w14:textId="77777777" w:rsidTr="009B2A2E">
      <w:trPr>
        <w:trHeight w:val="201"/>
      </w:trPr>
      <w:tc>
        <w:tcPr>
          <w:tcW w:w="9356" w:type="dxa"/>
          <w:shd w:val="clear" w:color="auto" w:fill="auto"/>
        </w:tcPr>
        <w:p w14:paraId="0948A526" w14:textId="77777777" w:rsidR="007406BF" w:rsidRPr="00541040" w:rsidRDefault="007406BF">
          <w:pPr>
            <w:pStyle w:val="Header"/>
            <w:rPr>
              <w:lang w:val="nl-NL"/>
            </w:rPr>
          </w:pPr>
          <w:r>
            <w:rPr>
              <w:noProof/>
              <w:lang w:val="nl-NL" w:eastAsia="nl-NL"/>
            </w:rPr>
            <w:drawing>
              <wp:inline distT="0" distB="0" distL="0" distR="0" wp14:anchorId="66519A3B" wp14:editId="262C6C2D">
                <wp:extent cx="2629646" cy="406400"/>
                <wp:effectExtent l="0" t="0" r="0" b="0"/>
                <wp:docPr id="48"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T-Techmed-Centre-logo-RGB-Black-Blue.jpg"/>
                        <pic:cNvPicPr/>
                      </pic:nvPicPr>
                      <pic:blipFill rotWithShape="1">
                        <a:blip r:embed="rId2" cstate="print">
                          <a:extLst>
                            <a:ext uri="{28A0092B-C50C-407E-A947-70E740481C1C}">
                              <a14:useLocalDpi xmlns:a14="http://schemas.microsoft.com/office/drawing/2010/main" val="0"/>
                            </a:ext>
                          </a:extLst>
                        </a:blip>
                        <a:srcRect r="45570" b="5204"/>
                        <a:stretch/>
                      </pic:blipFill>
                      <pic:spPr bwMode="auto">
                        <a:xfrm>
                          <a:off x="0" y="0"/>
                          <a:ext cx="2639754" cy="407962"/>
                        </a:xfrm>
                        <a:prstGeom prst="rect">
                          <a:avLst/>
                        </a:prstGeom>
                        <a:ln>
                          <a:noFill/>
                        </a:ln>
                        <a:extLst>
                          <a:ext uri="{53640926-AAD7-44D8-BBD7-CCE9431645EC}">
                            <a14:shadowObscured xmlns:a14="http://schemas.microsoft.com/office/drawing/2010/main"/>
                          </a:ext>
                        </a:extLst>
                      </pic:spPr>
                    </pic:pic>
                  </a:graphicData>
                </a:graphic>
              </wp:inline>
            </w:drawing>
          </w:r>
        </w:p>
      </w:tc>
    </w:tr>
  </w:tbl>
  <w:p w14:paraId="4B7001A1" w14:textId="6BD07036" w:rsidR="007406BF" w:rsidRPr="00541040" w:rsidRDefault="007406BF">
    <w:pPr>
      <w:pStyle w:val="Header"/>
      <w:rPr>
        <w:lang w:val="nl-NL"/>
      </w:rPr>
    </w:pPr>
    <w:bookmarkStart w:id="3" w:name="logo"/>
    <w:bookmarkStart w:id="4" w:name="classif"/>
    <w:bookmarkEnd w:id="3"/>
    <w:bookmarkEnd w:id="4"/>
    <w:r>
      <w:rPr>
        <w:lang w:val="nl-NL"/>
      </w:rPr>
      <w:t>AFAS Vaca</w:t>
    </w:r>
    <w:r w:rsidR="003664CC">
      <w:rPr>
        <w:lang w:val="nl-NL"/>
      </w:rPr>
      <w:t xml:space="preserve">ture </w:t>
    </w:r>
    <w:r>
      <w:rPr>
        <w:lang w:val="nl-NL"/>
      </w:rPr>
      <w:t>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17FD2"/>
    <w:multiLevelType w:val="hybridMultilevel"/>
    <w:tmpl w:val="BB3A3270"/>
    <w:lvl w:ilvl="0" w:tplc="DA7EB30A">
      <w:start w:val="1"/>
      <w:numFmt w:val="decimal"/>
      <w:pStyle w:val="Opsommingmetcijfers"/>
      <w:lvlText w:val="%1."/>
      <w:lvlJc w:val="left"/>
      <w:pPr>
        <w:tabs>
          <w:tab w:val="num" w:pos="442"/>
        </w:tabs>
        <w:ind w:left="442" w:hanging="442"/>
      </w:pPr>
      <w:rPr>
        <w:rFonts w:ascii="Arial" w:hAnsi="Arial" w:hint="default"/>
        <w:b w:val="0"/>
        <w:i w:val="0"/>
        <w:sz w:val="18"/>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253F2947"/>
    <w:multiLevelType w:val="multilevel"/>
    <w:tmpl w:val="65B65EFC"/>
    <w:lvl w:ilvl="0">
      <w:start w:val="1"/>
      <w:numFmt w:val="decimal"/>
      <w:lvlText w:val="%1."/>
      <w:lvlJc w:val="left"/>
      <w:pPr>
        <w:tabs>
          <w:tab w:val="num" w:pos="442"/>
        </w:tabs>
        <w:ind w:left="442" w:hanging="442"/>
      </w:pPr>
      <w:rPr>
        <w:rFonts w:ascii="Arial" w:hAnsi="Arial" w:hint="default"/>
        <w:b w:val="0"/>
        <w:i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89E3A14"/>
    <w:multiLevelType w:val="hybridMultilevel"/>
    <w:tmpl w:val="B1E8AEE4"/>
    <w:lvl w:ilvl="0" w:tplc="317AA390">
      <w:start w:val="1"/>
      <w:numFmt w:val="bullet"/>
      <w:pStyle w:val="Opsomming"/>
      <w:lvlText w:val="■"/>
      <w:lvlJc w:val="left"/>
      <w:pPr>
        <w:tabs>
          <w:tab w:val="num" w:pos="442"/>
        </w:tabs>
        <w:ind w:left="442" w:hanging="442"/>
      </w:pPr>
      <w:rPr>
        <w:rFonts w:ascii="Arial" w:hAnsi="Arial" w:hint="default"/>
        <w:b w:val="0"/>
        <w:i w:val="0"/>
        <w:position w:val="-2"/>
        <w:sz w:val="18"/>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3014FA"/>
    <w:multiLevelType w:val="hybridMultilevel"/>
    <w:tmpl w:val="7332BA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AB04E59"/>
    <w:multiLevelType w:val="hybridMultilevel"/>
    <w:tmpl w:val="A1864136"/>
    <w:lvl w:ilvl="0" w:tplc="90CE9A44">
      <w:start w:val="1"/>
      <w:numFmt w:val="lowerLetter"/>
      <w:pStyle w:val="Opsommingmetalpha"/>
      <w:lvlText w:val="%1)"/>
      <w:lvlJc w:val="left"/>
      <w:pPr>
        <w:tabs>
          <w:tab w:val="num" w:pos="885"/>
        </w:tabs>
        <w:ind w:left="885" w:hanging="443"/>
      </w:pPr>
      <w:rPr>
        <w:rFonts w:ascii="Arial" w:hAnsi="Arial" w:hint="default"/>
        <w:b w:val="0"/>
        <w:i w:val="0"/>
        <w:sz w:val="18"/>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 w15:restartNumberingAfterBreak="0">
    <w:nsid w:val="6AF20F04"/>
    <w:multiLevelType w:val="hybridMultilevel"/>
    <w:tmpl w:val="7BCE1810"/>
    <w:lvl w:ilvl="0" w:tplc="523C2AEA">
      <w:start w:val="1"/>
      <w:numFmt w:val="bullet"/>
      <w:pStyle w:val="Ingesprongenopsomming"/>
      <w:lvlText w:val="­"/>
      <w:lvlJc w:val="left"/>
      <w:pPr>
        <w:tabs>
          <w:tab w:val="num" w:pos="885"/>
        </w:tabs>
        <w:ind w:left="885" w:hanging="443"/>
      </w:pPr>
      <w:rPr>
        <w:rFonts w:ascii="Arial" w:hAnsi="Arial" w:hint="default"/>
        <w:b w:val="0"/>
        <w:i w:val="0"/>
        <w:position w:val="0"/>
        <w:sz w:val="18"/>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46C2FFD"/>
    <w:multiLevelType w:val="hybridMultilevel"/>
    <w:tmpl w:val="79C031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D015519"/>
    <w:multiLevelType w:val="multilevel"/>
    <w:tmpl w:val="F3848F92"/>
    <w:lvl w:ilvl="0">
      <w:start w:val="1"/>
      <w:numFmt w:val="decimal"/>
      <w:lvlText w:val="%1."/>
      <w:lvlJc w:val="left"/>
      <w:pPr>
        <w:tabs>
          <w:tab w:val="num" w:pos="868"/>
        </w:tabs>
        <w:ind w:left="868" w:hanging="868"/>
      </w:pPr>
      <w:rPr>
        <w:rFonts w:ascii="Arial" w:hAnsi="Arial" w:hint="default"/>
        <w:b w:val="0"/>
        <w:i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7DEA4E8F"/>
    <w:multiLevelType w:val="hybridMultilevel"/>
    <w:tmpl w:val="0E788C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
  </w:num>
  <w:num w:numId="4">
    <w:abstractNumId w:val="0"/>
  </w:num>
  <w:num w:numId="5">
    <w:abstractNumId w:val="2"/>
  </w:num>
  <w:num w:numId="6">
    <w:abstractNumId w:val="5"/>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8C0"/>
    <w:rsid w:val="00005640"/>
    <w:rsid w:val="000122CB"/>
    <w:rsid w:val="00013D93"/>
    <w:rsid w:val="00014018"/>
    <w:rsid w:val="000157B0"/>
    <w:rsid w:val="00017DD1"/>
    <w:rsid w:val="00017DD7"/>
    <w:rsid w:val="00030B1A"/>
    <w:rsid w:val="0003568E"/>
    <w:rsid w:val="00044147"/>
    <w:rsid w:val="000444D1"/>
    <w:rsid w:val="00047C01"/>
    <w:rsid w:val="000526D5"/>
    <w:rsid w:val="00056C0D"/>
    <w:rsid w:val="00060D5B"/>
    <w:rsid w:val="000660AB"/>
    <w:rsid w:val="00067358"/>
    <w:rsid w:val="00073829"/>
    <w:rsid w:val="0007457D"/>
    <w:rsid w:val="00075C27"/>
    <w:rsid w:val="00085C86"/>
    <w:rsid w:val="00091A1C"/>
    <w:rsid w:val="00096B1D"/>
    <w:rsid w:val="00097282"/>
    <w:rsid w:val="000A075D"/>
    <w:rsid w:val="000A0C1F"/>
    <w:rsid w:val="000A1943"/>
    <w:rsid w:val="000A3C5E"/>
    <w:rsid w:val="000B020F"/>
    <w:rsid w:val="000B33F1"/>
    <w:rsid w:val="000B4956"/>
    <w:rsid w:val="000B68C0"/>
    <w:rsid w:val="000B70D0"/>
    <w:rsid w:val="000C2925"/>
    <w:rsid w:val="000C3BFC"/>
    <w:rsid w:val="000D38BC"/>
    <w:rsid w:val="000D5592"/>
    <w:rsid w:val="000D5EAB"/>
    <w:rsid w:val="000D67B2"/>
    <w:rsid w:val="000D749D"/>
    <w:rsid w:val="000E1578"/>
    <w:rsid w:val="000F7CDC"/>
    <w:rsid w:val="00103948"/>
    <w:rsid w:val="001064B4"/>
    <w:rsid w:val="00107404"/>
    <w:rsid w:val="001076A1"/>
    <w:rsid w:val="00107AD8"/>
    <w:rsid w:val="00107B44"/>
    <w:rsid w:val="00110072"/>
    <w:rsid w:val="00122E15"/>
    <w:rsid w:val="00137F25"/>
    <w:rsid w:val="00147843"/>
    <w:rsid w:val="00154A4E"/>
    <w:rsid w:val="001566A2"/>
    <w:rsid w:val="00160D26"/>
    <w:rsid w:val="001621D9"/>
    <w:rsid w:val="00167C7B"/>
    <w:rsid w:val="00172C31"/>
    <w:rsid w:val="00173A6F"/>
    <w:rsid w:val="0018260B"/>
    <w:rsid w:val="00190ED3"/>
    <w:rsid w:val="001A3DD3"/>
    <w:rsid w:val="001A7B3D"/>
    <w:rsid w:val="001B4A64"/>
    <w:rsid w:val="001C2F39"/>
    <w:rsid w:val="001C34CF"/>
    <w:rsid w:val="001D77B4"/>
    <w:rsid w:val="001D7D02"/>
    <w:rsid w:val="001E034E"/>
    <w:rsid w:val="001E24E7"/>
    <w:rsid w:val="001F15B1"/>
    <w:rsid w:val="001F30D5"/>
    <w:rsid w:val="002066EB"/>
    <w:rsid w:val="00207D4B"/>
    <w:rsid w:val="00210B00"/>
    <w:rsid w:val="00211F96"/>
    <w:rsid w:val="0021594B"/>
    <w:rsid w:val="00227326"/>
    <w:rsid w:val="00242962"/>
    <w:rsid w:val="00251EED"/>
    <w:rsid w:val="00252492"/>
    <w:rsid w:val="00256BC9"/>
    <w:rsid w:val="00260365"/>
    <w:rsid w:val="002736B4"/>
    <w:rsid w:val="00274D1B"/>
    <w:rsid w:val="00275D49"/>
    <w:rsid w:val="002803F0"/>
    <w:rsid w:val="00290346"/>
    <w:rsid w:val="0029293B"/>
    <w:rsid w:val="00292965"/>
    <w:rsid w:val="002936AA"/>
    <w:rsid w:val="002A1E81"/>
    <w:rsid w:val="002A549E"/>
    <w:rsid w:val="002A6ECB"/>
    <w:rsid w:val="002B1EFC"/>
    <w:rsid w:val="002B23C9"/>
    <w:rsid w:val="002B4D38"/>
    <w:rsid w:val="002B7F63"/>
    <w:rsid w:val="002C09D8"/>
    <w:rsid w:val="002C2DA9"/>
    <w:rsid w:val="002C4844"/>
    <w:rsid w:val="002D4CE9"/>
    <w:rsid w:val="002F05FE"/>
    <w:rsid w:val="002F126D"/>
    <w:rsid w:val="002F2203"/>
    <w:rsid w:val="00301E75"/>
    <w:rsid w:val="003036E3"/>
    <w:rsid w:val="00312164"/>
    <w:rsid w:val="0031463E"/>
    <w:rsid w:val="0031718B"/>
    <w:rsid w:val="00320ADD"/>
    <w:rsid w:val="00320C60"/>
    <w:rsid w:val="003238DF"/>
    <w:rsid w:val="003240EF"/>
    <w:rsid w:val="00332360"/>
    <w:rsid w:val="00334116"/>
    <w:rsid w:val="00345A93"/>
    <w:rsid w:val="00347813"/>
    <w:rsid w:val="00354936"/>
    <w:rsid w:val="00360CFB"/>
    <w:rsid w:val="003664CC"/>
    <w:rsid w:val="003674A8"/>
    <w:rsid w:val="003724A7"/>
    <w:rsid w:val="00381E01"/>
    <w:rsid w:val="00387143"/>
    <w:rsid w:val="00390671"/>
    <w:rsid w:val="00394449"/>
    <w:rsid w:val="00396926"/>
    <w:rsid w:val="00396CDF"/>
    <w:rsid w:val="0039754A"/>
    <w:rsid w:val="003A00CD"/>
    <w:rsid w:val="003A7D8F"/>
    <w:rsid w:val="003B3491"/>
    <w:rsid w:val="003B5218"/>
    <w:rsid w:val="003C18F9"/>
    <w:rsid w:val="003C3BF1"/>
    <w:rsid w:val="003C3F3E"/>
    <w:rsid w:val="003C60DC"/>
    <w:rsid w:val="003C6105"/>
    <w:rsid w:val="003D1F10"/>
    <w:rsid w:val="003E3E87"/>
    <w:rsid w:val="003E444A"/>
    <w:rsid w:val="003E6C02"/>
    <w:rsid w:val="003F10D9"/>
    <w:rsid w:val="003F36A1"/>
    <w:rsid w:val="003F4C50"/>
    <w:rsid w:val="00404E29"/>
    <w:rsid w:val="00406520"/>
    <w:rsid w:val="00407A35"/>
    <w:rsid w:val="00415F11"/>
    <w:rsid w:val="00416235"/>
    <w:rsid w:val="0042176C"/>
    <w:rsid w:val="00423C98"/>
    <w:rsid w:val="00425DCA"/>
    <w:rsid w:val="00427316"/>
    <w:rsid w:val="00440A26"/>
    <w:rsid w:val="0044322F"/>
    <w:rsid w:val="00445936"/>
    <w:rsid w:val="00461BBA"/>
    <w:rsid w:val="00474B86"/>
    <w:rsid w:val="004824A3"/>
    <w:rsid w:val="00483AB9"/>
    <w:rsid w:val="0049134D"/>
    <w:rsid w:val="0049540F"/>
    <w:rsid w:val="00497C1A"/>
    <w:rsid w:val="004A05BD"/>
    <w:rsid w:val="004A0696"/>
    <w:rsid w:val="004B3A23"/>
    <w:rsid w:val="004B4618"/>
    <w:rsid w:val="004B7BC9"/>
    <w:rsid w:val="004C7346"/>
    <w:rsid w:val="004E2692"/>
    <w:rsid w:val="004F3BDE"/>
    <w:rsid w:val="004F4313"/>
    <w:rsid w:val="004F616E"/>
    <w:rsid w:val="004F7D39"/>
    <w:rsid w:val="00503B9D"/>
    <w:rsid w:val="005063E4"/>
    <w:rsid w:val="00506844"/>
    <w:rsid w:val="00506D06"/>
    <w:rsid w:val="00515441"/>
    <w:rsid w:val="00520691"/>
    <w:rsid w:val="00521174"/>
    <w:rsid w:val="005260C0"/>
    <w:rsid w:val="00531EE5"/>
    <w:rsid w:val="005328E2"/>
    <w:rsid w:val="00533C68"/>
    <w:rsid w:val="00541040"/>
    <w:rsid w:val="00546E51"/>
    <w:rsid w:val="0055311D"/>
    <w:rsid w:val="005544CB"/>
    <w:rsid w:val="00560D19"/>
    <w:rsid w:val="00565495"/>
    <w:rsid w:val="0057024E"/>
    <w:rsid w:val="00582D59"/>
    <w:rsid w:val="005919AD"/>
    <w:rsid w:val="00593E5E"/>
    <w:rsid w:val="005A2E35"/>
    <w:rsid w:val="005A7747"/>
    <w:rsid w:val="005B05D8"/>
    <w:rsid w:val="005B15A4"/>
    <w:rsid w:val="005B269F"/>
    <w:rsid w:val="005B5798"/>
    <w:rsid w:val="005C013F"/>
    <w:rsid w:val="005C6AD6"/>
    <w:rsid w:val="005C6E63"/>
    <w:rsid w:val="005E059F"/>
    <w:rsid w:val="005E1516"/>
    <w:rsid w:val="005E36AE"/>
    <w:rsid w:val="005F3DDC"/>
    <w:rsid w:val="0061042F"/>
    <w:rsid w:val="00612427"/>
    <w:rsid w:val="00612CFA"/>
    <w:rsid w:val="0062173B"/>
    <w:rsid w:val="00623EE7"/>
    <w:rsid w:val="00627966"/>
    <w:rsid w:val="0063297C"/>
    <w:rsid w:val="00635E0D"/>
    <w:rsid w:val="0063672A"/>
    <w:rsid w:val="00636FCA"/>
    <w:rsid w:val="006657B3"/>
    <w:rsid w:val="00667B90"/>
    <w:rsid w:val="00671E19"/>
    <w:rsid w:val="00692F56"/>
    <w:rsid w:val="006A5C8E"/>
    <w:rsid w:val="006B3A79"/>
    <w:rsid w:val="006C2EDC"/>
    <w:rsid w:val="006C5365"/>
    <w:rsid w:val="006D4D16"/>
    <w:rsid w:val="006D5BDE"/>
    <w:rsid w:val="006E2379"/>
    <w:rsid w:val="006F2EC0"/>
    <w:rsid w:val="00701575"/>
    <w:rsid w:val="00702A72"/>
    <w:rsid w:val="007058A4"/>
    <w:rsid w:val="00722341"/>
    <w:rsid w:val="00726729"/>
    <w:rsid w:val="00733841"/>
    <w:rsid w:val="007406BF"/>
    <w:rsid w:val="00742BE2"/>
    <w:rsid w:val="007430A8"/>
    <w:rsid w:val="0074513C"/>
    <w:rsid w:val="00747ABD"/>
    <w:rsid w:val="00750767"/>
    <w:rsid w:val="00753663"/>
    <w:rsid w:val="007564F9"/>
    <w:rsid w:val="00757D4D"/>
    <w:rsid w:val="00763A50"/>
    <w:rsid w:val="0077334D"/>
    <w:rsid w:val="007746DF"/>
    <w:rsid w:val="00775120"/>
    <w:rsid w:val="0078514E"/>
    <w:rsid w:val="00791E98"/>
    <w:rsid w:val="00792C3B"/>
    <w:rsid w:val="007A10AF"/>
    <w:rsid w:val="007A1D35"/>
    <w:rsid w:val="007A66F4"/>
    <w:rsid w:val="007A7D1C"/>
    <w:rsid w:val="007C2BD5"/>
    <w:rsid w:val="007C3B19"/>
    <w:rsid w:val="007C70F2"/>
    <w:rsid w:val="007D1AC6"/>
    <w:rsid w:val="007D5A2A"/>
    <w:rsid w:val="007D7875"/>
    <w:rsid w:val="007D7A2E"/>
    <w:rsid w:val="007F4411"/>
    <w:rsid w:val="007F51E8"/>
    <w:rsid w:val="007F5D9F"/>
    <w:rsid w:val="007F5DCC"/>
    <w:rsid w:val="007F7376"/>
    <w:rsid w:val="00811A39"/>
    <w:rsid w:val="00811FF0"/>
    <w:rsid w:val="00812F6E"/>
    <w:rsid w:val="0081447D"/>
    <w:rsid w:val="00815154"/>
    <w:rsid w:val="00825557"/>
    <w:rsid w:val="008300C9"/>
    <w:rsid w:val="008360D3"/>
    <w:rsid w:val="00844D52"/>
    <w:rsid w:val="008550E4"/>
    <w:rsid w:val="008622E9"/>
    <w:rsid w:val="008655C3"/>
    <w:rsid w:val="00873680"/>
    <w:rsid w:val="00875A79"/>
    <w:rsid w:val="008771E8"/>
    <w:rsid w:val="00882204"/>
    <w:rsid w:val="00886912"/>
    <w:rsid w:val="0089735B"/>
    <w:rsid w:val="008A20AE"/>
    <w:rsid w:val="008A40CC"/>
    <w:rsid w:val="008A71BB"/>
    <w:rsid w:val="008B4315"/>
    <w:rsid w:val="008B5BFF"/>
    <w:rsid w:val="008C119D"/>
    <w:rsid w:val="008C2707"/>
    <w:rsid w:val="008C3D70"/>
    <w:rsid w:val="008D46AE"/>
    <w:rsid w:val="008D7C8C"/>
    <w:rsid w:val="008E2F92"/>
    <w:rsid w:val="008E58B5"/>
    <w:rsid w:val="008F2FFA"/>
    <w:rsid w:val="008F39C4"/>
    <w:rsid w:val="008F3E74"/>
    <w:rsid w:val="008F60A4"/>
    <w:rsid w:val="00904520"/>
    <w:rsid w:val="00910921"/>
    <w:rsid w:val="0091427B"/>
    <w:rsid w:val="0091788B"/>
    <w:rsid w:val="0092220E"/>
    <w:rsid w:val="00924D74"/>
    <w:rsid w:val="00925193"/>
    <w:rsid w:val="00933AF1"/>
    <w:rsid w:val="00936C86"/>
    <w:rsid w:val="00946879"/>
    <w:rsid w:val="00946AF3"/>
    <w:rsid w:val="009546A4"/>
    <w:rsid w:val="0095719E"/>
    <w:rsid w:val="0096063B"/>
    <w:rsid w:val="00961DAE"/>
    <w:rsid w:val="00973B1B"/>
    <w:rsid w:val="00975C99"/>
    <w:rsid w:val="009816F8"/>
    <w:rsid w:val="00984171"/>
    <w:rsid w:val="00984255"/>
    <w:rsid w:val="009851CC"/>
    <w:rsid w:val="00985BB0"/>
    <w:rsid w:val="00993F84"/>
    <w:rsid w:val="009A12CA"/>
    <w:rsid w:val="009B2A2E"/>
    <w:rsid w:val="009B5541"/>
    <w:rsid w:val="009C1B2C"/>
    <w:rsid w:val="009C1E11"/>
    <w:rsid w:val="009C41F1"/>
    <w:rsid w:val="009D4A81"/>
    <w:rsid w:val="009D5CDD"/>
    <w:rsid w:val="009E7C31"/>
    <w:rsid w:val="009F1BCA"/>
    <w:rsid w:val="009F2082"/>
    <w:rsid w:val="00A01DDF"/>
    <w:rsid w:val="00A10E52"/>
    <w:rsid w:val="00A12FF5"/>
    <w:rsid w:val="00A21493"/>
    <w:rsid w:val="00A22747"/>
    <w:rsid w:val="00A26DE5"/>
    <w:rsid w:val="00A30A0B"/>
    <w:rsid w:val="00A32419"/>
    <w:rsid w:val="00A3778F"/>
    <w:rsid w:val="00A454FA"/>
    <w:rsid w:val="00A45A29"/>
    <w:rsid w:val="00A469B4"/>
    <w:rsid w:val="00A47B14"/>
    <w:rsid w:val="00A50406"/>
    <w:rsid w:val="00A63097"/>
    <w:rsid w:val="00A82AD8"/>
    <w:rsid w:val="00A83912"/>
    <w:rsid w:val="00A84426"/>
    <w:rsid w:val="00A87774"/>
    <w:rsid w:val="00A96DF8"/>
    <w:rsid w:val="00AA010F"/>
    <w:rsid w:val="00AA0744"/>
    <w:rsid w:val="00AA0CF5"/>
    <w:rsid w:val="00AB2980"/>
    <w:rsid w:val="00AB3944"/>
    <w:rsid w:val="00AB7D47"/>
    <w:rsid w:val="00AB7F29"/>
    <w:rsid w:val="00AC6FCE"/>
    <w:rsid w:val="00AC721D"/>
    <w:rsid w:val="00AD2C21"/>
    <w:rsid w:val="00AD7205"/>
    <w:rsid w:val="00AE64BD"/>
    <w:rsid w:val="00AE7F37"/>
    <w:rsid w:val="00AF2449"/>
    <w:rsid w:val="00AF39D0"/>
    <w:rsid w:val="00AF3E14"/>
    <w:rsid w:val="00AF5BCE"/>
    <w:rsid w:val="00B036BB"/>
    <w:rsid w:val="00B044F6"/>
    <w:rsid w:val="00B056FA"/>
    <w:rsid w:val="00B05E74"/>
    <w:rsid w:val="00B150D9"/>
    <w:rsid w:val="00B21557"/>
    <w:rsid w:val="00B30F1A"/>
    <w:rsid w:val="00B36B1C"/>
    <w:rsid w:val="00B44A41"/>
    <w:rsid w:val="00B4583F"/>
    <w:rsid w:val="00B5098A"/>
    <w:rsid w:val="00B50EB4"/>
    <w:rsid w:val="00B53B72"/>
    <w:rsid w:val="00B60E9A"/>
    <w:rsid w:val="00B6156A"/>
    <w:rsid w:val="00B709AB"/>
    <w:rsid w:val="00B70A54"/>
    <w:rsid w:val="00B721DB"/>
    <w:rsid w:val="00B7242D"/>
    <w:rsid w:val="00B8709E"/>
    <w:rsid w:val="00B93A92"/>
    <w:rsid w:val="00BA41F7"/>
    <w:rsid w:val="00BA4AC7"/>
    <w:rsid w:val="00BA6C7A"/>
    <w:rsid w:val="00BB3BF7"/>
    <w:rsid w:val="00BC107D"/>
    <w:rsid w:val="00BC36B2"/>
    <w:rsid w:val="00BD44AF"/>
    <w:rsid w:val="00BE134D"/>
    <w:rsid w:val="00BE1418"/>
    <w:rsid w:val="00BF63FB"/>
    <w:rsid w:val="00C00588"/>
    <w:rsid w:val="00C03EBA"/>
    <w:rsid w:val="00C068B1"/>
    <w:rsid w:val="00C10EEE"/>
    <w:rsid w:val="00C16C7F"/>
    <w:rsid w:val="00C23028"/>
    <w:rsid w:val="00C24FB4"/>
    <w:rsid w:val="00C24FC2"/>
    <w:rsid w:val="00C34C48"/>
    <w:rsid w:val="00C351FD"/>
    <w:rsid w:val="00C43F42"/>
    <w:rsid w:val="00C541D6"/>
    <w:rsid w:val="00C55112"/>
    <w:rsid w:val="00C718B1"/>
    <w:rsid w:val="00C97E75"/>
    <w:rsid w:val="00CA0026"/>
    <w:rsid w:val="00CA064F"/>
    <w:rsid w:val="00CA1AE6"/>
    <w:rsid w:val="00CA20F3"/>
    <w:rsid w:val="00CA6623"/>
    <w:rsid w:val="00CB3848"/>
    <w:rsid w:val="00CB6597"/>
    <w:rsid w:val="00CC072C"/>
    <w:rsid w:val="00CC506C"/>
    <w:rsid w:val="00CC6C66"/>
    <w:rsid w:val="00CC7FC8"/>
    <w:rsid w:val="00CD136E"/>
    <w:rsid w:val="00CD57DC"/>
    <w:rsid w:val="00CE095F"/>
    <w:rsid w:val="00CE4BA6"/>
    <w:rsid w:val="00CF2268"/>
    <w:rsid w:val="00CF2CDD"/>
    <w:rsid w:val="00CF3964"/>
    <w:rsid w:val="00CF3BB9"/>
    <w:rsid w:val="00D11DFB"/>
    <w:rsid w:val="00D25EF4"/>
    <w:rsid w:val="00D260C1"/>
    <w:rsid w:val="00D301A1"/>
    <w:rsid w:val="00D40982"/>
    <w:rsid w:val="00D438E8"/>
    <w:rsid w:val="00D44582"/>
    <w:rsid w:val="00D4518C"/>
    <w:rsid w:val="00D46A44"/>
    <w:rsid w:val="00D649DC"/>
    <w:rsid w:val="00D659BB"/>
    <w:rsid w:val="00D70895"/>
    <w:rsid w:val="00D718E8"/>
    <w:rsid w:val="00D72D87"/>
    <w:rsid w:val="00D76382"/>
    <w:rsid w:val="00D95569"/>
    <w:rsid w:val="00DA4011"/>
    <w:rsid w:val="00DA7830"/>
    <w:rsid w:val="00DC1AE3"/>
    <w:rsid w:val="00DC4CD6"/>
    <w:rsid w:val="00DC51E7"/>
    <w:rsid w:val="00DD1DAA"/>
    <w:rsid w:val="00DF06A5"/>
    <w:rsid w:val="00DF76E2"/>
    <w:rsid w:val="00DF78D3"/>
    <w:rsid w:val="00E01064"/>
    <w:rsid w:val="00E038BD"/>
    <w:rsid w:val="00E04FB8"/>
    <w:rsid w:val="00E05E2A"/>
    <w:rsid w:val="00E12A9A"/>
    <w:rsid w:val="00E244AA"/>
    <w:rsid w:val="00E246B9"/>
    <w:rsid w:val="00E307D9"/>
    <w:rsid w:val="00E32262"/>
    <w:rsid w:val="00E323B4"/>
    <w:rsid w:val="00E3253D"/>
    <w:rsid w:val="00E33D40"/>
    <w:rsid w:val="00E40F56"/>
    <w:rsid w:val="00E4519E"/>
    <w:rsid w:val="00E5281B"/>
    <w:rsid w:val="00E52E2B"/>
    <w:rsid w:val="00E57605"/>
    <w:rsid w:val="00E63ED7"/>
    <w:rsid w:val="00E65E7D"/>
    <w:rsid w:val="00E66295"/>
    <w:rsid w:val="00E67D02"/>
    <w:rsid w:val="00E72634"/>
    <w:rsid w:val="00E74C24"/>
    <w:rsid w:val="00E776BC"/>
    <w:rsid w:val="00E81CDC"/>
    <w:rsid w:val="00E83281"/>
    <w:rsid w:val="00E85D01"/>
    <w:rsid w:val="00E86AFD"/>
    <w:rsid w:val="00E92559"/>
    <w:rsid w:val="00E94FAC"/>
    <w:rsid w:val="00E95F67"/>
    <w:rsid w:val="00E96027"/>
    <w:rsid w:val="00EA07E2"/>
    <w:rsid w:val="00EA0B49"/>
    <w:rsid w:val="00EA2C54"/>
    <w:rsid w:val="00EB11C3"/>
    <w:rsid w:val="00EB1A8C"/>
    <w:rsid w:val="00EB6D86"/>
    <w:rsid w:val="00EB7827"/>
    <w:rsid w:val="00EB79D7"/>
    <w:rsid w:val="00EC11A4"/>
    <w:rsid w:val="00EC1591"/>
    <w:rsid w:val="00EC74F4"/>
    <w:rsid w:val="00ED508B"/>
    <w:rsid w:val="00ED6123"/>
    <w:rsid w:val="00EE16BB"/>
    <w:rsid w:val="00EE36F8"/>
    <w:rsid w:val="00F00F23"/>
    <w:rsid w:val="00F074DE"/>
    <w:rsid w:val="00F10971"/>
    <w:rsid w:val="00F16574"/>
    <w:rsid w:val="00F23FB6"/>
    <w:rsid w:val="00F3284D"/>
    <w:rsid w:val="00F32A5D"/>
    <w:rsid w:val="00F40934"/>
    <w:rsid w:val="00F44044"/>
    <w:rsid w:val="00F46E8C"/>
    <w:rsid w:val="00F53931"/>
    <w:rsid w:val="00F659FA"/>
    <w:rsid w:val="00F66F6D"/>
    <w:rsid w:val="00F72EF7"/>
    <w:rsid w:val="00F7610C"/>
    <w:rsid w:val="00F80BBF"/>
    <w:rsid w:val="00F827FA"/>
    <w:rsid w:val="00F843C4"/>
    <w:rsid w:val="00F87DDC"/>
    <w:rsid w:val="00F976B5"/>
    <w:rsid w:val="00FC10A9"/>
    <w:rsid w:val="00FC3B18"/>
    <w:rsid w:val="00FD09B8"/>
    <w:rsid w:val="00FE01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642C40B"/>
  <w15:chartTrackingRefBased/>
  <w15:docId w15:val="{826F9DCC-6B02-A84C-8FF3-54F52703E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D5592"/>
    <w:pPr>
      <w:spacing w:line="220" w:lineRule="atLeast"/>
    </w:pPr>
    <w:rPr>
      <w:rFonts w:ascii="Arial" w:hAnsi="Arial"/>
      <w:sz w:val="18"/>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93A92"/>
    <w:pPr>
      <w:tabs>
        <w:tab w:val="center" w:pos="4536"/>
        <w:tab w:val="right" w:pos="9072"/>
      </w:tabs>
    </w:pPr>
  </w:style>
  <w:style w:type="paragraph" w:styleId="Footer">
    <w:name w:val="footer"/>
    <w:basedOn w:val="Normal"/>
    <w:link w:val="FooterChar"/>
    <w:rsid w:val="00B93A92"/>
    <w:pPr>
      <w:tabs>
        <w:tab w:val="center" w:pos="4536"/>
        <w:tab w:val="right" w:pos="9072"/>
      </w:tabs>
    </w:pPr>
  </w:style>
  <w:style w:type="table" w:styleId="TableGrid">
    <w:name w:val="Table Grid"/>
    <w:basedOn w:val="TableNormal"/>
    <w:rsid w:val="00B93A92"/>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sommingmetcijfers">
    <w:name w:val="Opsomming met cijfers"/>
    <w:basedOn w:val="Normal"/>
    <w:rsid w:val="00172C31"/>
    <w:pPr>
      <w:numPr>
        <w:numId w:val="4"/>
      </w:numPr>
    </w:pPr>
    <w:rPr>
      <w:lang w:val="en-US"/>
    </w:rPr>
  </w:style>
  <w:style w:type="paragraph" w:customStyle="1" w:styleId="Opsommingmetalpha">
    <w:name w:val="Opsomming met alpha"/>
    <w:basedOn w:val="Normal"/>
    <w:rsid w:val="00172C31"/>
    <w:pPr>
      <w:numPr>
        <w:numId w:val="1"/>
      </w:numPr>
    </w:pPr>
  </w:style>
  <w:style w:type="paragraph" w:customStyle="1" w:styleId="Opsomming">
    <w:name w:val="Opsomming"/>
    <w:basedOn w:val="Normal"/>
    <w:rsid w:val="0018260B"/>
    <w:pPr>
      <w:numPr>
        <w:numId w:val="5"/>
      </w:numPr>
    </w:pPr>
    <w:rPr>
      <w:lang w:val="en-US"/>
    </w:rPr>
  </w:style>
  <w:style w:type="paragraph" w:customStyle="1" w:styleId="Ingesprongenopsomming">
    <w:name w:val="Ingesprongen opsomming"/>
    <w:basedOn w:val="Normal"/>
    <w:rsid w:val="0018260B"/>
    <w:pPr>
      <w:numPr>
        <w:numId w:val="6"/>
      </w:numPr>
    </w:pPr>
  </w:style>
  <w:style w:type="paragraph" w:styleId="FootnoteText">
    <w:name w:val="footnote text"/>
    <w:basedOn w:val="Normal"/>
    <w:semiHidden/>
    <w:rsid w:val="001C34CF"/>
    <w:rPr>
      <w:szCs w:val="20"/>
    </w:rPr>
  </w:style>
  <w:style w:type="character" w:styleId="FootnoteReference">
    <w:name w:val="footnote reference"/>
    <w:semiHidden/>
    <w:rsid w:val="001C34CF"/>
    <w:rPr>
      <w:rFonts w:ascii="Arial" w:hAnsi="Arial"/>
      <w:i/>
      <w:spacing w:val="0"/>
      <w:position w:val="0"/>
      <w:sz w:val="20"/>
      <w:vertAlign w:val="superscript"/>
    </w:rPr>
  </w:style>
  <w:style w:type="paragraph" w:customStyle="1" w:styleId="Kopjevet">
    <w:name w:val="Kopje vet"/>
    <w:basedOn w:val="Normal"/>
    <w:next w:val="Normal"/>
    <w:rsid w:val="00CD57DC"/>
    <w:pPr>
      <w:keepNext/>
    </w:pPr>
    <w:rPr>
      <w:b/>
      <w:sz w:val="22"/>
      <w:lang w:val="en-US"/>
    </w:rPr>
  </w:style>
  <w:style w:type="paragraph" w:customStyle="1" w:styleId="Kopjecursief">
    <w:name w:val="Kopje cursief"/>
    <w:basedOn w:val="Normal"/>
    <w:next w:val="Normal"/>
    <w:rsid w:val="00CD57DC"/>
    <w:pPr>
      <w:keepNext/>
    </w:pPr>
    <w:rPr>
      <w:i/>
      <w:lang w:val="en-US"/>
    </w:rPr>
  </w:style>
  <w:style w:type="character" w:customStyle="1" w:styleId="HeaderChar">
    <w:name w:val="Header Char"/>
    <w:basedOn w:val="DefaultParagraphFont"/>
    <w:link w:val="Header"/>
    <w:rsid w:val="008F60A4"/>
    <w:rPr>
      <w:rFonts w:ascii="Arial" w:hAnsi="Arial"/>
      <w:sz w:val="18"/>
      <w:szCs w:val="24"/>
      <w:lang w:val="bg-BG" w:eastAsia="bg-BG"/>
    </w:rPr>
  </w:style>
  <w:style w:type="character" w:customStyle="1" w:styleId="FooterChar">
    <w:name w:val="Footer Char"/>
    <w:basedOn w:val="DefaultParagraphFont"/>
    <w:link w:val="Footer"/>
    <w:rsid w:val="008F60A4"/>
    <w:rPr>
      <w:rFonts w:ascii="Arial" w:hAnsi="Arial"/>
      <w:sz w:val="18"/>
      <w:szCs w:val="24"/>
      <w:lang w:val="bg-BG" w:eastAsia="bg-BG"/>
    </w:rPr>
  </w:style>
  <w:style w:type="paragraph" w:styleId="ListParagraph">
    <w:name w:val="List Paragraph"/>
    <w:basedOn w:val="Normal"/>
    <w:uiPriority w:val="34"/>
    <w:qFormat/>
    <w:rsid w:val="0042176C"/>
    <w:pPr>
      <w:ind w:left="720"/>
      <w:contextualSpacing/>
    </w:pPr>
  </w:style>
  <w:style w:type="character" w:styleId="Hyperlink">
    <w:name w:val="Hyperlink"/>
    <w:basedOn w:val="DefaultParagraphFont"/>
    <w:rsid w:val="009B2A2E"/>
    <w:rPr>
      <w:color w:val="0563C1" w:themeColor="hyperlink"/>
      <w:u w:val="single"/>
    </w:rPr>
  </w:style>
  <w:style w:type="character" w:styleId="UnresolvedMention">
    <w:name w:val="Unresolved Mention"/>
    <w:basedOn w:val="DefaultParagraphFont"/>
    <w:uiPriority w:val="99"/>
    <w:semiHidden/>
    <w:unhideWhenUsed/>
    <w:rsid w:val="009B2A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47176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twente.nl/en/service-portal/services/hr/about-us-contac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s://www.utwente.nl/en/service-portal/services/hr/about-us-contac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utwentecareers.nl/nl/vacatur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6299B39FDCE64C9339722B3384C63A" ma:contentTypeVersion="14" ma:contentTypeDescription="Een nieuw document maken." ma:contentTypeScope="" ma:versionID="c3cda9be6e28e2514b95125dde9fd38b">
  <xsd:schema xmlns:xsd="http://www.w3.org/2001/XMLSchema" xmlns:xs="http://www.w3.org/2001/XMLSchema" xmlns:p="http://schemas.microsoft.com/office/2006/metadata/properties" xmlns:ns3="8478e028-756e-4495-9eee-47cf6d7e10ea" xmlns:ns4="7db316db-a1b5-4f59-afb6-a8bcf44b4677" targetNamespace="http://schemas.microsoft.com/office/2006/metadata/properties" ma:root="true" ma:fieldsID="d2bad590319ceee11614fdc3cf31d5d0" ns3:_="" ns4:_="">
    <xsd:import namespace="8478e028-756e-4495-9eee-47cf6d7e10ea"/>
    <xsd:import namespace="7db316db-a1b5-4f59-afb6-a8bcf44b467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8e028-756e-4495-9eee-47cf6d7e10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b316db-a1b5-4f59-afb6-a8bcf44b4677"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SharingHintHash" ma:index="17"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A09F9-9F14-432A-BE42-B04052F926EF}">
  <ds:schemaRefs>
    <ds:schemaRef ds:uri="http://schemas.microsoft.com/sharepoint/v3/contenttype/forms"/>
  </ds:schemaRefs>
</ds:datastoreItem>
</file>

<file path=customXml/itemProps2.xml><?xml version="1.0" encoding="utf-8"?>
<ds:datastoreItem xmlns:ds="http://schemas.openxmlformats.org/officeDocument/2006/customXml" ds:itemID="{C75DF6E2-C81C-40E6-958F-AE32163F7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8e028-756e-4495-9eee-47cf6d7e10ea"/>
    <ds:schemaRef ds:uri="7db316db-a1b5-4f59-afb6-a8bcf44b46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FEFD39-6C8B-4003-B1C7-711712A483DA}">
  <ds:schemaRef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schemas.microsoft.com/office/2006/metadata/properties"/>
    <ds:schemaRef ds:uri="8478e028-756e-4495-9eee-47cf6d7e10ea"/>
    <ds:schemaRef ds:uri="7db316db-a1b5-4f59-afb6-a8bcf44b4677"/>
    <ds:schemaRef ds:uri="http://www.w3.org/XML/1998/namespace"/>
    <ds:schemaRef ds:uri="http://purl.org/dc/dcmitype/"/>
  </ds:schemaRefs>
</ds:datastoreItem>
</file>

<file path=customXml/itemProps4.xml><?xml version="1.0" encoding="utf-8"?>
<ds:datastoreItem xmlns:ds="http://schemas.openxmlformats.org/officeDocument/2006/customXml" ds:itemID="{5C6B3000-B2E7-4D5D-8016-6D5372533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2757</TotalTime>
  <Pages>2</Pages>
  <Words>580</Words>
  <Characters>3665</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lpstr> </vt:lpstr>
    </vt:vector>
  </TitlesOfParts>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Peter de Witte</dc:creator>
  <cp:keywords/>
  <dc:description/>
  <cp:lastModifiedBy>Witte, Peter de (UT-MC)</cp:lastModifiedBy>
  <cp:revision>24</cp:revision>
  <dcterms:created xsi:type="dcterms:W3CDTF">2022-02-07T11:58:00Z</dcterms:created>
  <dcterms:modified xsi:type="dcterms:W3CDTF">2022-05-18T09:15:00Z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0x0101002C6299B39FDCE64C9339722B3384C63A</vt:lpwstr>
  </property>
</Properties>
</file>