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5E9F" w14:textId="3BC77B4A" w:rsidR="0042176C" w:rsidRPr="009B2A2E" w:rsidRDefault="0042176C" w:rsidP="0042176C">
      <w:pPr>
        <w:pStyle w:val="ListParagraph"/>
        <w:numPr>
          <w:ilvl w:val="0"/>
          <w:numId w:val="7"/>
        </w:numPr>
        <w:rPr>
          <w:b/>
          <w:sz w:val="20"/>
          <w:szCs w:val="20"/>
          <w:lang w:val="en-GB"/>
        </w:rPr>
      </w:pPr>
      <w:r w:rsidRPr="009B2A2E">
        <w:rPr>
          <w:b/>
          <w:sz w:val="20"/>
          <w:szCs w:val="20"/>
          <w:lang w:val="en-GB"/>
        </w:rPr>
        <w:t>General Info</w:t>
      </w:r>
    </w:p>
    <w:p w14:paraId="79AEC067" w14:textId="77777777" w:rsidR="0042176C" w:rsidRDefault="0042176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2176C" w:rsidRPr="0042176C" w14:paraId="41D3B873" w14:textId="77777777" w:rsidTr="00BD44AF">
        <w:tc>
          <w:tcPr>
            <w:tcW w:w="3823" w:type="dxa"/>
          </w:tcPr>
          <w:p w14:paraId="1F495CA8" w14:textId="77777777" w:rsidR="0042176C" w:rsidRPr="000B694A" w:rsidRDefault="0042176C" w:rsidP="0042176C">
            <w:pPr>
              <w:rPr>
                <w:rFonts w:cs="Arial"/>
                <w:b/>
                <w:szCs w:val="18"/>
                <w:lang w:val="en-US" w:eastAsia="nl-NL"/>
              </w:rPr>
            </w:pPr>
            <w:r w:rsidRPr="000B694A">
              <w:rPr>
                <w:rFonts w:cs="Arial"/>
                <w:b/>
                <w:szCs w:val="18"/>
                <w:lang w:val="en-US" w:eastAsia="nl-NL"/>
              </w:rPr>
              <w:t xml:space="preserve">Name vacancy holder of the service unit </w:t>
            </w:r>
          </w:p>
          <w:p w14:paraId="5150B408" w14:textId="74774971" w:rsidR="0042176C" w:rsidRPr="0042176C" w:rsidRDefault="0042176C" w:rsidP="0042176C">
            <w:pPr>
              <w:rPr>
                <w:lang w:val="en-GB"/>
              </w:rPr>
            </w:pPr>
          </w:p>
        </w:tc>
        <w:tc>
          <w:tcPr>
            <w:tcW w:w="5811" w:type="dxa"/>
          </w:tcPr>
          <w:p w14:paraId="20178846" w14:textId="77777777" w:rsidR="0042176C" w:rsidRPr="00BD44AF" w:rsidRDefault="0042176C" w:rsidP="0042176C">
            <w:pPr>
              <w:rPr>
                <w:rFonts w:cs="Arial"/>
                <w:bCs/>
                <w:szCs w:val="18"/>
                <w:lang w:eastAsia="nl-NL"/>
              </w:rPr>
            </w:pPr>
          </w:p>
        </w:tc>
      </w:tr>
      <w:tr w:rsidR="0042176C" w:rsidRPr="0042176C" w14:paraId="427C5DA5" w14:textId="77777777" w:rsidTr="00BD44AF">
        <w:tc>
          <w:tcPr>
            <w:tcW w:w="3823" w:type="dxa"/>
          </w:tcPr>
          <w:p w14:paraId="431C8D72" w14:textId="71EDD687" w:rsidR="00211F96" w:rsidRPr="000B694A" w:rsidRDefault="0042176C" w:rsidP="00211F96">
            <w:pPr>
              <w:rPr>
                <w:rFonts w:cs="Arial"/>
                <w:b/>
                <w:szCs w:val="18"/>
                <w:lang w:val="en-GB" w:eastAsia="nl-NL"/>
              </w:rPr>
            </w:pPr>
            <w:r w:rsidRPr="000B694A">
              <w:rPr>
                <w:rFonts w:cs="Arial"/>
                <w:b/>
                <w:szCs w:val="18"/>
                <w:lang w:eastAsia="nl-NL"/>
              </w:rPr>
              <w:t xml:space="preserve">Vacancy </w:t>
            </w:r>
            <w:r w:rsidR="00914CF5" w:rsidRPr="000B694A">
              <w:rPr>
                <w:rFonts w:cs="Arial"/>
                <w:b/>
                <w:szCs w:val="18"/>
                <w:lang w:val="en-GB" w:eastAsia="nl-NL"/>
              </w:rPr>
              <w:t>title</w:t>
            </w:r>
            <w:r w:rsidRPr="000B694A">
              <w:rPr>
                <w:rFonts w:cs="Arial"/>
                <w:b/>
                <w:szCs w:val="18"/>
                <w:lang w:eastAsia="nl-NL"/>
              </w:rPr>
              <w:t xml:space="preserve"> written out</w:t>
            </w:r>
            <w:r w:rsidR="00211F96" w:rsidRPr="000B694A">
              <w:rPr>
                <w:rFonts w:cs="Arial"/>
                <w:b/>
                <w:szCs w:val="18"/>
                <w:lang w:val="en-GB" w:eastAsia="nl-NL"/>
              </w:rPr>
              <w:t xml:space="preserve"> </w:t>
            </w:r>
            <w:r w:rsidR="00211F96" w:rsidRPr="000B694A">
              <w:rPr>
                <w:rFonts w:cs="Arial"/>
                <w:b/>
                <w:szCs w:val="18"/>
                <w:lang w:val="en-GB" w:eastAsia="nl-NL"/>
              </w:rPr>
              <w:br/>
            </w:r>
          </w:p>
          <w:p w14:paraId="7257F781" w14:textId="575AEF5E" w:rsidR="0042176C" w:rsidRPr="0042176C" w:rsidRDefault="00211F96" w:rsidP="006F5CDE">
            <w:pPr>
              <w:rPr>
                <w:lang w:val="en-GB"/>
              </w:rPr>
            </w:pPr>
            <w:r w:rsidRPr="00211F96">
              <w:rPr>
                <w:rFonts w:cs="Arial"/>
                <w:i/>
                <w:szCs w:val="18"/>
                <w:lang w:val="en-GB" w:eastAsia="nl-NL"/>
              </w:rPr>
              <w:t xml:space="preserve">*Please do not exceed 80 characters for </w:t>
            </w:r>
            <w:r>
              <w:rPr>
                <w:rFonts w:cs="Arial"/>
                <w:i/>
                <w:szCs w:val="18"/>
                <w:lang w:val="en-GB" w:eastAsia="nl-NL"/>
              </w:rPr>
              <w:t xml:space="preserve">better </w:t>
            </w:r>
            <w:r w:rsidRPr="00211F96">
              <w:rPr>
                <w:rFonts w:cs="Arial"/>
                <w:i/>
                <w:szCs w:val="18"/>
                <w:lang w:val="en-GB" w:eastAsia="nl-NL"/>
              </w:rPr>
              <w:t>online findability!</w:t>
            </w:r>
          </w:p>
        </w:tc>
        <w:tc>
          <w:tcPr>
            <w:tcW w:w="5811" w:type="dxa"/>
          </w:tcPr>
          <w:p w14:paraId="33BF0700" w14:textId="77777777" w:rsidR="0042176C" w:rsidRPr="00BD44AF" w:rsidRDefault="0042176C" w:rsidP="0042176C">
            <w:pPr>
              <w:rPr>
                <w:rFonts w:cs="Arial"/>
                <w:bCs/>
                <w:szCs w:val="18"/>
                <w:lang w:eastAsia="nl-NL"/>
              </w:rPr>
            </w:pPr>
          </w:p>
        </w:tc>
      </w:tr>
      <w:tr w:rsidR="00BD44AF" w:rsidRPr="0042176C" w14:paraId="45FA1855" w14:textId="77777777" w:rsidTr="00BD44AF">
        <w:tc>
          <w:tcPr>
            <w:tcW w:w="3823" w:type="dxa"/>
          </w:tcPr>
          <w:p w14:paraId="4999DC0F" w14:textId="77777777" w:rsidR="00BD44AF" w:rsidRPr="000B694A" w:rsidRDefault="00BD44AF" w:rsidP="00BD44AF">
            <w:pPr>
              <w:rPr>
                <w:rFonts w:cs="Arial"/>
                <w:b/>
                <w:szCs w:val="18"/>
                <w:lang w:eastAsia="nl-NL"/>
              </w:rPr>
            </w:pPr>
            <w:r w:rsidRPr="000B694A">
              <w:rPr>
                <w:rFonts w:cs="Arial"/>
                <w:b/>
                <w:szCs w:val="18"/>
                <w:lang w:eastAsia="nl-NL"/>
              </w:rPr>
              <w:t xml:space="preserve">Reported in ‘HR-mutaties’ </w:t>
            </w:r>
          </w:p>
          <w:p w14:paraId="38216A32" w14:textId="50D2FF52" w:rsidR="00BD44AF" w:rsidRPr="000B694A" w:rsidRDefault="00BD44AF" w:rsidP="00BD44AF">
            <w:pPr>
              <w:rPr>
                <w:b/>
                <w:lang w:val="en-GB"/>
              </w:rPr>
            </w:pPr>
          </w:p>
        </w:tc>
        <w:tc>
          <w:tcPr>
            <w:tcW w:w="5811" w:type="dxa"/>
            <w:vAlign w:val="center"/>
          </w:tcPr>
          <w:p w14:paraId="74F3BF2D" w14:textId="0DF39B9F" w:rsidR="00BD44AF" w:rsidRPr="00BD44AF" w:rsidRDefault="00BD44AF" w:rsidP="00BD44AF">
            <w:pPr>
              <w:rPr>
                <w:rFonts w:cs="Arial"/>
                <w:bCs/>
                <w:szCs w:val="18"/>
                <w:lang w:eastAsia="nl-NL"/>
              </w:rPr>
            </w:pPr>
            <w:r>
              <w:rPr>
                <w:rFonts w:cs="Arial"/>
                <w:bCs/>
                <w:szCs w:val="18"/>
                <w:lang w:eastAsia="nl-NL"/>
              </w:rPr>
              <w:t xml:space="preserve">Yes </w:t>
            </w:r>
            <w:r w:rsidRPr="00830FAB">
              <w:rPr>
                <w:rFonts w:cs="Arial"/>
                <w:bCs/>
                <w:szCs w:val="18"/>
                <w:lang w:eastAsia="nl-NL"/>
              </w:rPr>
              <w:t>/</w:t>
            </w:r>
            <w:r>
              <w:rPr>
                <w:rFonts w:cs="Arial"/>
                <w:bCs/>
                <w:szCs w:val="18"/>
                <w:lang w:eastAsia="nl-NL"/>
              </w:rPr>
              <w:t xml:space="preserve"> </w:t>
            </w:r>
            <w:r w:rsidRPr="00200178">
              <w:rPr>
                <w:rFonts w:cs="Arial"/>
                <w:bCs/>
                <w:szCs w:val="18"/>
                <w:lang w:eastAsia="nl-NL"/>
              </w:rPr>
              <w:t>No</w:t>
            </w:r>
          </w:p>
        </w:tc>
      </w:tr>
      <w:tr w:rsidR="00BD44AF" w:rsidRPr="0042176C" w14:paraId="4BD2826A" w14:textId="77777777" w:rsidTr="00BD44AF">
        <w:tc>
          <w:tcPr>
            <w:tcW w:w="3823" w:type="dxa"/>
          </w:tcPr>
          <w:p w14:paraId="30FFAB04" w14:textId="39B7DF79" w:rsidR="00BD44AF" w:rsidRPr="000B694A" w:rsidRDefault="00914CF5" w:rsidP="00BD44AF">
            <w:pPr>
              <w:rPr>
                <w:rFonts w:cs="Arial"/>
                <w:b/>
                <w:szCs w:val="18"/>
                <w:lang w:val="en-US" w:eastAsia="nl-NL"/>
              </w:rPr>
            </w:pPr>
            <w:r w:rsidRPr="000B694A">
              <w:rPr>
                <w:rFonts w:cs="Arial"/>
                <w:b/>
                <w:szCs w:val="18"/>
                <w:lang w:val="en-US" w:eastAsia="nl-NL"/>
              </w:rPr>
              <w:t xml:space="preserve">Close date </w:t>
            </w:r>
            <w:r w:rsidR="00BD44AF" w:rsidRPr="000B694A">
              <w:rPr>
                <w:rFonts w:cs="Arial"/>
                <w:b/>
                <w:szCs w:val="18"/>
                <w:lang w:val="en-US" w:eastAsia="nl-NL"/>
              </w:rPr>
              <w:t xml:space="preserve">of publishing vacancy </w:t>
            </w:r>
          </w:p>
          <w:p w14:paraId="39B60433" w14:textId="16CBDAFE" w:rsidR="00211F96" w:rsidRDefault="00211F96" w:rsidP="00BD44AF">
            <w:pPr>
              <w:rPr>
                <w:rFonts w:cs="Arial"/>
                <w:szCs w:val="18"/>
                <w:lang w:val="en-US" w:eastAsia="nl-NL"/>
              </w:rPr>
            </w:pPr>
          </w:p>
          <w:p w14:paraId="26845FCE" w14:textId="526BC148" w:rsidR="00BD44AF" w:rsidRPr="0042176C" w:rsidRDefault="00211F96" w:rsidP="006F5CDE">
            <w:pPr>
              <w:rPr>
                <w:lang w:val="en-GB"/>
              </w:rPr>
            </w:pPr>
            <w:r w:rsidRPr="00211F96">
              <w:rPr>
                <w:rFonts w:cs="Arial"/>
                <w:i/>
                <w:szCs w:val="18"/>
                <w:lang w:val="en-US" w:eastAsia="nl-NL"/>
              </w:rPr>
              <w:t>*Publishing internally and externally at the same time is not possible</w:t>
            </w:r>
          </w:p>
        </w:tc>
        <w:tc>
          <w:tcPr>
            <w:tcW w:w="5811" w:type="dxa"/>
            <w:vAlign w:val="center"/>
          </w:tcPr>
          <w:p w14:paraId="3F5C1D08" w14:textId="55A5DC88" w:rsidR="00BD44AF" w:rsidRPr="0042176C" w:rsidRDefault="00BD44AF" w:rsidP="00BD44AF">
            <w:pPr>
              <w:rPr>
                <w:lang w:val="en-GB"/>
              </w:rPr>
            </w:pPr>
            <w:r w:rsidRPr="00830FAB">
              <w:rPr>
                <w:rFonts w:cs="Arial"/>
                <w:bCs/>
                <w:szCs w:val="18"/>
                <w:lang w:eastAsia="nl-NL"/>
              </w:rPr>
              <w:t>(intern</w:t>
            </w:r>
            <w:r>
              <w:rPr>
                <w:rFonts w:cs="Arial"/>
                <w:bCs/>
                <w:szCs w:val="18"/>
                <w:lang w:eastAsia="nl-NL"/>
              </w:rPr>
              <w:t>al</w:t>
            </w:r>
            <w:r w:rsidRPr="00830FAB">
              <w:rPr>
                <w:rFonts w:cs="Arial"/>
                <w:bCs/>
                <w:szCs w:val="18"/>
                <w:lang w:eastAsia="nl-NL"/>
              </w:rPr>
              <w:t>):                    (extern</w:t>
            </w:r>
            <w:r>
              <w:rPr>
                <w:rFonts w:cs="Arial"/>
                <w:bCs/>
                <w:szCs w:val="18"/>
                <w:lang w:eastAsia="nl-NL"/>
              </w:rPr>
              <w:t>al</w:t>
            </w:r>
            <w:r w:rsidRPr="00830FAB">
              <w:rPr>
                <w:rFonts w:cs="Arial"/>
                <w:bCs/>
                <w:szCs w:val="18"/>
                <w:lang w:eastAsia="nl-NL"/>
              </w:rPr>
              <w:t>):</w:t>
            </w:r>
            <w:r>
              <w:rPr>
                <w:rFonts w:cs="Arial"/>
                <w:bCs/>
                <w:szCs w:val="18"/>
                <w:lang w:eastAsia="nl-NL"/>
              </w:rPr>
              <w:t xml:space="preserve"> </w:t>
            </w:r>
          </w:p>
        </w:tc>
      </w:tr>
      <w:tr w:rsidR="00BD44AF" w:rsidRPr="0042176C" w14:paraId="63CB8C04" w14:textId="77777777" w:rsidTr="00BD44AF">
        <w:tc>
          <w:tcPr>
            <w:tcW w:w="3823" w:type="dxa"/>
          </w:tcPr>
          <w:p w14:paraId="20EAB3C3" w14:textId="77777777" w:rsidR="00BD44AF" w:rsidRPr="000B694A" w:rsidRDefault="00914CF5" w:rsidP="00BD44AF">
            <w:pPr>
              <w:rPr>
                <w:rFonts w:cs="Arial"/>
                <w:b/>
                <w:szCs w:val="18"/>
                <w:lang w:eastAsia="nl-NL"/>
              </w:rPr>
            </w:pPr>
            <w:r w:rsidRPr="000B694A">
              <w:rPr>
                <w:rFonts w:cs="Arial"/>
                <w:b/>
                <w:szCs w:val="18"/>
                <w:lang w:eastAsia="nl-NL"/>
              </w:rPr>
              <w:t>Interview dates</w:t>
            </w:r>
          </w:p>
          <w:p w14:paraId="5F5BA9FE" w14:textId="77777777" w:rsidR="00914CF5" w:rsidRDefault="00914CF5" w:rsidP="00BD44AF">
            <w:pPr>
              <w:rPr>
                <w:lang w:val="en-GB"/>
              </w:rPr>
            </w:pPr>
          </w:p>
          <w:p w14:paraId="65E1F36C" w14:textId="67B9C0FA" w:rsidR="00914CF5" w:rsidRPr="00914CF5" w:rsidRDefault="00914CF5" w:rsidP="00914CF5">
            <w:pPr>
              <w:rPr>
                <w:lang w:val="en-GB"/>
              </w:rPr>
            </w:pPr>
            <w:r w:rsidRPr="00914CF5">
              <w:rPr>
                <w:rFonts w:cs="Arial"/>
                <w:i/>
                <w:szCs w:val="18"/>
                <w:lang w:val="en-US" w:eastAsia="nl-NL"/>
              </w:rPr>
              <w:t>*in this way time can be reserved for the job interviews.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28446B0D" w14:textId="5E050816" w:rsidR="00BD44AF" w:rsidRPr="0042176C" w:rsidRDefault="00BD44AF" w:rsidP="00BD44AF">
            <w:pPr>
              <w:rPr>
                <w:lang w:val="en-GB"/>
              </w:rPr>
            </w:pPr>
          </w:p>
        </w:tc>
      </w:tr>
      <w:tr w:rsidR="00BD44AF" w:rsidRPr="00BD44AF" w14:paraId="2260300D" w14:textId="77777777" w:rsidTr="00BD44AF">
        <w:tc>
          <w:tcPr>
            <w:tcW w:w="3823" w:type="dxa"/>
          </w:tcPr>
          <w:p w14:paraId="4C0DEA24" w14:textId="77777777" w:rsidR="00BD44AF" w:rsidRPr="000B694A" w:rsidRDefault="00BD44AF" w:rsidP="00BD44AF">
            <w:pPr>
              <w:rPr>
                <w:rFonts w:cs="Arial"/>
                <w:b/>
                <w:szCs w:val="18"/>
                <w:lang w:eastAsia="nl-NL"/>
              </w:rPr>
            </w:pPr>
            <w:r w:rsidRPr="000B694A">
              <w:rPr>
                <w:rFonts w:cs="Arial"/>
                <w:b/>
                <w:szCs w:val="18"/>
                <w:lang w:eastAsia="nl-NL"/>
              </w:rPr>
              <w:t>Level of education</w:t>
            </w:r>
          </w:p>
          <w:p w14:paraId="12C75B6F" w14:textId="3343D34C" w:rsidR="00BD44AF" w:rsidRPr="0042176C" w:rsidRDefault="00BD44AF" w:rsidP="00BD44AF">
            <w:pPr>
              <w:rPr>
                <w:lang w:val="en-GB"/>
              </w:rPr>
            </w:pPr>
          </w:p>
        </w:tc>
        <w:tc>
          <w:tcPr>
            <w:tcW w:w="5811" w:type="dxa"/>
            <w:vAlign w:val="center"/>
          </w:tcPr>
          <w:p w14:paraId="050B6CF9" w14:textId="49EF3731" w:rsidR="00BD44AF" w:rsidRPr="00BD44AF" w:rsidRDefault="00BD44AF" w:rsidP="00BD44AF">
            <w:pPr>
              <w:rPr>
                <w:lang w:val="en-GB"/>
              </w:rPr>
            </w:pPr>
            <w:r w:rsidRPr="00BD44AF">
              <w:rPr>
                <w:rFonts w:cs="Arial"/>
                <w:szCs w:val="18"/>
                <w:lang w:val="en-GB" w:eastAsia="nl-NL"/>
              </w:rPr>
              <w:t>MBO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/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HBO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/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Bachelor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/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Master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/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University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/</w:t>
            </w:r>
            <w:r>
              <w:rPr>
                <w:rFonts w:cs="Arial"/>
                <w:szCs w:val="18"/>
                <w:lang w:val="en-GB" w:eastAsia="nl-NL"/>
              </w:rPr>
              <w:t xml:space="preserve"> </w:t>
            </w:r>
            <w:r w:rsidRPr="00BD44AF">
              <w:rPr>
                <w:rFonts w:cs="Arial"/>
                <w:szCs w:val="18"/>
                <w:lang w:val="en-GB" w:eastAsia="nl-NL"/>
              </w:rPr>
              <w:t>Do</w:t>
            </w:r>
            <w:r>
              <w:rPr>
                <w:rFonts w:cs="Arial"/>
                <w:szCs w:val="18"/>
                <w:lang w:val="en-GB" w:eastAsia="nl-NL"/>
              </w:rPr>
              <w:t>ctorate</w:t>
            </w:r>
          </w:p>
        </w:tc>
      </w:tr>
      <w:tr w:rsidR="00BD44AF" w:rsidRPr="0042176C" w14:paraId="3373DBAC" w14:textId="77777777" w:rsidTr="00BD44AF">
        <w:tc>
          <w:tcPr>
            <w:tcW w:w="3823" w:type="dxa"/>
          </w:tcPr>
          <w:p w14:paraId="40B3D337" w14:textId="77777777" w:rsidR="00BD44AF" w:rsidRPr="000B694A" w:rsidRDefault="00BD44AF" w:rsidP="00BD44AF">
            <w:pPr>
              <w:rPr>
                <w:rFonts w:cs="Arial"/>
                <w:b/>
                <w:szCs w:val="18"/>
                <w:lang w:eastAsia="nl-NL"/>
              </w:rPr>
            </w:pPr>
            <w:r w:rsidRPr="000B694A">
              <w:rPr>
                <w:rFonts w:cs="Arial"/>
                <w:b/>
                <w:szCs w:val="18"/>
                <w:lang w:val="en-US" w:eastAsia="nl-NL"/>
              </w:rPr>
              <w:t>Name &amp; email</w:t>
            </w:r>
            <w:r w:rsidRPr="000B694A">
              <w:rPr>
                <w:rFonts w:cs="Arial"/>
                <w:b/>
                <w:szCs w:val="18"/>
                <w:lang w:eastAsia="nl-NL"/>
              </w:rPr>
              <w:t xml:space="preserve"> chairman committee</w:t>
            </w:r>
          </w:p>
          <w:p w14:paraId="23B72F5A" w14:textId="7182C45B" w:rsidR="00BD44AF" w:rsidRPr="00F70E6E" w:rsidRDefault="00BD44AF" w:rsidP="00BD44AF">
            <w:pPr>
              <w:rPr>
                <w:rFonts w:cs="Arial"/>
                <w:szCs w:val="18"/>
                <w:lang w:val="en-US" w:eastAsia="nl-NL"/>
              </w:rPr>
            </w:pPr>
          </w:p>
        </w:tc>
        <w:tc>
          <w:tcPr>
            <w:tcW w:w="5811" w:type="dxa"/>
          </w:tcPr>
          <w:p w14:paraId="45A0589A" w14:textId="77777777" w:rsidR="00BD44AF" w:rsidRPr="0042176C" w:rsidRDefault="00BD44AF" w:rsidP="00BD44AF">
            <w:pPr>
              <w:rPr>
                <w:lang w:val="en-GB"/>
              </w:rPr>
            </w:pPr>
          </w:p>
        </w:tc>
      </w:tr>
      <w:tr w:rsidR="00BD44AF" w:rsidRPr="0042176C" w14:paraId="0C616C99" w14:textId="77777777" w:rsidTr="00BD44AF">
        <w:tc>
          <w:tcPr>
            <w:tcW w:w="3823" w:type="dxa"/>
          </w:tcPr>
          <w:p w14:paraId="3A3AF3BA" w14:textId="6421E4A5" w:rsidR="00BD44AF" w:rsidRPr="00830FAB" w:rsidRDefault="00BD44AF" w:rsidP="00D14677">
            <w:pPr>
              <w:rPr>
                <w:rFonts w:cs="Arial"/>
                <w:szCs w:val="18"/>
                <w:lang w:eastAsia="nl-NL"/>
              </w:rPr>
            </w:pPr>
            <w:bookmarkStart w:id="0" w:name="_GoBack"/>
            <w:r w:rsidRPr="000B694A">
              <w:rPr>
                <w:rFonts w:cs="Arial"/>
                <w:b/>
                <w:szCs w:val="18"/>
                <w:lang w:eastAsia="nl-NL"/>
              </w:rPr>
              <w:t>Members of the committee</w:t>
            </w:r>
            <w:r w:rsidRPr="00830FAB">
              <w:rPr>
                <w:rFonts w:cs="Arial"/>
                <w:szCs w:val="18"/>
                <w:lang w:eastAsia="nl-NL"/>
              </w:rPr>
              <w:t xml:space="preserve"> </w:t>
            </w:r>
            <w:bookmarkEnd w:id="0"/>
            <w:r w:rsidR="00914CF5">
              <w:rPr>
                <w:rFonts w:cs="Arial"/>
                <w:szCs w:val="18"/>
                <w:lang w:eastAsia="nl-NL"/>
              </w:rPr>
              <w:br/>
            </w:r>
            <w:r w:rsidR="00914CF5">
              <w:rPr>
                <w:rFonts w:cs="Arial"/>
                <w:szCs w:val="18"/>
                <w:lang w:eastAsia="nl-NL"/>
              </w:rPr>
              <w:br/>
            </w:r>
            <w:r w:rsidR="00914CF5" w:rsidRPr="00914CF5">
              <w:rPr>
                <w:rFonts w:cs="Arial"/>
                <w:i/>
                <w:szCs w:val="18"/>
                <w:lang w:val="en-GB" w:eastAsia="nl-NL"/>
              </w:rPr>
              <w:t>*HR would like to know this in advance!</w:t>
            </w:r>
          </w:p>
        </w:tc>
        <w:tc>
          <w:tcPr>
            <w:tcW w:w="5811" w:type="dxa"/>
          </w:tcPr>
          <w:p w14:paraId="02A4EE95" w14:textId="77777777" w:rsidR="00BD44AF" w:rsidRPr="0042176C" w:rsidRDefault="00BD44AF" w:rsidP="00BD44AF">
            <w:pPr>
              <w:rPr>
                <w:lang w:val="en-GB"/>
              </w:rPr>
            </w:pPr>
          </w:p>
        </w:tc>
      </w:tr>
    </w:tbl>
    <w:p w14:paraId="0534F2D2" w14:textId="77777777" w:rsidR="00CC6C66" w:rsidRDefault="00CC6C66" w:rsidP="000B68C0">
      <w:pPr>
        <w:rPr>
          <w:lang w:val="en-GB"/>
        </w:rPr>
      </w:pPr>
    </w:p>
    <w:p w14:paraId="7660BB14" w14:textId="38B3FBA4" w:rsidR="0042176C" w:rsidRPr="009B2A2E" w:rsidRDefault="0042176C" w:rsidP="0042176C">
      <w:pPr>
        <w:pStyle w:val="ListParagraph"/>
        <w:numPr>
          <w:ilvl w:val="0"/>
          <w:numId w:val="7"/>
        </w:numPr>
        <w:rPr>
          <w:b/>
          <w:sz w:val="20"/>
          <w:szCs w:val="20"/>
          <w:lang w:val="en-GB"/>
        </w:rPr>
      </w:pPr>
      <w:r w:rsidRPr="009B2A2E">
        <w:rPr>
          <w:b/>
          <w:sz w:val="20"/>
          <w:szCs w:val="20"/>
          <w:lang w:val="en-GB"/>
        </w:rPr>
        <w:t>Vacancy details</w:t>
      </w:r>
    </w:p>
    <w:p w14:paraId="13E73939" w14:textId="77777777" w:rsidR="0042176C" w:rsidRDefault="0042176C" w:rsidP="000B68C0">
      <w:pPr>
        <w:rPr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92"/>
        <w:gridCol w:w="5342"/>
      </w:tblGrid>
      <w:tr w:rsidR="00211F96" w:rsidRPr="0042176C" w14:paraId="3CEE7580" w14:textId="77777777" w:rsidTr="000B694A">
        <w:tc>
          <w:tcPr>
            <w:tcW w:w="4292" w:type="dxa"/>
            <w:shd w:val="clear" w:color="auto" w:fill="D0CECE" w:themeFill="background2" w:themeFillShade="E6"/>
          </w:tcPr>
          <w:p w14:paraId="0E2780B2" w14:textId="77777777" w:rsidR="00211F96" w:rsidRDefault="00211F96" w:rsidP="007406BF">
            <w:pPr>
              <w:rPr>
                <w:rFonts w:cs="Arial"/>
                <w:szCs w:val="18"/>
                <w:lang w:val="en-US" w:eastAsia="nl-NL"/>
              </w:rPr>
            </w:pPr>
            <w:r>
              <w:rPr>
                <w:rFonts w:cs="Arial"/>
                <w:szCs w:val="18"/>
                <w:lang w:val="en-US" w:eastAsia="nl-NL"/>
              </w:rPr>
              <w:t xml:space="preserve">Header pictures vacancy </w:t>
            </w:r>
          </w:p>
          <w:p w14:paraId="3B3A02E2" w14:textId="41B98BB7" w:rsidR="009B2A2E" w:rsidRDefault="009B2A2E" w:rsidP="009B2A2E">
            <w:pPr>
              <w:rPr>
                <w:rFonts w:cs="Arial"/>
                <w:szCs w:val="18"/>
                <w:lang w:val="en-US" w:eastAsia="nl-NL"/>
              </w:rPr>
            </w:pPr>
          </w:p>
        </w:tc>
        <w:tc>
          <w:tcPr>
            <w:tcW w:w="5342" w:type="dxa"/>
            <w:shd w:val="clear" w:color="auto" w:fill="D0CECE" w:themeFill="background2" w:themeFillShade="E6"/>
          </w:tcPr>
          <w:p w14:paraId="3B8D75D6" w14:textId="4421A6DC" w:rsidR="00211F96" w:rsidRPr="009B2A2E" w:rsidRDefault="009B2A2E" w:rsidP="007406BF">
            <w:pPr>
              <w:rPr>
                <w:rFonts w:cs="Arial"/>
                <w:szCs w:val="18"/>
                <w:lang w:val="en-US" w:eastAsia="nl-NL"/>
              </w:rPr>
            </w:pPr>
            <w:r w:rsidRPr="009B2A2E">
              <w:rPr>
                <w:rFonts w:cs="Arial"/>
                <w:szCs w:val="18"/>
                <w:lang w:val="en-US" w:eastAsia="nl-NL"/>
              </w:rPr>
              <w:t>If the standard images of 'prominent people' of the service/faculty are not sufficient, send other portrait photos</w:t>
            </w:r>
            <w:r>
              <w:rPr>
                <w:rFonts w:cs="Arial"/>
                <w:szCs w:val="18"/>
                <w:lang w:val="en-US" w:eastAsia="nl-NL"/>
              </w:rPr>
              <w:t xml:space="preserve"> </w:t>
            </w:r>
            <w:r w:rsidRPr="009B2A2E">
              <w:rPr>
                <w:rFonts w:cs="Arial"/>
                <w:szCs w:val="18"/>
                <w:lang w:val="en-US" w:eastAsia="nl-NL"/>
              </w:rPr>
              <w:t xml:space="preserve">to </w:t>
            </w:r>
            <w:hyperlink r:id="rId11" w:history="1">
              <w:r w:rsidRPr="009B2A2E">
                <w:rPr>
                  <w:rStyle w:val="Hyperlink"/>
                  <w:rFonts w:cs="Arial"/>
                  <w:szCs w:val="18"/>
                  <w:lang w:val="en-US" w:eastAsia="nl-NL"/>
                </w:rPr>
                <w:t xml:space="preserve">your </w:t>
              </w:r>
              <w:proofErr w:type="spellStart"/>
              <w:r w:rsidRPr="009B2A2E">
                <w:rPr>
                  <w:rStyle w:val="Hyperlink"/>
                  <w:rFonts w:cs="Arial"/>
                  <w:szCs w:val="18"/>
                  <w:lang w:val="en-US" w:eastAsia="nl-NL"/>
                </w:rPr>
                <w:t>hr</w:t>
              </w:r>
              <w:proofErr w:type="spellEnd"/>
              <w:r w:rsidRPr="009B2A2E">
                <w:rPr>
                  <w:rStyle w:val="Hyperlink"/>
                  <w:rFonts w:cs="Arial"/>
                  <w:szCs w:val="18"/>
                  <w:lang w:val="en-US" w:eastAsia="nl-NL"/>
                </w:rPr>
                <w:t>-assistant</w:t>
              </w:r>
            </w:hyperlink>
            <w:r w:rsidRPr="009B2A2E">
              <w:rPr>
                <w:rFonts w:cs="Arial"/>
                <w:szCs w:val="18"/>
                <w:lang w:val="en-US" w:eastAsia="nl-NL"/>
              </w:rPr>
              <w:t xml:space="preserve"> </w:t>
            </w:r>
          </w:p>
        </w:tc>
      </w:tr>
      <w:tr w:rsidR="00FE015C" w:rsidRPr="0042176C" w14:paraId="2FE28B05" w14:textId="77777777" w:rsidTr="000B694A">
        <w:tc>
          <w:tcPr>
            <w:tcW w:w="4292" w:type="dxa"/>
          </w:tcPr>
          <w:p w14:paraId="4E3704B3" w14:textId="04503A5A" w:rsidR="00FE015C" w:rsidRDefault="00FE015C" w:rsidP="007406BF">
            <w:pPr>
              <w:rPr>
                <w:rFonts w:cs="Arial"/>
                <w:b/>
                <w:szCs w:val="18"/>
                <w:lang w:val="en-US" w:eastAsia="nl-NL"/>
              </w:rPr>
            </w:pPr>
            <w:r>
              <w:rPr>
                <w:rFonts w:cs="Arial"/>
                <w:b/>
                <w:szCs w:val="18"/>
                <w:lang w:val="en-US" w:eastAsia="nl-NL"/>
              </w:rPr>
              <w:t xml:space="preserve">USP </w:t>
            </w:r>
            <w:r w:rsidR="00914CF5">
              <w:rPr>
                <w:rFonts w:cs="Arial"/>
                <w:b/>
                <w:szCs w:val="18"/>
                <w:lang w:val="en-US" w:eastAsia="nl-NL"/>
              </w:rPr>
              <w:t>– Unique selling point</w:t>
            </w:r>
          </w:p>
          <w:p w14:paraId="2C7F3757" w14:textId="2D1672F0" w:rsidR="00FE015C" w:rsidRPr="009B2A2E" w:rsidRDefault="00FE015C" w:rsidP="007406BF">
            <w:pPr>
              <w:rPr>
                <w:rFonts w:cs="Arial"/>
                <w:b/>
                <w:szCs w:val="18"/>
                <w:lang w:val="en-US" w:eastAsia="nl-NL"/>
              </w:rPr>
            </w:pPr>
            <w:r>
              <w:rPr>
                <w:rFonts w:cs="Arial"/>
                <w:i/>
                <w:szCs w:val="18"/>
                <w:lang w:val="en-GB" w:eastAsia="nl-NL"/>
              </w:rPr>
              <w:t xml:space="preserve">*New field in AFAS. </w:t>
            </w:r>
            <w:r>
              <w:rPr>
                <w:rFonts w:cs="Arial"/>
                <w:i/>
                <w:szCs w:val="18"/>
                <w:lang w:val="en-GB" w:eastAsia="nl-NL"/>
              </w:rPr>
              <w:br/>
              <w:t>C</w:t>
            </w:r>
            <w:r w:rsidRPr="00FE015C">
              <w:rPr>
                <w:rFonts w:cs="Arial"/>
                <w:i/>
                <w:szCs w:val="18"/>
                <w:lang w:val="en-GB" w:eastAsia="nl-NL"/>
              </w:rPr>
              <w:t xml:space="preserve">hoose </w:t>
            </w:r>
            <w:r w:rsidRPr="00FE015C">
              <w:rPr>
                <w:rFonts w:cs="Arial"/>
                <w:i/>
                <w:szCs w:val="18"/>
                <w:u w:val="single"/>
                <w:lang w:val="en-GB" w:eastAsia="nl-NL"/>
              </w:rPr>
              <w:t>one</w:t>
            </w:r>
            <w:r w:rsidRPr="00FE015C">
              <w:rPr>
                <w:rFonts w:cs="Arial"/>
                <w:i/>
                <w:szCs w:val="18"/>
                <w:lang w:val="en-GB" w:eastAsia="nl-NL"/>
              </w:rPr>
              <w:t xml:space="preserve"> of the key</w:t>
            </w:r>
            <w:r>
              <w:rPr>
                <w:rFonts w:cs="Arial"/>
                <w:i/>
                <w:szCs w:val="18"/>
                <w:lang w:val="en-GB" w:eastAsia="nl-NL"/>
              </w:rPr>
              <w:t>-</w:t>
            </w:r>
            <w:r w:rsidRPr="00FE015C">
              <w:rPr>
                <w:rFonts w:cs="Arial"/>
                <w:i/>
                <w:szCs w:val="18"/>
                <w:lang w:val="en-GB" w:eastAsia="nl-NL"/>
              </w:rPr>
              <w:t>take</w:t>
            </w:r>
            <w:r>
              <w:rPr>
                <w:rFonts w:cs="Arial"/>
                <w:i/>
                <w:szCs w:val="18"/>
                <w:lang w:val="en-GB" w:eastAsia="nl-NL"/>
              </w:rPr>
              <w:t>-</w:t>
            </w:r>
            <w:r w:rsidRPr="00FE015C">
              <w:rPr>
                <w:rFonts w:cs="Arial"/>
                <w:i/>
                <w:szCs w:val="18"/>
                <w:lang w:val="en-GB" w:eastAsia="nl-NL"/>
              </w:rPr>
              <w:t>aways listed for the applicant</w:t>
            </w:r>
          </w:p>
        </w:tc>
        <w:tc>
          <w:tcPr>
            <w:tcW w:w="5342" w:type="dxa"/>
          </w:tcPr>
          <w:p w14:paraId="0BDA31EF" w14:textId="3C5DF746" w:rsidR="00FE015C" w:rsidRPr="00FE015C" w:rsidRDefault="00FE015C" w:rsidP="00FE015C">
            <w:pPr>
              <w:rPr>
                <w:lang w:val="en-GB"/>
              </w:rPr>
            </w:pPr>
            <w:r w:rsidRPr="00FE015C">
              <w:rPr>
                <w:lang w:val="en-GB"/>
              </w:rPr>
              <w:t>Good pension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Flexible working hours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Hybrid working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Development opportunities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Varied work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Career opportunities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Good work-life balance</w:t>
            </w:r>
            <w:r>
              <w:rPr>
                <w:lang w:val="en-GB"/>
              </w:rPr>
              <w:t xml:space="preserve"> /</w:t>
            </w:r>
          </w:p>
          <w:p w14:paraId="3A48F7D2" w14:textId="1D76E48C" w:rsidR="00FE015C" w:rsidRPr="00FE015C" w:rsidRDefault="00FE015C" w:rsidP="00FE015C">
            <w:pPr>
              <w:rPr>
                <w:lang w:val="en-GB"/>
              </w:rPr>
            </w:pPr>
            <w:r w:rsidRPr="00FE015C">
              <w:rPr>
                <w:lang w:val="en-GB"/>
              </w:rPr>
              <w:t>a lot of involvement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a lot of freedom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Good working atmosphere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Open company policy</w:t>
            </w:r>
            <w:r>
              <w:rPr>
                <w:lang w:val="en-GB"/>
              </w:rPr>
              <w:t xml:space="preserve"> /</w:t>
            </w:r>
          </w:p>
          <w:p w14:paraId="1433558B" w14:textId="7CEE68C5" w:rsidR="00FE015C" w:rsidRPr="00FE015C" w:rsidRDefault="00FE015C" w:rsidP="00FE015C">
            <w:pPr>
              <w:rPr>
                <w:lang w:val="en-GB"/>
              </w:rPr>
            </w:pPr>
            <w:r w:rsidRPr="00FE015C">
              <w:rPr>
                <w:lang w:val="en-GB"/>
              </w:rPr>
              <w:t>Concerned employer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Prospect of permanent contract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Challenging work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Extra vacation days</w:t>
            </w:r>
            <w:r>
              <w:rPr>
                <w:lang w:val="en-GB"/>
              </w:rPr>
              <w:t xml:space="preserve"> /</w:t>
            </w:r>
          </w:p>
          <w:p w14:paraId="0806C849" w14:textId="4B5DC664" w:rsidR="00FE015C" w:rsidRPr="00FE015C" w:rsidRDefault="00FE015C" w:rsidP="00FE015C">
            <w:pPr>
              <w:rPr>
                <w:lang w:val="en-GB"/>
              </w:rPr>
            </w:pPr>
            <w:r w:rsidRPr="00FE015C">
              <w:rPr>
                <w:lang w:val="en-GB"/>
              </w:rPr>
              <w:t>Study budget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Thirteenth month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Ability to work from home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Travel allowance</w:t>
            </w:r>
            <w:r>
              <w:rPr>
                <w:lang w:val="en-GB"/>
              </w:rPr>
              <w:t xml:space="preserve"> / </w:t>
            </w:r>
            <w:r w:rsidRPr="00FE015C">
              <w:rPr>
                <w:lang w:val="en-GB"/>
              </w:rPr>
              <w:t>Help with housing</w:t>
            </w:r>
            <w:r>
              <w:rPr>
                <w:lang w:val="en-GB"/>
              </w:rPr>
              <w:t xml:space="preserve"> /</w:t>
            </w:r>
          </w:p>
          <w:p w14:paraId="277ADFA5" w14:textId="38DF0A7E" w:rsidR="00FE015C" w:rsidRPr="0042176C" w:rsidRDefault="00FE015C" w:rsidP="00FE015C">
            <w:pPr>
              <w:rPr>
                <w:lang w:val="en-GB"/>
              </w:rPr>
            </w:pPr>
            <w:r w:rsidRPr="00FE015C">
              <w:rPr>
                <w:lang w:val="en-GB"/>
              </w:rPr>
              <w:t>Acceptable workload</w:t>
            </w:r>
            <w:r>
              <w:rPr>
                <w:lang w:val="en-GB"/>
              </w:rPr>
              <w:t>.</w:t>
            </w:r>
          </w:p>
        </w:tc>
      </w:tr>
      <w:tr w:rsidR="0042176C" w:rsidRPr="0042176C" w14:paraId="4EB08E75" w14:textId="77777777" w:rsidTr="000B694A">
        <w:tc>
          <w:tcPr>
            <w:tcW w:w="4292" w:type="dxa"/>
          </w:tcPr>
          <w:p w14:paraId="2CFD45E9" w14:textId="3C2F098B" w:rsidR="0042176C" w:rsidRDefault="00211F96" w:rsidP="007406BF">
            <w:pPr>
              <w:rPr>
                <w:rFonts w:cs="Arial"/>
                <w:b/>
                <w:szCs w:val="18"/>
                <w:lang w:val="en-US" w:eastAsia="nl-NL"/>
              </w:rPr>
            </w:pPr>
            <w:r w:rsidRPr="009B2A2E">
              <w:rPr>
                <w:rFonts w:cs="Arial"/>
                <w:b/>
                <w:szCs w:val="18"/>
                <w:lang w:val="en-US" w:eastAsia="nl-NL"/>
              </w:rPr>
              <w:t xml:space="preserve">Job description   </w:t>
            </w:r>
          </w:p>
          <w:p w14:paraId="6FE1989B" w14:textId="0BF1C574" w:rsidR="00211F96" w:rsidRDefault="00211F96" w:rsidP="00211F96">
            <w:pPr>
              <w:rPr>
                <w:lang w:val="en-GB"/>
              </w:rPr>
            </w:pPr>
            <w:r w:rsidRPr="00211F96">
              <w:rPr>
                <w:rFonts w:cs="Arial"/>
                <w:i/>
                <w:szCs w:val="18"/>
                <w:lang w:val="en-GB" w:eastAsia="nl-NL"/>
              </w:rPr>
              <w:t>*</w:t>
            </w:r>
            <w:r>
              <w:rPr>
                <w:rFonts w:cs="Arial"/>
                <w:i/>
                <w:szCs w:val="18"/>
                <w:lang w:val="en-GB" w:eastAsia="nl-NL"/>
              </w:rPr>
              <w:t xml:space="preserve">New field in AFAS. </w:t>
            </w:r>
            <w:r w:rsidRPr="00211F96">
              <w:rPr>
                <w:rFonts w:cs="Arial"/>
                <w:i/>
                <w:szCs w:val="18"/>
                <w:lang w:val="en-GB" w:eastAsia="nl-NL"/>
              </w:rPr>
              <w:t>2-3 sentences with concise and catchy</w:t>
            </w:r>
            <w:r>
              <w:rPr>
                <w:rFonts w:cs="Arial"/>
                <w:i/>
                <w:szCs w:val="18"/>
                <w:lang w:val="en-GB" w:eastAsia="nl-NL"/>
              </w:rPr>
              <w:t xml:space="preserve"> </w:t>
            </w:r>
            <w:r w:rsidRPr="00211F96">
              <w:rPr>
                <w:rFonts w:cs="Arial"/>
                <w:i/>
                <w:szCs w:val="18"/>
                <w:lang w:val="en-GB" w:eastAsia="nl-NL"/>
              </w:rPr>
              <w:t>description of the vacancy.</w:t>
            </w:r>
          </w:p>
          <w:p w14:paraId="685AE43A" w14:textId="0B6FC6CD" w:rsidR="00211F96" w:rsidRPr="0042176C" w:rsidRDefault="00211F96" w:rsidP="007406BF">
            <w:pPr>
              <w:rPr>
                <w:lang w:val="en-GB"/>
              </w:rPr>
            </w:pPr>
          </w:p>
        </w:tc>
        <w:tc>
          <w:tcPr>
            <w:tcW w:w="5342" w:type="dxa"/>
          </w:tcPr>
          <w:p w14:paraId="01F27CF6" w14:textId="77777777" w:rsidR="0042176C" w:rsidRPr="0042176C" w:rsidRDefault="0042176C" w:rsidP="007406BF">
            <w:pPr>
              <w:rPr>
                <w:lang w:val="en-GB"/>
              </w:rPr>
            </w:pPr>
          </w:p>
        </w:tc>
      </w:tr>
      <w:tr w:rsidR="0042176C" w:rsidRPr="0042176C" w14:paraId="4A675D2F" w14:textId="77777777" w:rsidTr="000B694A">
        <w:tc>
          <w:tcPr>
            <w:tcW w:w="4292" w:type="dxa"/>
          </w:tcPr>
          <w:p w14:paraId="74EC1625" w14:textId="5071DFA2" w:rsidR="0042176C" w:rsidRDefault="00211F96" w:rsidP="007406BF">
            <w:pPr>
              <w:rPr>
                <w:b/>
                <w:lang w:val="en-GB"/>
              </w:rPr>
            </w:pPr>
            <w:r w:rsidRPr="009B2A2E">
              <w:rPr>
                <w:b/>
                <w:lang w:val="en-GB"/>
              </w:rPr>
              <w:t>Vacancy text</w:t>
            </w:r>
          </w:p>
          <w:p w14:paraId="3B9D30CE" w14:textId="77777777" w:rsidR="00B60E9A" w:rsidRPr="009B2A2E" w:rsidRDefault="00B60E9A" w:rsidP="007406BF">
            <w:pPr>
              <w:rPr>
                <w:b/>
                <w:lang w:val="en-GB"/>
              </w:rPr>
            </w:pPr>
          </w:p>
          <w:p w14:paraId="04D38C85" w14:textId="0A896584" w:rsidR="006F5CDE" w:rsidRDefault="00211F96" w:rsidP="00211F96">
            <w:pPr>
              <w:rPr>
                <w:i/>
                <w:lang w:val="en-GB"/>
              </w:rPr>
            </w:pPr>
            <w:r w:rsidRPr="00211F96">
              <w:rPr>
                <w:i/>
                <w:lang w:val="en-GB"/>
              </w:rPr>
              <w:t>*</w:t>
            </w:r>
            <w:r w:rsidRPr="00211F96">
              <w:rPr>
                <w:i/>
              </w:rPr>
              <w:t xml:space="preserve"> </w:t>
            </w:r>
            <w:r w:rsidRPr="00211F96">
              <w:rPr>
                <w:i/>
                <w:lang w:val="en-GB"/>
              </w:rPr>
              <w:t>Sometimes the omission of information is just as important as adding it</w:t>
            </w:r>
            <w:r>
              <w:rPr>
                <w:i/>
                <w:lang w:val="en-GB"/>
              </w:rPr>
              <w:t>. T</w:t>
            </w:r>
            <w:r w:rsidRPr="00211F96">
              <w:rPr>
                <w:i/>
                <w:lang w:val="en-GB"/>
              </w:rPr>
              <w:t>ry to find a balance between brevity and enough detail in your job descriptions</w:t>
            </w:r>
            <w:r>
              <w:rPr>
                <w:i/>
                <w:lang w:val="en-GB"/>
              </w:rPr>
              <w:t>.</w:t>
            </w:r>
            <w:r>
              <w:t xml:space="preserve"> </w:t>
            </w:r>
            <w:r>
              <w:br/>
            </w:r>
            <w:r w:rsidRPr="00211F96">
              <w:rPr>
                <w:i/>
                <w:lang w:val="en-GB"/>
              </w:rPr>
              <w:t>Vacancies with a text between 700 and</w:t>
            </w:r>
            <w:r>
              <w:rPr>
                <w:i/>
                <w:lang w:val="en-GB"/>
              </w:rPr>
              <w:t xml:space="preserve"> </w:t>
            </w:r>
            <w:r w:rsidRPr="00211F96">
              <w:rPr>
                <w:i/>
                <w:lang w:val="en-GB"/>
              </w:rPr>
              <w:t>2,000 characters leads to</w:t>
            </w:r>
            <w:r>
              <w:rPr>
                <w:i/>
                <w:lang w:val="en-GB"/>
              </w:rPr>
              <w:t xml:space="preserve"> </w:t>
            </w:r>
            <w:r w:rsidRPr="00211F96">
              <w:rPr>
                <w:i/>
                <w:lang w:val="en-GB"/>
              </w:rPr>
              <w:t>more applications</w:t>
            </w:r>
            <w:r w:rsidR="006F5CDE">
              <w:rPr>
                <w:i/>
                <w:lang w:val="en-GB"/>
              </w:rPr>
              <w:t xml:space="preserve">. </w:t>
            </w:r>
            <w:r w:rsidR="006F5CDE">
              <w:rPr>
                <w:i/>
                <w:lang w:val="en-GB"/>
              </w:rPr>
              <w:br/>
            </w:r>
          </w:p>
          <w:p w14:paraId="6655F4F9" w14:textId="294BF61E" w:rsidR="006F5CDE" w:rsidRPr="00211F96" w:rsidRDefault="006F5CDE" w:rsidP="00211F9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TIP: Use ‘You (can…)’ instead of ‘We (need…)’ </w:t>
            </w:r>
            <w:r>
              <w:rPr>
                <w:i/>
                <w:lang w:val="en-GB"/>
              </w:rPr>
              <w:br/>
              <w:t xml:space="preserve">TIP: Mention </w:t>
            </w:r>
            <w:proofErr w:type="spellStart"/>
            <w:r>
              <w:rPr>
                <w:i/>
                <w:lang w:val="en-GB"/>
              </w:rPr>
              <w:t>Hybride</w:t>
            </w:r>
            <w:proofErr w:type="spellEnd"/>
            <w:r>
              <w:rPr>
                <w:i/>
                <w:lang w:val="en-GB"/>
              </w:rPr>
              <w:t xml:space="preserve"> Working and our possibilities in training and development (</w:t>
            </w:r>
            <w:proofErr w:type="spellStart"/>
            <w:r>
              <w:rPr>
                <w:i/>
                <w:lang w:val="en-GB"/>
              </w:rPr>
              <w:t>Coursefinder</w:t>
            </w:r>
            <w:proofErr w:type="spellEnd"/>
            <w:r>
              <w:rPr>
                <w:i/>
                <w:lang w:val="en-GB"/>
              </w:rPr>
              <w:t xml:space="preserve">). </w:t>
            </w:r>
          </w:p>
        </w:tc>
        <w:tc>
          <w:tcPr>
            <w:tcW w:w="5342" w:type="dxa"/>
          </w:tcPr>
          <w:p w14:paraId="0AA3D678" w14:textId="77777777" w:rsidR="0042176C" w:rsidRPr="0042176C" w:rsidRDefault="0042176C" w:rsidP="007406BF">
            <w:pPr>
              <w:rPr>
                <w:lang w:val="en-GB"/>
              </w:rPr>
            </w:pPr>
          </w:p>
        </w:tc>
      </w:tr>
      <w:tr w:rsidR="0042176C" w:rsidRPr="0042176C" w14:paraId="1A0C020B" w14:textId="77777777" w:rsidTr="000B694A">
        <w:tc>
          <w:tcPr>
            <w:tcW w:w="4292" w:type="dxa"/>
          </w:tcPr>
          <w:p w14:paraId="6C946785" w14:textId="77777777" w:rsidR="0042176C" w:rsidRPr="009B2A2E" w:rsidRDefault="00211F96" w:rsidP="007406BF">
            <w:pPr>
              <w:rPr>
                <w:b/>
                <w:lang w:val="en-GB"/>
              </w:rPr>
            </w:pPr>
            <w:r w:rsidRPr="009B2A2E">
              <w:rPr>
                <w:b/>
                <w:lang w:val="en-GB"/>
              </w:rPr>
              <w:lastRenderedPageBreak/>
              <w:t>Your profile</w:t>
            </w:r>
          </w:p>
          <w:p w14:paraId="7A6EB8A0" w14:textId="65B5EDDA" w:rsidR="00211F96" w:rsidRPr="00211F96" w:rsidRDefault="00211F96" w:rsidP="009B2A2E">
            <w:pPr>
              <w:rPr>
                <w:i/>
                <w:lang w:val="en-GB"/>
              </w:rPr>
            </w:pPr>
            <w:r w:rsidRPr="00211F96">
              <w:rPr>
                <w:i/>
                <w:lang w:val="en-GB"/>
              </w:rPr>
              <w:t>*</w:t>
            </w:r>
            <w:r w:rsidR="009B2A2E">
              <w:t xml:space="preserve"> </w:t>
            </w:r>
            <w:r w:rsidR="009B2A2E">
              <w:rPr>
                <w:lang w:val="en-GB"/>
              </w:rPr>
              <w:t>O</w:t>
            </w:r>
            <w:r w:rsidR="009B2A2E" w:rsidRPr="009B2A2E">
              <w:rPr>
                <w:i/>
                <w:lang w:val="en-GB"/>
              </w:rPr>
              <w:t>nly use bullet points</w:t>
            </w:r>
            <w:r w:rsidR="009B2A2E">
              <w:rPr>
                <w:i/>
                <w:lang w:val="en-GB"/>
              </w:rPr>
              <w:t xml:space="preserve"> (6 max)</w:t>
            </w:r>
          </w:p>
        </w:tc>
        <w:tc>
          <w:tcPr>
            <w:tcW w:w="5342" w:type="dxa"/>
          </w:tcPr>
          <w:p w14:paraId="03DB1F24" w14:textId="06B30596" w:rsidR="0042176C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E015C">
              <w:rPr>
                <w:lang w:val="en-GB"/>
              </w:rPr>
              <w:t xml:space="preserve"> </w:t>
            </w:r>
          </w:p>
          <w:p w14:paraId="1CE9ECB0" w14:textId="77777777" w:rsidR="00FE015C" w:rsidRDefault="00FE015C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</w:p>
          <w:p w14:paraId="2C242F3B" w14:textId="54A0C8B8" w:rsidR="009B2A2E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  <w:p w14:paraId="42B70E72" w14:textId="77777777" w:rsidR="009B2A2E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2776916F" w14:textId="77777777" w:rsidR="009B2A2E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04ADC931" w14:textId="61662A6D" w:rsidR="009B2A2E" w:rsidRPr="009B2A2E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</w:p>
        </w:tc>
      </w:tr>
      <w:tr w:rsidR="00211F96" w:rsidRPr="0042176C" w14:paraId="11027E77" w14:textId="77777777" w:rsidTr="000B694A">
        <w:tc>
          <w:tcPr>
            <w:tcW w:w="4292" w:type="dxa"/>
          </w:tcPr>
          <w:p w14:paraId="24ECF9A9" w14:textId="77777777" w:rsidR="00211F96" w:rsidRPr="009B2A2E" w:rsidRDefault="00211F96" w:rsidP="00211F96">
            <w:pPr>
              <w:rPr>
                <w:rFonts w:cs="Arial"/>
                <w:b/>
                <w:szCs w:val="18"/>
                <w:lang w:val="en-US" w:eastAsia="nl-NL"/>
              </w:rPr>
            </w:pPr>
            <w:r w:rsidRPr="009B2A2E">
              <w:rPr>
                <w:rFonts w:cs="Arial"/>
                <w:b/>
                <w:szCs w:val="18"/>
                <w:lang w:val="en-US" w:eastAsia="nl-NL"/>
              </w:rPr>
              <w:t>Our offer</w:t>
            </w:r>
          </w:p>
          <w:p w14:paraId="351B11E1" w14:textId="77777777" w:rsidR="00211F96" w:rsidRDefault="009B2A2E" w:rsidP="00211F96">
            <w:pPr>
              <w:rPr>
                <w:i/>
                <w:lang w:val="en-GB"/>
              </w:rPr>
            </w:pPr>
            <w:r w:rsidRPr="00211F96">
              <w:rPr>
                <w:i/>
                <w:lang w:val="en-GB"/>
              </w:rPr>
              <w:t>*</w:t>
            </w:r>
            <w:r>
              <w:t xml:space="preserve"> </w:t>
            </w:r>
            <w:r>
              <w:rPr>
                <w:lang w:val="en-GB"/>
              </w:rPr>
              <w:t>O</w:t>
            </w:r>
            <w:r w:rsidRPr="009B2A2E">
              <w:rPr>
                <w:i/>
                <w:lang w:val="en-GB"/>
              </w:rPr>
              <w:t>nly use bullet points</w:t>
            </w:r>
            <w:r>
              <w:rPr>
                <w:i/>
                <w:lang w:val="en-GB"/>
              </w:rPr>
              <w:t xml:space="preserve"> (6 max)</w:t>
            </w:r>
          </w:p>
          <w:p w14:paraId="715B12DE" w14:textId="77777777" w:rsidR="00FE015C" w:rsidRDefault="00FE015C" w:rsidP="00211F96">
            <w:pPr>
              <w:rPr>
                <w:i/>
                <w:lang w:val="en-GB"/>
              </w:rPr>
            </w:pPr>
          </w:p>
          <w:p w14:paraId="3049E741" w14:textId="77777777" w:rsidR="00FE015C" w:rsidRDefault="00FE015C" w:rsidP="00211F9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</w:t>
            </w:r>
            <w:r w:rsidRPr="00FE015C">
              <w:rPr>
                <w:i/>
                <w:lang w:val="en-GB"/>
              </w:rPr>
              <w:t>lease note always the number of hours per week, the period of the appointment</w:t>
            </w:r>
            <w:r>
              <w:rPr>
                <w:i/>
                <w:lang w:val="en-GB"/>
              </w:rPr>
              <w:t>,</w:t>
            </w:r>
            <w:r w:rsidRPr="00FE015C">
              <w:rPr>
                <w:i/>
                <w:lang w:val="en-GB"/>
              </w:rPr>
              <w:t xml:space="preserve"> the (maximum) grading</w:t>
            </w:r>
            <w:r>
              <w:rPr>
                <w:i/>
                <w:lang w:val="en-GB"/>
              </w:rPr>
              <w:t xml:space="preserve"> </w:t>
            </w:r>
            <w:r w:rsidRPr="00FE015C">
              <w:rPr>
                <w:i/>
                <w:lang w:val="en-GB"/>
              </w:rPr>
              <w:t>and a unique advantage of the function).</w:t>
            </w:r>
          </w:p>
          <w:p w14:paraId="1DDE7E5E" w14:textId="77777777" w:rsidR="0048438D" w:rsidRDefault="0048438D" w:rsidP="00211F96">
            <w:pPr>
              <w:rPr>
                <w:i/>
                <w:lang w:val="en-GB"/>
              </w:rPr>
            </w:pPr>
          </w:p>
          <w:p w14:paraId="59B71E09" w14:textId="6EC36363" w:rsidR="0048438D" w:rsidRPr="00211F96" w:rsidRDefault="0048438D" w:rsidP="00211F9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L</w:t>
            </w:r>
            <w:r w:rsidRPr="0048438D">
              <w:rPr>
                <w:i/>
                <w:lang w:val="en-GB"/>
              </w:rPr>
              <w:t xml:space="preserve">eave blank if </w:t>
            </w:r>
            <w:r>
              <w:rPr>
                <w:i/>
                <w:lang w:val="en-GB"/>
              </w:rPr>
              <w:t>HR</w:t>
            </w:r>
            <w:r w:rsidRPr="0048438D">
              <w:rPr>
                <w:i/>
                <w:lang w:val="en-GB"/>
              </w:rPr>
              <w:t xml:space="preserve"> needs to fill in the conditions</w:t>
            </w:r>
            <w:r>
              <w:rPr>
                <w:i/>
                <w:lang w:val="en-GB"/>
              </w:rPr>
              <w:t>.</w:t>
            </w:r>
          </w:p>
        </w:tc>
        <w:tc>
          <w:tcPr>
            <w:tcW w:w="5342" w:type="dxa"/>
          </w:tcPr>
          <w:p w14:paraId="7D0897A3" w14:textId="77777777" w:rsidR="009B2A2E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</w:p>
          <w:p w14:paraId="4DAE4EA3" w14:textId="77777777" w:rsidR="009B2A2E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</w:p>
          <w:p w14:paraId="330B97F6" w14:textId="1DA33573" w:rsidR="009B2A2E" w:rsidRDefault="009B2A2E" w:rsidP="009B2A2E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E015C">
              <w:rPr>
                <w:lang w:val="en-GB"/>
              </w:rPr>
              <w:t xml:space="preserve"> </w:t>
            </w:r>
          </w:p>
          <w:p w14:paraId="3659B9A5" w14:textId="77777777" w:rsidR="00FE015C" w:rsidRDefault="00FE015C" w:rsidP="00FE015C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25DEC8A0" w14:textId="77777777" w:rsidR="00211F96" w:rsidRDefault="00546E51" w:rsidP="00FE015C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61082864" w14:textId="0AD4EEEE" w:rsidR="0048438D" w:rsidRPr="00FE015C" w:rsidRDefault="0048438D" w:rsidP="00FE015C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</w:p>
        </w:tc>
      </w:tr>
      <w:tr w:rsidR="00211F96" w:rsidRPr="00FE015C" w14:paraId="33B6B1D5" w14:textId="77777777" w:rsidTr="000B694A">
        <w:tc>
          <w:tcPr>
            <w:tcW w:w="4292" w:type="dxa"/>
          </w:tcPr>
          <w:p w14:paraId="262B58C7" w14:textId="5B5A30E7" w:rsidR="00211F96" w:rsidRPr="00B60E9A" w:rsidRDefault="00211F96" w:rsidP="00211F96">
            <w:pPr>
              <w:rPr>
                <w:b/>
                <w:lang w:val="en-GB"/>
              </w:rPr>
            </w:pPr>
            <w:r w:rsidRPr="00B60E9A">
              <w:rPr>
                <w:b/>
                <w:lang w:val="en-GB"/>
              </w:rPr>
              <w:t xml:space="preserve">Information and application </w:t>
            </w:r>
            <w:r w:rsidR="00B60E9A">
              <w:rPr>
                <w:b/>
                <w:lang w:val="en-GB"/>
              </w:rPr>
              <w:br/>
            </w:r>
          </w:p>
          <w:p w14:paraId="27BA518E" w14:textId="074ADC1E" w:rsidR="00211F96" w:rsidRPr="00FE015C" w:rsidRDefault="00211F96" w:rsidP="00211F96">
            <w:pPr>
              <w:rPr>
                <w:i/>
                <w:lang w:val="en-GB"/>
              </w:rPr>
            </w:pPr>
            <w:r w:rsidRPr="00FE015C">
              <w:rPr>
                <w:i/>
                <w:lang w:val="en-GB"/>
              </w:rPr>
              <w:t>*</w:t>
            </w:r>
            <w:r w:rsidR="00FE015C">
              <w:rPr>
                <w:i/>
                <w:lang w:val="en-GB"/>
              </w:rPr>
              <w:t>T</w:t>
            </w:r>
            <w:r w:rsidR="00FE015C" w:rsidRPr="00FE015C">
              <w:rPr>
                <w:i/>
                <w:lang w:val="en-GB"/>
              </w:rPr>
              <w:t>he contact person (Want to know more) and application process are also shown at the bottom of the vacancy!</w:t>
            </w:r>
          </w:p>
        </w:tc>
        <w:tc>
          <w:tcPr>
            <w:tcW w:w="5342" w:type="dxa"/>
          </w:tcPr>
          <w:p w14:paraId="47136B72" w14:textId="77777777" w:rsidR="00D80006" w:rsidRPr="00D80006" w:rsidRDefault="00D80006" w:rsidP="00D80006">
            <w:pPr>
              <w:rPr>
                <w:lang w:val="en-GB"/>
              </w:rPr>
            </w:pPr>
            <w:r w:rsidRPr="00D80006">
              <w:rPr>
                <w:lang w:val="en-GB"/>
              </w:rPr>
              <w:t xml:space="preserve">Are you interested in this position? Please send your application via the 'Apply now' button below before …, and include: </w:t>
            </w:r>
          </w:p>
          <w:p w14:paraId="31D78283" w14:textId="4F0DC137" w:rsidR="00211F96" w:rsidRPr="00FE015C" w:rsidRDefault="00D80006" w:rsidP="00D80006">
            <w:pPr>
              <w:ind w:left="708"/>
              <w:rPr>
                <w:lang w:val="en-GB"/>
              </w:rPr>
            </w:pPr>
            <w:r w:rsidRPr="00D80006">
              <w:rPr>
                <w:lang w:val="en-GB"/>
              </w:rPr>
              <w:t>•</w:t>
            </w:r>
            <w:r w:rsidRPr="00D80006">
              <w:rPr>
                <w:lang w:val="en-GB"/>
              </w:rPr>
              <w:tab/>
              <w:t>Which documents?</w:t>
            </w:r>
          </w:p>
        </w:tc>
      </w:tr>
      <w:tr w:rsidR="00211F96" w:rsidRPr="00B60E9A" w14:paraId="29D7AD05" w14:textId="77777777" w:rsidTr="000B694A">
        <w:tc>
          <w:tcPr>
            <w:tcW w:w="4292" w:type="dxa"/>
          </w:tcPr>
          <w:p w14:paraId="6846ACBB" w14:textId="77777777" w:rsidR="00211F96" w:rsidRPr="0096063B" w:rsidRDefault="00211F96" w:rsidP="00211F96">
            <w:pPr>
              <w:rPr>
                <w:b/>
                <w:lang w:val="en-GB"/>
              </w:rPr>
            </w:pPr>
            <w:r w:rsidRPr="0096063B">
              <w:rPr>
                <w:b/>
                <w:lang w:val="en-GB"/>
              </w:rPr>
              <w:t>About the department</w:t>
            </w:r>
          </w:p>
          <w:p w14:paraId="6DB88884" w14:textId="7C328C91" w:rsidR="00B60E9A" w:rsidRPr="0096063B" w:rsidRDefault="00B60E9A" w:rsidP="00211F96">
            <w:pPr>
              <w:rPr>
                <w:lang w:val="en-GB"/>
              </w:rPr>
            </w:pPr>
          </w:p>
          <w:p w14:paraId="3A479DEC" w14:textId="10975F78" w:rsidR="00B60E9A" w:rsidRPr="00B60E9A" w:rsidRDefault="00B60E9A" w:rsidP="00211F9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*</w:t>
            </w:r>
            <w:r w:rsidRPr="00B60E9A">
              <w:rPr>
                <w:i/>
                <w:lang w:val="en-GB"/>
              </w:rPr>
              <w:t>a specific description of the department can be entered here.</w:t>
            </w:r>
            <w:r w:rsidR="00D80006">
              <w:rPr>
                <w:i/>
                <w:lang w:val="en-GB"/>
              </w:rPr>
              <w:t xml:space="preserve"> </w:t>
            </w:r>
            <w:r w:rsidRPr="00B60E9A">
              <w:rPr>
                <w:i/>
                <w:lang w:val="en-GB"/>
              </w:rPr>
              <w:t>Please note that there is no double information compared to About the organization</w:t>
            </w:r>
            <w:r w:rsidR="0095719E">
              <w:rPr>
                <w:i/>
                <w:lang w:val="en-GB"/>
              </w:rPr>
              <w:t xml:space="preserve">. </w:t>
            </w:r>
          </w:p>
          <w:p w14:paraId="02D114D8" w14:textId="7A5D70AD" w:rsidR="00B60E9A" w:rsidRPr="00B60E9A" w:rsidRDefault="00B60E9A" w:rsidP="00211F96">
            <w:pPr>
              <w:rPr>
                <w:lang w:val="en-GB"/>
              </w:rPr>
            </w:pPr>
          </w:p>
        </w:tc>
        <w:tc>
          <w:tcPr>
            <w:tcW w:w="5342" w:type="dxa"/>
          </w:tcPr>
          <w:p w14:paraId="2A195B7E" w14:textId="77777777" w:rsidR="00211F96" w:rsidRPr="00B60E9A" w:rsidRDefault="00211F96" w:rsidP="00211F96">
            <w:pPr>
              <w:rPr>
                <w:lang w:val="en-GB"/>
              </w:rPr>
            </w:pPr>
          </w:p>
        </w:tc>
      </w:tr>
      <w:tr w:rsidR="00211F96" w:rsidRPr="00B60E9A" w14:paraId="40C71502" w14:textId="77777777" w:rsidTr="000B694A">
        <w:tc>
          <w:tcPr>
            <w:tcW w:w="4292" w:type="dxa"/>
            <w:shd w:val="clear" w:color="auto" w:fill="D0CECE" w:themeFill="background2" w:themeFillShade="E6"/>
          </w:tcPr>
          <w:p w14:paraId="2E9350FB" w14:textId="77777777" w:rsidR="00211F96" w:rsidRPr="00B60E9A" w:rsidRDefault="00211F96" w:rsidP="00211F96">
            <w:pPr>
              <w:rPr>
                <w:b/>
                <w:lang w:val="en-GB"/>
              </w:rPr>
            </w:pPr>
            <w:r w:rsidRPr="00B60E9A">
              <w:rPr>
                <w:b/>
                <w:lang w:val="en-GB"/>
              </w:rPr>
              <w:t xml:space="preserve">About the organization </w:t>
            </w:r>
          </w:p>
          <w:p w14:paraId="1B1E91F7" w14:textId="23148A47" w:rsidR="00B60E9A" w:rsidRPr="00B60E9A" w:rsidRDefault="00B60E9A" w:rsidP="00B60E9A">
            <w:pPr>
              <w:rPr>
                <w:i/>
                <w:lang w:val="en-GB"/>
              </w:rPr>
            </w:pPr>
            <w:r w:rsidRPr="00B60E9A">
              <w:rPr>
                <w:i/>
                <w:lang w:val="en-GB"/>
              </w:rPr>
              <w:t>By default there will be published a short introduction about the</w:t>
            </w:r>
            <w:r>
              <w:rPr>
                <w:i/>
                <w:lang w:val="en-GB"/>
              </w:rPr>
              <w:t xml:space="preserve"> </w:t>
            </w:r>
            <w:r w:rsidRPr="00B60E9A">
              <w:rPr>
                <w:i/>
                <w:lang w:val="en-GB"/>
              </w:rPr>
              <w:t>service</w:t>
            </w:r>
            <w:r>
              <w:rPr>
                <w:i/>
                <w:lang w:val="en-GB"/>
              </w:rPr>
              <w:t>/</w:t>
            </w:r>
            <w:r w:rsidRPr="00B60E9A">
              <w:rPr>
                <w:i/>
                <w:lang w:val="en-GB"/>
              </w:rPr>
              <w:t>faculty at the bottom of the vacancy text</w:t>
            </w:r>
            <w:r w:rsidR="0095719E">
              <w:rPr>
                <w:i/>
                <w:lang w:val="en-GB"/>
              </w:rPr>
              <w:t xml:space="preserve">. </w:t>
            </w:r>
          </w:p>
          <w:p w14:paraId="521564CB" w14:textId="12A9E764" w:rsidR="00B60E9A" w:rsidRPr="00B60E9A" w:rsidRDefault="00B60E9A" w:rsidP="00211F96">
            <w:pPr>
              <w:rPr>
                <w:lang w:val="en-GB"/>
              </w:rPr>
            </w:pPr>
          </w:p>
        </w:tc>
        <w:tc>
          <w:tcPr>
            <w:tcW w:w="5342" w:type="dxa"/>
            <w:shd w:val="clear" w:color="auto" w:fill="D0CECE" w:themeFill="background2" w:themeFillShade="E6"/>
          </w:tcPr>
          <w:p w14:paraId="19C8A0A2" w14:textId="41956EA8" w:rsidR="00211F96" w:rsidRPr="00B60E9A" w:rsidRDefault="00B60E9A" w:rsidP="00211F96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B60E9A">
              <w:rPr>
                <w:lang w:val="en-GB"/>
              </w:rPr>
              <w:t xml:space="preserve">o not enter anything here. this is automatically loaded by </w:t>
            </w:r>
            <w:proofErr w:type="spellStart"/>
            <w:r>
              <w:rPr>
                <w:lang w:val="en-GB"/>
              </w:rPr>
              <w:t>W</w:t>
            </w:r>
            <w:r w:rsidRPr="00B60E9A">
              <w:rPr>
                <w:lang w:val="en-GB"/>
              </w:rPr>
              <w:t>eb</w:t>
            </w:r>
            <w:r>
              <w:rPr>
                <w:lang w:val="en-GB"/>
              </w:rPr>
              <w:t>H</w:t>
            </w:r>
            <w:r w:rsidRPr="00B60E9A">
              <w:rPr>
                <w:lang w:val="en-GB"/>
              </w:rPr>
              <w:t>are</w:t>
            </w:r>
            <w:proofErr w:type="spellEnd"/>
            <w:r w:rsidRPr="00B60E9A">
              <w:rPr>
                <w:lang w:val="en-GB"/>
              </w:rPr>
              <w:t xml:space="preserve"> with the vacancy. However, always check this after publication</w:t>
            </w:r>
          </w:p>
        </w:tc>
      </w:tr>
      <w:tr w:rsidR="00211F96" w:rsidRPr="0042176C" w14:paraId="3359948B" w14:textId="77777777" w:rsidTr="000B694A">
        <w:tc>
          <w:tcPr>
            <w:tcW w:w="4292" w:type="dxa"/>
          </w:tcPr>
          <w:p w14:paraId="5A699903" w14:textId="5B03FDEE" w:rsidR="00211F96" w:rsidRPr="00B60E9A" w:rsidRDefault="00211F96" w:rsidP="00211F96">
            <w:pPr>
              <w:rPr>
                <w:rFonts w:cs="Arial"/>
                <w:b/>
                <w:szCs w:val="18"/>
                <w:lang w:val="en-GB" w:eastAsia="nl-NL"/>
              </w:rPr>
            </w:pPr>
            <w:r w:rsidRPr="00B60E9A">
              <w:rPr>
                <w:rFonts w:cs="Arial"/>
                <w:b/>
                <w:szCs w:val="18"/>
                <w:lang w:val="en-GB" w:eastAsia="nl-NL"/>
              </w:rPr>
              <w:t>Contact / Want to know more</w:t>
            </w:r>
            <w:r w:rsidR="00B60E9A">
              <w:rPr>
                <w:rFonts w:cs="Arial"/>
                <w:b/>
                <w:szCs w:val="18"/>
                <w:lang w:val="en-GB" w:eastAsia="nl-NL"/>
              </w:rPr>
              <w:br/>
            </w:r>
          </w:p>
          <w:p w14:paraId="0818552B" w14:textId="34A24419" w:rsidR="00B60E9A" w:rsidRPr="00B60E9A" w:rsidRDefault="00211F96" w:rsidP="00B60E9A">
            <w:pPr>
              <w:rPr>
                <w:rFonts w:cs="Arial"/>
                <w:i/>
                <w:szCs w:val="18"/>
                <w:lang w:val="en-GB" w:eastAsia="nl-NL"/>
              </w:rPr>
            </w:pPr>
            <w:r w:rsidRPr="00211F96">
              <w:rPr>
                <w:rFonts w:cs="Arial"/>
                <w:i/>
                <w:szCs w:val="18"/>
                <w:lang w:val="en-GB" w:eastAsia="nl-NL"/>
              </w:rPr>
              <w:t>*</w:t>
            </w:r>
            <w:r w:rsidR="00B60E9A">
              <w:rPr>
                <w:rFonts w:cs="Arial"/>
                <w:i/>
                <w:szCs w:val="18"/>
                <w:lang w:val="en-GB" w:eastAsia="nl-NL"/>
              </w:rPr>
              <w:t>New field in AFAS. C</w:t>
            </w:r>
            <w:r w:rsidR="00B60E9A" w:rsidRPr="00B60E9A">
              <w:rPr>
                <w:rFonts w:cs="Arial"/>
                <w:i/>
                <w:szCs w:val="18"/>
                <w:lang w:val="en-GB" w:eastAsia="nl-NL"/>
              </w:rPr>
              <w:t>ontact person with whom</w:t>
            </w:r>
          </w:p>
          <w:p w14:paraId="288800EE" w14:textId="77777777" w:rsidR="00B60E9A" w:rsidRPr="00B60E9A" w:rsidRDefault="00B60E9A" w:rsidP="00B60E9A">
            <w:pPr>
              <w:rPr>
                <w:rFonts w:cs="Arial"/>
                <w:i/>
                <w:szCs w:val="18"/>
                <w:lang w:val="en-GB" w:eastAsia="nl-NL"/>
              </w:rPr>
            </w:pPr>
            <w:r w:rsidRPr="00B60E9A">
              <w:rPr>
                <w:rFonts w:cs="Arial"/>
                <w:i/>
                <w:szCs w:val="18"/>
                <w:lang w:val="en-GB" w:eastAsia="nl-NL"/>
              </w:rPr>
              <w:t>the applicant can contact for more</w:t>
            </w:r>
          </w:p>
          <w:p w14:paraId="3AED23DB" w14:textId="049867AE" w:rsidR="00211F96" w:rsidRDefault="00B60E9A" w:rsidP="00B60E9A">
            <w:pPr>
              <w:rPr>
                <w:rFonts w:cs="Arial"/>
                <w:szCs w:val="18"/>
                <w:lang w:eastAsia="nl-NL"/>
              </w:rPr>
            </w:pPr>
            <w:r w:rsidRPr="00B60E9A">
              <w:rPr>
                <w:rFonts w:cs="Arial"/>
                <w:i/>
                <w:szCs w:val="18"/>
                <w:lang w:val="en-GB" w:eastAsia="nl-NL"/>
              </w:rPr>
              <w:t>information. Often same as Chairman</w:t>
            </w:r>
          </w:p>
        </w:tc>
        <w:tc>
          <w:tcPr>
            <w:tcW w:w="5342" w:type="dxa"/>
          </w:tcPr>
          <w:p w14:paraId="36854FF7" w14:textId="77777777" w:rsidR="00211F96" w:rsidRPr="0042176C" w:rsidRDefault="00211F96" w:rsidP="00211F96">
            <w:pPr>
              <w:rPr>
                <w:lang w:val="en-GB"/>
              </w:rPr>
            </w:pPr>
          </w:p>
        </w:tc>
      </w:tr>
      <w:tr w:rsidR="00211F96" w:rsidRPr="0042176C" w14:paraId="2C38B16F" w14:textId="77777777" w:rsidTr="000B694A">
        <w:tc>
          <w:tcPr>
            <w:tcW w:w="4292" w:type="dxa"/>
          </w:tcPr>
          <w:p w14:paraId="7E2DDC43" w14:textId="77777777" w:rsidR="00211F96" w:rsidRPr="00B60E9A" w:rsidRDefault="00211F96" w:rsidP="00211F96">
            <w:pPr>
              <w:rPr>
                <w:rFonts w:cs="Arial"/>
                <w:b/>
                <w:szCs w:val="18"/>
                <w:lang w:val="en-GB" w:eastAsia="nl-NL"/>
              </w:rPr>
            </w:pPr>
            <w:r w:rsidRPr="00B60E9A">
              <w:rPr>
                <w:rFonts w:cs="Arial"/>
                <w:b/>
                <w:szCs w:val="18"/>
                <w:lang w:val="en-GB" w:eastAsia="nl-NL"/>
              </w:rPr>
              <w:t>Your colleagues</w:t>
            </w:r>
          </w:p>
          <w:p w14:paraId="6E646FEF" w14:textId="77777777" w:rsidR="00211F96" w:rsidRDefault="00211F96" w:rsidP="00211F96">
            <w:pPr>
              <w:rPr>
                <w:rFonts w:cs="Arial"/>
                <w:szCs w:val="18"/>
                <w:lang w:val="en-GB" w:eastAsia="nl-NL"/>
              </w:rPr>
            </w:pPr>
          </w:p>
          <w:p w14:paraId="791DCC9D" w14:textId="51A7D321" w:rsidR="00B60E9A" w:rsidRPr="00B60E9A" w:rsidRDefault="00211F96" w:rsidP="00211F96">
            <w:pPr>
              <w:rPr>
                <w:rFonts w:cs="Arial"/>
                <w:i/>
                <w:szCs w:val="18"/>
                <w:lang w:val="en-GB" w:eastAsia="nl-NL"/>
              </w:rPr>
            </w:pPr>
            <w:r w:rsidRPr="00211F96">
              <w:rPr>
                <w:rFonts w:cs="Arial"/>
                <w:i/>
                <w:szCs w:val="18"/>
                <w:lang w:val="en-GB" w:eastAsia="nl-NL"/>
              </w:rPr>
              <w:t>*</w:t>
            </w:r>
            <w:r w:rsidR="00B60E9A">
              <w:rPr>
                <w:rFonts w:cs="Arial"/>
                <w:i/>
                <w:szCs w:val="18"/>
                <w:lang w:val="en-GB" w:eastAsia="nl-NL"/>
              </w:rPr>
              <w:t>New field in AFAS. F</w:t>
            </w:r>
            <w:r w:rsidR="00B60E9A" w:rsidRPr="00B60E9A">
              <w:rPr>
                <w:rFonts w:cs="Arial"/>
                <w:i/>
                <w:szCs w:val="18"/>
                <w:lang w:val="en-GB" w:eastAsia="nl-NL"/>
              </w:rPr>
              <w:t>ill in three direct colleagues with whom the applicant will work</w:t>
            </w:r>
            <w:r w:rsidR="00B60E9A">
              <w:rPr>
                <w:rFonts w:cs="Arial"/>
                <w:i/>
                <w:szCs w:val="18"/>
                <w:lang w:val="en-GB" w:eastAsia="nl-NL"/>
              </w:rPr>
              <w:t>.</w:t>
            </w:r>
            <w:r w:rsidR="00B60E9A">
              <w:rPr>
                <w:rFonts w:cs="Arial"/>
                <w:i/>
                <w:szCs w:val="18"/>
                <w:lang w:val="en-GB" w:eastAsia="nl-NL"/>
              </w:rPr>
              <w:br/>
            </w:r>
            <w:r w:rsidR="00B60E9A" w:rsidRPr="00B60E9A">
              <w:rPr>
                <w:rFonts w:cs="Arial"/>
                <w:i/>
                <w:szCs w:val="18"/>
                <w:lang w:val="en-GB" w:eastAsia="nl-NL"/>
              </w:rPr>
              <w:t>Photo of people page will be shown (if publicly published)</w:t>
            </w:r>
            <w:r w:rsidR="00B60E9A">
              <w:rPr>
                <w:rFonts w:cs="Arial"/>
                <w:i/>
                <w:szCs w:val="18"/>
                <w:lang w:val="en-GB" w:eastAsia="nl-NL"/>
              </w:rPr>
              <w:t xml:space="preserve">. </w:t>
            </w:r>
          </w:p>
        </w:tc>
        <w:tc>
          <w:tcPr>
            <w:tcW w:w="5342" w:type="dxa"/>
          </w:tcPr>
          <w:p w14:paraId="03BE0DF1" w14:textId="2E5B7B12" w:rsidR="00211F96" w:rsidRPr="00B60E9A" w:rsidRDefault="00B60E9A" w:rsidP="00211F96">
            <w:pPr>
              <w:rPr>
                <w:lang w:val="en-GB"/>
              </w:rPr>
            </w:pPr>
            <w:r w:rsidRPr="00B60E9A">
              <w:rPr>
                <w:lang w:val="en-GB"/>
              </w:rPr>
              <w:t xml:space="preserve">1. </w:t>
            </w:r>
            <w:r w:rsidRPr="00B60E9A">
              <w:rPr>
                <w:lang w:val="en-GB"/>
              </w:rPr>
              <w:br/>
            </w:r>
          </w:p>
          <w:p w14:paraId="46E3B5F1" w14:textId="068D3277" w:rsidR="00B60E9A" w:rsidRPr="00B60E9A" w:rsidRDefault="00B60E9A" w:rsidP="00211F96">
            <w:pPr>
              <w:rPr>
                <w:lang w:val="en-GB"/>
              </w:rPr>
            </w:pPr>
            <w:r w:rsidRPr="00B60E9A">
              <w:rPr>
                <w:lang w:val="en-GB"/>
              </w:rPr>
              <w:t>2.</w:t>
            </w:r>
            <w:r>
              <w:rPr>
                <w:lang w:val="en-GB"/>
              </w:rPr>
              <w:br/>
            </w:r>
          </w:p>
          <w:p w14:paraId="073F8E09" w14:textId="1D316B62" w:rsidR="00B60E9A" w:rsidRPr="00B60E9A" w:rsidRDefault="00B60E9A" w:rsidP="00211F96">
            <w:pPr>
              <w:rPr>
                <w:lang w:val="en-GB"/>
              </w:rPr>
            </w:pPr>
            <w:r w:rsidRPr="00B60E9A">
              <w:rPr>
                <w:lang w:val="en-GB"/>
              </w:rPr>
              <w:t xml:space="preserve">3. </w:t>
            </w:r>
          </w:p>
        </w:tc>
      </w:tr>
    </w:tbl>
    <w:p w14:paraId="6F22728B" w14:textId="752C5A55" w:rsidR="0096063B" w:rsidRPr="0096063B" w:rsidRDefault="0096063B" w:rsidP="000B68C0">
      <w:pPr>
        <w:rPr>
          <w:b/>
          <w:lang w:val="en-GB"/>
        </w:rPr>
      </w:pPr>
      <w:r>
        <w:rPr>
          <w:lang w:val="en-GB"/>
        </w:rPr>
        <w:br/>
      </w:r>
      <w:r w:rsidRPr="0096063B">
        <w:rPr>
          <w:b/>
          <w:lang w:val="en-GB"/>
        </w:rPr>
        <w:t>Standard vacancy text for inspiration</w:t>
      </w:r>
    </w:p>
    <w:p w14:paraId="2E6DB13C" w14:textId="77777777" w:rsidR="0096063B" w:rsidRPr="0096063B" w:rsidRDefault="0096063B" w:rsidP="0096063B">
      <w:pPr>
        <w:rPr>
          <w:lang w:val="en-GB"/>
        </w:rPr>
      </w:pPr>
      <w:r w:rsidRPr="0096063B">
        <w:rPr>
          <w:lang w:val="en-GB"/>
        </w:rPr>
        <w:t>We offer a fulltime /</w:t>
      </w:r>
      <w:proofErr w:type="spellStart"/>
      <w:r w:rsidRPr="0096063B">
        <w:rPr>
          <w:lang w:val="en-GB"/>
        </w:rPr>
        <w:t>parttime</w:t>
      </w:r>
      <w:proofErr w:type="spellEnd"/>
      <w:r w:rsidRPr="0096063B">
        <w:rPr>
          <w:lang w:val="en-GB"/>
        </w:rPr>
        <w:t xml:space="preserve"> position for .. hours a week in an inspiring multidisciplinary and international environment. The successful candidate will be employed for the duration of .. year (with the prospect of a continuation for another year). </w:t>
      </w:r>
    </w:p>
    <w:p w14:paraId="413514C0" w14:textId="77777777" w:rsidR="0096063B" w:rsidRPr="0096063B" w:rsidRDefault="0096063B" w:rsidP="0096063B">
      <w:pPr>
        <w:rPr>
          <w:lang w:val="en-GB"/>
        </w:rPr>
      </w:pPr>
      <w:r w:rsidRPr="0096063B">
        <w:rPr>
          <w:lang w:val="en-GB"/>
        </w:rPr>
        <w:t xml:space="preserve">Your gross monthly salary will be € …..,- maximum (based on a fulltime position), depending on your background and relevant experience. </w:t>
      </w:r>
    </w:p>
    <w:p w14:paraId="2C69EE4E" w14:textId="77777777" w:rsidR="0096063B" w:rsidRPr="0096063B" w:rsidRDefault="0096063B" w:rsidP="0096063B">
      <w:pPr>
        <w:rPr>
          <w:lang w:val="en-GB"/>
        </w:rPr>
      </w:pPr>
      <w:r w:rsidRPr="0096063B">
        <w:rPr>
          <w:lang w:val="en-GB"/>
        </w:rPr>
        <w:t xml:space="preserve">This salary is according to scale … of the Collective Labour Agreement for Dutch Universities. </w:t>
      </w:r>
    </w:p>
    <w:p w14:paraId="042B11F9" w14:textId="2E1F5393" w:rsidR="00D80006" w:rsidRPr="00D80006" w:rsidRDefault="0096063B" w:rsidP="0096063B">
      <w:pPr>
        <w:rPr>
          <w:b/>
          <w:lang w:val="en-GB"/>
        </w:rPr>
      </w:pPr>
      <w:r w:rsidRPr="0096063B">
        <w:rPr>
          <w:lang w:val="en-GB"/>
        </w:rPr>
        <w:t>Additionally, the University of Twente provides excellent secondary employment conditions, such as an 8% holiday allowance, an 8,3% end of year bonus and facilities for professional and personal development.</w:t>
      </w:r>
      <w:r>
        <w:rPr>
          <w:lang w:val="en-GB"/>
        </w:rPr>
        <w:br/>
      </w:r>
      <w:r>
        <w:rPr>
          <w:lang w:val="en-GB"/>
        </w:rPr>
        <w:br/>
      </w:r>
      <w:r w:rsidR="00D80006" w:rsidRPr="00D80006">
        <w:rPr>
          <w:b/>
          <w:lang w:val="en-GB"/>
        </w:rPr>
        <w:t>Our offer</w:t>
      </w:r>
      <w:r w:rsidR="00D80006">
        <w:rPr>
          <w:b/>
          <w:lang w:val="en-GB"/>
        </w:rPr>
        <w:t xml:space="preserve"> </w:t>
      </w:r>
      <w:r w:rsidR="00D80006" w:rsidRPr="0096063B">
        <w:rPr>
          <w:b/>
          <w:lang w:val="en-GB"/>
        </w:rPr>
        <w:t>inspiration</w:t>
      </w:r>
    </w:p>
    <w:p w14:paraId="66A4FA75" w14:textId="77777777" w:rsidR="00D80006" w:rsidRPr="00B161E5" w:rsidRDefault="00D80006" w:rsidP="00D80006">
      <w:pPr>
        <w:pStyle w:val="ListParagraph"/>
        <w:numPr>
          <w:ilvl w:val="0"/>
          <w:numId w:val="9"/>
        </w:numPr>
        <w:rPr>
          <w:lang w:val="en-GB"/>
        </w:rPr>
      </w:pPr>
      <w:r w:rsidRPr="00B161E5">
        <w:rPr>
          <w:lang w:val="en-GB"/>
        </w:rPr>
        <w:t>Excellent professional and personal development programs;</w:t>
      </w:r>
    </w:p>
    <w:p w14:paraId="664D71A6" w14:textId="77777777" w:rsidR="00D80006" w:rsidRPr="00B161E5" w:rsidRDefault="00D80006" w:rsidP="00D80006">
      <w:pPr>
        <w:pStyle w:val="ListParagraph"/>
        <w:numPr>
          <w:ilvl w:val="0"/>
          <w:numId w:val="9"/>
        </w:numPr>
        <w:rPr>
          <w:lang w:val="en-GB"/>
        </w:rPr>
      </w:pPr>
      <w:r w:rsidRPr="00B161E5">
        <w:rPr>
          <w:lang w:val="en-GB"/>
        </w:rPr>
        <w:t>a holiday allowance of 8% of the gross annual salary and a year-end bonus of 8.3%;</w:t>
      </w:r>
    </w:p>
    <w:p w14:paraId="0D1A7B42" w14:textId="63779E4E" w:rsidR="00D80006" w:rsidRPr="00D80006" w:rsidRDefault="00D80006" w:rsidP="00D80006">
      <w:pPr>
        <w:pStyle w:val="ListParagraph"/>
        <w:numPr>
          <w:ilvl w:val="0"/>
          <w:numId w:val="9"/>
        </w:numPr>
        <w:rPr>
          <w:lang w:val="en-GB"/>
        </w:rPr>
      </w:pPr>
      <w:r w:rsidRPr="00D80006">
        <w:rPr>
          <w:lang w:val="en-GB"/>
        </w:rPr>
        <w:t>a family-friendly institution that offers parental leave (both paid and unpaid) and career support for partners.</w:t>
      </w:r>
    </w:p>
    <w:sectPr w:rsidR="00D80006" w:rsidRPr="00D80006" w:rsidSect="006F5CD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90" w:right="1486" w:bottom="1474" w:left="18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406B" w14:textId="77777777" w:rsidR="007406BF" w:rsidRDefault="007406BF">
      <w:r>
        <w:separator/>
      </w:r>
    </w:p>
  </w:endnote>
  <w:endnote w:type="continuationSeparator" w:id="0">
    <w:p w14:paraId="6196A9D3" w14:textId="77777777" w:rsidR="007406BF" w:rsidRDefault="007406BF">
      <w:r>
        <w:continuationSeparator/>
      </w:r>
    </w:p>
  </w:endnote>
  <w:endnote w:type="continuationNotice" w:id="1">
    <w:p w14:paraId="69BD0686" w14:textId="77777777" w:rsidR="00FD09B8" w:rsidRDefault="00FD09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7406BF" w:rsidRPr="00541040" w14:paraId="0E0222AD" w14:textId="77777777" w:rsidTr="00B709AB">
      <w:trPr>
        <w:trHeight w:val="1701"/>
      </w:trPr>
      <w:tc>
        <w:tcPr>
          <w:tcW w:w="1701" w:type="dxa"/>
          <w:shd w:val="clear" w:color="auto" w:fill="auto"/>
          <w:vAlign w:val="bottom"/>
        </w:tcPr>
        <w:p w14:paraId="4F807480" w14:textId="77777777" w:rsidR="007406BF" w:rsidRPr="00541040" w:rsidRDefault="007406BF" w:rsidP="00B709AB">
          <w:pPr>
            <w:framePr w:hSpace="181" w:wrap="around" w:vAnchor="page" w:hAnchor="page" w:x="10491" w:y="14856"/>
            <w:rPr>
              <w:lang w:val="nl-NL"/>
            </w:rPr>
          </w:pPr>
          <w:bookmarkStart w:id="2" w:name="special_logo_next"/>
          <w:bookmarkEnd w:id="2"/>
        </w:p>
      </w:tc>
    </w:tr>
  </w:tbl>
  <w:p w14:paraId="643F3540" w14:textId="58D37F92" w:rsidR="007406BF" w:rsidRPr="009B2A2E" w:rsidRDefault="007406BF" w:rsidP="009B2A2E">
    <w:pPr>
      <w:pStyle w:val="Footer"/>
      <w:rPr>
        <w:lang w:val="en-GB"/>
      </w:rPr>
    </w:pPr>
    <w:r w:rsidRPr="009B2A2E">
      <w:rPr>
        <w:lang w:val="en-GB"/>
      </w:rPr>
      <w:t xml:space="preserve">For </w:t>
    </w:r>
    <w:r>
      <w:rPr>
        <w:lang w:val="en-GB"/>
      </w:rPr>
      <w:t>advertising</w:t>
    </w:r>
    <w:r w:rsidRPr="009B2A2E">
      <w:rPr>
        <w:lang w:val="en-GB"/>
      </w:rPr>
      <w:t xml:space="preserve"> on Indeed, LinkedIn, Academic Transfer, </w:t>
    </w:r>
    <w:proofErr w:type="spellStart"/>
    <w:r w:rsidRPr="009B2A2E">
      <w:rPr>
        <w:lang w:val="en-GB"/>
      </w:rPr>
      <w:t>Researchgate</w:t>
    </w:r>
    <w:proofErr w:type="spellEnd"/>
    <w:r w:rsidRPr="009B2A2E">
      <w:rPr>
        <w:lang w:val="en-GB"/>
      </w:rPr>
      <w:t>, please contact</w:t>
    </w:r>
    <w:r>
      <w:rPr>
        <w:lang w:val="en-GB"/>
      </w:rPr>
      <w:t xml:space="preserve"> </w:t>
    </w:r>
    <w:hyperlink r:id="rId1" w:history="1">
      <w:r w:rsidRPr="009B2A2E">
        <w:rPr>
          <w:rStyle w:val="Hyperlink"/>
          <w:lang w:val="en-GB"/>
        </w:rPr>
        <w:t>your HR assistant</w:t>
      </w:r>
    </w:hyperlink>
    <w:r>
      <w:rPr>
        <w:lang w:val="en-GB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3D830" w14:textId="099E5B49" w:rsidR="007406BF" w:rsidRPr="009B2A2E" w:rsidRDefault="007406BF">
    <w:pPr>
      <w:pStyle w:val="Footer"/>
      <w:rPr>
        <w:lang w:val="en-GB"/>
      </w:rPr>
    </w:pPr>
    <w:r w:rsidRPr="009B2A2E">
      <w:t xml:space="preserve">Always check how the vacancy is displayed on </w:t>
    </w:r>
    <w:hyperlink r:id="rId1" w:history="1">
      <w:r w:rsidRPr="009B2A2E">
        <w:rPr>
          <w:rStyle w:val="Hyperlink"/>
        </w:rPr>
        <w:t>the</w:t>
      </w:r>
      <w:r w:rsidRPr="009B2A2E">
        <w:rPr>
          <w:rStyle w:val="Hyperlink"/>
          <w:lang w:val="en-GB"/>
        </w:rPr>
        <w:t xml:space="preserve"> career</w:t>
      </w:r>
      <w:r w:rsidRPr="009B2A2E">
        <w:rPr>
          <w:rStyle w:val="Hyperlink"/>
        </w:rPr>
        <w:t>website</w:t>
      </w:r>
    </w:hyperlink>
    <w:r>
      <w:rPr>
        <w:lang w:val="en-GB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AF8F" w14:textId="77777777" w:rsidR="007406BF" w:rsidRDefault="007406BF">
      <w:r>
        <w:separator/>
      </w:r>
    </w:p>
  </w:footnote>
  <w:footnote w:type="continuationSeparator" w:id="0">
    <w:p w14:paraId="17146701" w14:textId="77777777" w:rsidR="007406BF" w:rsidRDefault="007406BF">
      <w:r>
        <w:continuationSeparator/>
      </w:r>
    </w:p>
  </w:footnote>
  <w:footnote w:type="continuationNotice" w:id="1">
    <w:p w14:paraId="1A28C08F" w14:textId="77777777" w:rsidR="00FD09B8" w:rsidRDefault="00FD09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7406BF" w:rsidRPr="00541040" w14:paraId="1C1FEDCD" w14:textId="77777777" w:rsidTr="00211F96">
      <w:trPr>
        <w:trHeight w:val="16840"/>
      </w:trPr>
      <w:tc>
        <w:tcPr>
          <w:tcW w:w="1605" w:type="dxa"/>
          <w:shd w:val="clear" w:color="auto" w:fill="auto"/>
        </w:tcPr>
        <w:p w14:paraId="09B91323" w14:textId="77777777" w:rsidR="007406BF" w:rsidRPr="00541040" w:rsidRDefault="007406BF" w:rsidP="00B709AB">
          <w:pPr>
            <w:framePr w:hSpace="180" w:wrap="around" w:vAnchor="page" w:hAnchor="page" w:x="1" w:y="1"/>
            <w:rPr>
              <w:lang w:val="nl-NL"/>
            </w:rPr>
          </w:pPr>
          <w:bookmarkStart w:id="1" w:name="department_image_next"/>
          <w:bookmarkEnd w:id="1"/>
          <w:r>
            <w:rPr>
              <w:noProof/>
              <w:lang w:val="nl-NL" w:eastAsia="nl-NL"/>
            </w:rPr>
            <w:drawing>
              <wp:inline distT="0" distB="0" distL="0" distR="0" wp14:anchorId="6E7F6459" wp14:editId="2839A9DD">
                <wp:extent cx="1019175" cy="10817543"/>
                <wp:effectExtent l="0" t="0" r="0" b="3175"/>
                <wp:docPr id="46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66"/>
    </w:tblGrid>
    <w:tr w:rsidR="007406BF" w:rsidRPr="00541040" w14:paraId="005096AD" w14:textId="77777777" w:rsidTr="007406BF">
      <w:trPr>
        <w:trHeight w:val="176"/>
      </w:trPr>
      <w:tc>
        <w:tcPr>
          <w:tcW w:w="8666" w:type="dxa"/>
          <w:shd w:val="clear" w:color="auto" w:fill="auto"/>
        </w:tcPr>
        <w:p w14:paraId="08C81EC1" w14:textId="77777777" w:rsidR="007406BF" w:rsidRPr="00541040" w:rsidRDefault="007406BF" w:rsidP="00211F96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5D0D3A81" wp14:editId="5F8A4C2A">
                <wp:extent cx="2629646" cy="406400"/>
                <wp:effectExtent l="0" t="0" r="0" b="0"/>
                <wp:docPr id="49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70" b="5204"/>
                        <a:stretch/>
                      </pic:blipFill>
                      <pic:spPr bwMode="auto">
                        <a:xfrm>
                          <a:off x="0" y="0"/>
                          <a:ext cx="2639754" cy="407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B1260B" w14:textId="77777777" w:rsidR="007406BF" w:rsidRPr="00541040" w:rsidRDefault="007406BF" w:rsidP="00211F96">
    <w:pPr>
      <w:pStyle w:val="Header"/>
      <w:rPr>
        <w:lang w:val="nl-NL"/>
      </w:rPr>
    </w:pPr>
    <w:r>
      <w:rPr>
        <w:lang w:val="nl-NL"/>
      </w:rPr>
      <w:t xml:space="preserve">AFAS </w:t>
    </w:r>
    <w:proofErr w:type="spellStart"/>
    <w:r>
      <w:rPr>
        <w:lang w:val="nl-NL"/>
      </w:rPr>
      <w:t>Vacancy</w:t>
    </w:r>
    <w:proofErr w:type="spellEnd"/>
    <w:r>
      <w:rPr>
        <w:lang w:val="nl-NL"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7406BF" w:rsidRPr="00541040" w14:paraId="185ED61C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32238981" w14:textId="77777777" w:rsidR="007406BF" w:rsidRPr="00541040" w:rsidRDefault="007406BF" w:rsidP="00B709AB">
          <w:pPr>
            <w:framePr w:hSpace="180" w:wrap="around" w:vAnchor="page" w:hAnchor="page" w:x="1" w:y="1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7363CC1" wp14:editId="06C59E2B">
                <wp:extent cx="1019175" cy="10817543"/>
                <wp:effectExtent l="0" t="0" r="0" b="3175"/>
                <wp:docPr id="47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7406BF" w:rsidRPr="00541040" w14:paraId="42F46664" w14:textId="77777777" w:rsidTr="009B2A2E">
      <w:trPr>
        <w:trHeight w:val="201"/>
      </w:trPr>
      <w:tc>
        <w:tcPr>
          <w:tcW w:w="9356" w:type="dxa"/>
          <w:shd w:val="clear" w:color="auto" w:fill="auto"/>
        </w:tcPr>
        <w:p w14:paraId="0948A526" w14:textId="77777777" w:rsidR="007406BF" w:rsidRPr="00541040" w:rsidRDefault="007406BF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66519A3B" wp14:editId="262C6C2D">
                <wp:extent cx="2629646" cy="406400"/>
                <wp:effectExtent l="0" t="0" r="0" b="0"/>
                <wp:docPr id="48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70" b="5204"/>
                        <a:stretch/>
                      </pic:blipFill>
                      <pic:spPr bwMode="auto">
                        <a:xfrm>
                          <a:off x="0" y="0"/>
                          <a:ext cx="2639754" cy="407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7001A1" w14:textId="6ECF8ED5" w:rsidR="007406BF" w:rsidRPr="00541040" w:rsidRDefault="007406BF">
    <w:pPr>
      <w:pStyle w:val="Header"/>
      <w:rPr>
        <w:lang w:val="nl-NL"/>
      </w:rPr>
    </w:pPr>
    <w:bookmarkStart w:id="3" w:name="logo"/>
    <w:bookmarkStart w:id="4" w:name="classif"/>
    <w:bookmarkEnd w:id="3"/>
    <w:bookmarkEnd w:id="4"/>
    <w:r>
      <w:rPr>
        <w:lang w:val="nl-NL"/>
      </w:rPr>
      <w:t xml:space="preserve">AFAS </w:t>
    </w:r>
    <w:proofErr w:type="spellStart"/>
    <w:r>
      <w:rPr>
        <w:lang w:val="nl-NL"/>
      </w:rPr>
      <w:t>Vacancy</w:t>
    </w:r>
    <w:proofErr w:type="spellEnd"/>
    <w:r>
      <w:rPr>
        <w:lang w:val="nl-NL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FD2"/>
    <w:multiLevelType w:val="hybridMultilevel"/>
    <w:tmpl w:val="BB3A3270"/>
    <w:lvl w:ilvl="0" w:tplc="DA7EB30A">
      <w:start w:val="1"/>
      <w:numFmt w:val="decimal"/>
      <w:pStyle w:val="Opsommingmetcijfers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F2947"/>
    <w:multiLevelType w:val="multilevel"/>
    <w:tmpl w:val="65B65EF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E3A14"/>
    <w:multiLevelType w:val="hybridMultilevel"/>
    <w:tmpl w:val="B1E8AEE4"/>
    <w:lvl w:ilvl="0" w:tplc="317AA390">
      <w:start w:val="1"/>
      <w:numFmt w:val="bullet"/>
      <w:pStyle w:val="Opsomming"/>
      <w:lvlText w:val="■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position w:val="-2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14FA"/>
    <w:multiLevelType w:val="hybridMultilevel"/>
    <w:tmpl w:val="7332BA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4E59"/>
    <w:multiLevelType w:val="hybridMultilevel"/>
    <w:tmpl w:val="A1864136"/>
    <w:lvl w:ilvl="0" w:tplc="90CE9A44">
      <w:start w:val="1"/>
      <w:numFmt w:val="lowerLetter"/>
      <w:pStyle w:val="Opsommingmetalpha"/>
      <w:lvlText w:val="%1)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20F04"/>
    <w:multiLevelType w:val="hybridMultilevel"/>
    <w:tmpl w:val="7BCE1810"/>
    <w:lvl w:ilvl="0" w:tplc="523C2AEA">
      <w:start w:val="1"/>
      <w:numFmt w:val="bullet"/>
      <w:pStyle w:val="Ingesprongenopsomming"/>
      <w:lvlText w:val="­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FFD"/>
    <w:multiLevelType w:val="hybridMultilevel"/>
    <w:tmpl w:val="79C03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C24D8"/>
    <w:multiLevelType w:val="hybridMultilevel"/>
    <w:tmpl w:val="BB8EDD4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15519"/>
    <w:multiLevelType w:val="multilevel"/>
    <w:tmpl w:val="F3848F92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868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A4E8F"/>
    <w:multiLevelType w:val="hybridMultilevel"/>
    <w:tmpl w:val="0E788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C0"/>
    <w:rsid w:val="00005640"/>
    <w:rsid w:val="00013D93"/>
    <w:rsid w:val="00014018"/>
    <w:rsid w:val="000157B0"/>
    <w:rsid w:val="00017DD1"/>
    <w:rsid w:val="00017DD7"/>
    <w:rsid w:val="00030B1A"/>
    <w:rsid w:val="0003568E"/>
    <w:rsid w:val="00044147"/>
    <w:rsid w:val="00047C01"/>
    <w:rsid w:val="000526D5"/>
    <w:rsid w:val="00056C0D"/>
    <w:rsid w:val="00060D5B"/>
    <w:rsid w:val="000660AB"/>
    <w:rsid w:val="00067358"/>
    <w:rsid w:val="00073829"/>
    <w:rsid w:val="0007457D"/>
    <w:rsid w:val="00075C27"/>
    <w:rsid w:val="00085C86"/>
    <w:rsid w:val="00091A1C"/>
    <w:rsid w:val="00096B1D"/>
    <w:rsid w:val="00097282"/>
    <w:rsid w:val="000A075D"/>
    <w:rsid w:val="000A0C1F"/>
    <w:rsid w:val="000A1943"/>
    <w:rsid w:val="000A3C5E"/>
    <w:rsid w:val="000B020F"/>
    <w:rsid w:val="000B33F1"/>
    <w:rsid w:val="000B4956"/>
    <w:rsid w:val="000B68C0"/>
    <w:rsid w:val="000B694A"/>
    <w:rsid w:val="000B70D0"/>
    <w:rsid w:val="000C2925"/>
    <w:rsid w:val="000C3BFC"/>
    <w:rsid w:val="000D38BC"/>
    <w:rsid w:val="000D5592"/>
    <w:rsid w:val="000D5EAB"/>
    <w:rsid w:val="000D67B2"/>
    <w:rsid w:val="000D749D"/>
    <w:rsid w:val="000E1578"/>
    <w:rsid w:val="000F7CDC"/>
    <w:rsid w:val="00103948"/>
    <w:rsid w:val="001064B4"/>
    <w:rsid w:val="00107404"/>
    <w:rsid w:val="001076A1"/>
    <w:rsid w:val="00107AD8"/>
    <w:rsid w:val="00107B44"/>
    <w:rsid w:val="00110072"/>
    <w:rsid w:val="00122E15"/>
    <w:rsid w:val="00137F25"/>
    <w:rsid w:val="00154A4E"/>
    <w:rsid w:val="001566A2"/>
    <w:rsid w:val="00160D26"/>
    <w:rsid w:val="001621D9"/>
    <w:rsid w:val="00167C7B"/>
    <w:rsid w:val="00172C31"/>
    <w:rsid w:val="00173A6F"/>
    <w:rsid w:val="0018260B"/>
    <w:rsid w:val="00190ED3"/>
    <w:rsid w:val="001A3DD3"/>
    <w:rsid w:val="001A7B3D"/>
    <w:rsid w:val="001B4A64"/>
    <w:rsid w:val="001C2F39"/>
    <w:rsid w:val="001C34CF"/>
    <w:rsid w:val="001D77B4"/>
    <w:rsid w:val="001D7D02"/>
    <w:rsid w:val="001E034E"/>
    <w:rsid w:val="001E24E7"/>
    <w:rsid w:val="001F15B1"/>
    <w:rsid w:val="001F30D5"/>
    <w:rsid w:val="002066EB"/>
    <w:rsid w:val="00207D4B"/>
    <w:rsid w:val="00210B00"/>
    <w:rsid w:val="00211F96"/>
    <w:rsid w:val="0021594B"/>
    <w:rsid w:val="00227326"/>
    <w:rsid w:val="00242962"/>
    <w:rsid w:val="00251EED"/>
    <w:rsid w:val="00252492"/>
    <w:rsid w:val="00256BC9"/>
    <w:rsid w:val="00260365"/>
    <w:rsid w:val="002736B4"/>
    <w:rsid w:val="00274D1B"/>
    <w:rsid w:val="00275D49"/>
    <w:rsid w:val="002803F0"/>
    <w:rsid w:val="00290346"/>
    <w:rsid w:val="0029293B"/>
    <w:rsid w:val="00292965"/>
    <w:rsid w:val="002936AA"/>
    <w:rsid w:val="002A1E81"/>
    <w:rsid w:val="002A549E"/>
    <w:rsid w:val="002A6ECB"/>
    <w:rsid w:val="002B1EFC"/>
    <w:rsid w:val="002B23C9"/>
    <w:rsid w:val="002B4D38"/>
    <w:rsid w:val="002B7F63"/>
    <w:rsid w:val="002C09D8"/>
    <w:rsid w:val="002C2DA9"/>
    <w:rsid w:val="002C4844"/>
    <w:rsid w:val="002F05FE"/>
    <w:rsid w:val="002F126D"/>
    <w:rsid w:val="00301E75"/>
    <w:rsid w:val="003036E3"/>
    <w:rsid w:val="00312164"/>
    <w:rsid w:val="0031463E"/>
    <w:rsid w:val="0031718B"/>
    <w:rsid w:val="00320ADD"/>
    <w:rsid w:val="00320C60"/>
    <w:rsid w:val="003238DF"/>
    <w:rsid w:val="003240EF"/>
    <w:rsid w:val="00332360"/>
    <w:rsid w:val="00334116"/>
    <w:rsid w:val="00345A93"/>
    <w:rsid w:val="00347813"/>
    <w:rsid w:val="00354936"/>
    <w:rsid w:val="00360CFB"/>
    <w:rsid w:val="003674A8"/>
    <w:rsid w:val="003724A7"/>
    <w:rsid w:val="00381E01"/>
    <w:rsid w:val="00387143"/>
    <w:rsid w:val="00390671"/>
    <w:rsid w:val="00394449"/>
    <w:rsid w:val="00396926"/>
    <w:rsid w:val="00396CDF"/>
    <w:rsid w:val="0039754A"/>
    <w:rsid w:val="003A00CD"/>
    <w:rsid w:val="003A7D8F"/>
    <w:rsid w:val="003B3491"/>
    <w:rsid w:val="003B5218"/>
    <w:rsid w:val="003C18F9"/>
    <w:rsid w:val="003C3BF1"/>
    <w:rsid w:val="003C3F3E"/>
    <w:rsid w:val="003C60DC"/>
    <w:rsid w:val="003C6105"/>
    <w:rsid w:val="003E3E87"/>
    <w:rsid w:val="003E444A"/>
    <w:rsid w:val="003E6C02"/>
    <w:rsid w:val="003F10D9"/>
    <w:rsid w:val="003F36A1"/>
    <w:rsid w:val="003F4C50"/>
    <w:rsid w:val="00404E29"/>
    <w:rsid w:val="00406520"/>
    <w:rsid w:val="00407A35"/>
    <w:rsid w:val="00415F11"/>
    <w:rsid w:val="0042176C"/>
    <w:rsid w:val="00423C98"/>
    <w:rsid w:val="00425DCA"/>
    <w:rsid w:val="00427316"/>
    <w:rsid w:val="00440A26"/>
    <w:rsid w:val="0044322F"/>
    <w:rsid w:val="00445936"/>
    <w:rsid w:val="00461BBA"/>
    <w:rsid w:val="00474B86"/>
    <w:rsid w:val="004824A3"/>
    <w:rsid w:val="00483AB9"/>
    <w:rsid w:val="0048438D"/>
    <w:rsid w:val="0049134D"/>
    <w:rsid w:val="0049540F"/>
    <w:rsid w:val="00497C1A"/>
    <w:rsid w:val="004A05BD"/>
    <w:rsid w:val="004A0696"/>
    <w:rsid w:val="004B3A23"/>
    <w:rsid w:val="004B4618"/>
    <w:rsid w:val="004B7BC9"/>
    <w:rsid w:val="004C7346"/>
    <w:rsid w:val="004E2692"/>
    <w:rsid w:val="004F3BDE"/>
    <w:rsid w:val="004F4313"/>
    <w:rsid w:val="004F616E"/>
    <w:rsid w:val="004F7D39"/>
    <w:rsid w:val="00503B9D"/>
    <w:rsid w:val="005063E4"/>
    <w:rsid w:val="00506844"/>
    <w:rsid w:val="00506D06"/>
    <w:rsid w:val="00515441"/>
    <w:rsid w:val="00520691"/>
    <w:rsid w:val="00521174"/>
    <w:rsid w:val="005260C0"/>
    <w:rsid w:val="00531EE5"/>
    <w:rsid w:val="005328E2"/>
    <w:rsid w:val="00533C68"/>
    <w:rsid w:val="00541040"/>
    <w:rsid w:val="00546E51"/>
    <w:rsid w:val="0055311D"/>
    <w:rsid w:val="005544CB"/>
    <w:rsid w:val="00560D19"/>
    <w:rsid w:val="00565495"/>
    <w:rsid w:val="0057024E"/>
    <w:rsid w:val="00582D59"/>
    <w:rsid w:val="005919AD"/>
    <w:rsid w:val="00593E5E"/>
    <w:rsid w:val="005A2E35"/>
    <w:rsid w:val="005A7747"/>
    <w:rsid w:val="005B15A4"/>
    <w:rsid w:val="005B269F"/>
    <w:rsid w:val="005B5798"/>
    <w:rsid w:val="005C013F"/>
    <w:rsid w:val="005C6AD6"/>
    <w:rsid w:val="005C6E63"/>
    <w:rsid w:val="005E059F"/>
    <w:rsid w:val="005E1516"/>
    <w:rsid w:val="005E36AE"/>
    <w:rsid w:val="005F3DDC"/>
    <w:rsid w:val="0061042F"/>
    <w:rsid w:val="00612427"/>
    <w:rsid w:val="00612CFA"/>
    <w:rsid w:val="0062173B"/>
    <w:rsid w:val="00623EE7"/>
    <w:rsid w:val="00627966"/>
    <w:rsid w:val="0063297C"/>
    <w:rsid w:val="00635E0D"/>
    <w:rsid w:val="0063672A"/>
    <w:rsid w:val="00636FCA"/>
    <w:rsid w:val="006657B3"/>
    <w:rsid w:val="00667B90"/>
    <w:rsid w:val="00671E19"/>
    <w:rsid w:val="00692F56"/>
    <w:rsid w:val="006A5C8E"/>
    <w:rsid w:val="006B3A79"/>
    <w:rsid w:val="006C2EDC"/>
    <w:rsid w:val="006C5365"/>
    <w:rsid w:val="006D4D16"/>
    <w:rsid w:val="006D5BDE"/>
    <w:rsid w:val="006E2379"/>
    <w:rsid w:val="006F5CDE"/>
    <w:rsid w:val="00701575"/>
    <w:rsid w:val="00702A72"/>
    <w:rsid w:val="007058A4"/>
    <w:rsid w:val="00722341"/>
    <w:rsid w:val="00726729"/>
    <w:rsid w:val="00733841"/>
    <w:rsid w:val="007406BF"/>
    <w:rsid w:val="00742BE2"/>
    <w:rsid w:val="007430A8"/>
    <w:rsid w:val="0074513C"/>
    <w:rsid w:val="00747ABD"/>
    <w:rsid w:val="00750767"/>
    <w:rsid w:val="00753663"/>
    <w:rsid w:val="007564F9"/>
    <w:rsid w:val="00757D4D"/>
    <w:rsid w:val="00763A50"/>
    <w:rsid w:val="0077334D"/>
    <w:rsid w:val="007746DF"/>
    <w:rsid w:val="00775120"/>
    <w:rsid w:val="0078514E"/>
    <w:rsid w:val="00791E98"/>
    <w:rsid w:val="00792C3B"/>
    <w:rsid w:val="007A10AF"/>
    <w:rsid w:val="007A1D35"/>
    <w:rsid w:val="007A66F4"/>
    <w:rsid w:val="007A7D1C"/>
    <w:rsid w:val="007C3B19"/>
    <w:rsid w:val="007C70F2"/>
    <w:rsid w:val="007D1AC6"/>
    <w:rsid w:val="007D5A2A"/>
    <w:rsid w:val="007D7875"/>
    <w:rsid w:val="007D7A2E"/>
    <w:rsid w:val="007F4411"/>
    <w:rsid w:val="007F51E8"/>
    <w:rsid w:val="007F5D9F"/>
    <w:rsid w:val="007F7376"/>
    <w:rsid w:val="00811A39"/>
    <w:rsid w:val="00811FF0"/>
    <w:rsid w:val="00812F6E"/>
    <w:rsid w:val="0081447D"/>
    <w:rsid w:val="00815154"/>
    <w:rsid w:val="00825557"/>
    <w:rsid w:val="008300C9"/>
    <w:rsid w:val="008360D3"/>
    <w:rsid w:val="00844D52"/>
    <w:rsid w:val="008622E9"/>
    <w:rsid w:val="008655C3"/>
    <w:rsid w:val="00873680"/>
    <w:rsid w:val="00875A79"/>
    <w:rsid w:val="008771E8"/>
    <w:rsid w:val="00882204"/>
    <w:rsid w:val="00886912"/>
    <w:rsid w:val="0089735B"/>
    <w:rsid w:val="008A20AE"/>
    <w:rsid w:val="008A40CC"/>
    <w:rsid w:val="008A71BB"/>
    <w:rsid w:val="008B4315"/>
    <w:rsid w:val="008B5BFF"/>
    <w:rsid w:val="008C119D"/>
    <w:rsid w:val="008C2707"/>
    <w:rsid w:val="008C3D70"/>
    <w:rsid w:val="008D46AE"/>
    <w:rsid w:val="008D7C8C"/>
    <w:rsid w:val="008E2F92"/>
    <w:rsid w:val="008E58B5"/>
    <w:rsid w:val="008F2FFA"/>
    <w:rsid w:val="008F39C4"/>
    <w:rsid w:val="008F60A4"/>
    <w:rsid w:val="00904520"/>
    <w:rsid w:val="00910921"/>
    <w:rsid w:val="0091427B"/>
    <w:rsid w:val="00914CF5"/>
    <w:rsid w:val="0091788B"/>
    <w:rsid w:val="0092220E"/>
    <w:rsid w:val="00924D74"/>
    <w:rsid w:val="00933AF1"/>
    <w:rsid w:val="00936C86"/>
    <w:rsid w:val="00946879"/>
    <w:rsid w:val="00946AF3"/>
    <w:rsid w:val="009546A4"/>
    <w:rsid w:val="0095719E"/>
    <w:rsid w:val="0096063B"/>
    <w:rsid w:val="00961DAE"/>
    <w:rsid w:val="00973B1B"/>
    <w:rsid w:val="00975C99"/>
    <w:rsid w:val="009816F8"/>
    <w:rsid w:val="00984171"/>
    <w:rsid w:val="00984255"/>
    <w:rsid w:val="009851CC"/>
    <w:rsid w:val="00985BB0"/>
    <w:rsid w:val="00993F84"/>
    <w:rsid w:val="009A12CA"/>
    <w:rsid w:val="009B2A2E"/>
    <w:rsid w:val="009B5541"/>
    <w:rsid w:val="009C1B2C"/>
    <w:rsid w:val="009C1E11"/>
    <w:rsid w:val="009C41F1"/>
    <w:rsid w:val="009D4A81"/>
    <w:rsid w:val="009D5CDD"/>
    <w:rsid w:val="009E7C31"/>
    <w:rsid w:val="009F1BCA"/>
    <w:rsid w:val="009F2082"/>
    <w:rsid w:val="00A01DDF"/>
    <w:rsid w:val="00A10E52"/>
    <w:rsid w:val="00A12FF5"/>
    <w:rsid w:val="00A21493"/>
    <w:rsid w:val="00A22747"/>
    <w:rsid w:val="00A26DE5"/>
    <w:rsid w:val="00A30A0B"/>
    <w:rsid w:val="00A32419"/>
    <w:rsid w:val="00A3778F"/>
    <w:rsid w:val="00A454FA"/>
    <w:rsid w:val="00A45A29"/>
    <w:rsid w:val="00A469B4"/>
    <w:rsid w:val="00A47B14"/>
    <w:rsid w:val="00A50406"/>
    <w:rsid w:val="00A63097"/>
    <w:rsid w:val="00A82AD8"/>
    <w:rsid w:val="00A83912"/>
    <w:rsid w:val="00A84426"/>
    <w:rsid w:val="00A87774"/>
    <w:rsid w:val="00A96DF8"/>
    <w:rsid w:val="00AA010F"/>
    <w:rsid w:val="00AA0744"/>
    <w:rsid w:val="00AA0CF5"/>
    <w:rsid w:val="00AB2980"/>
    <w:rsid w:val="00AB3944"/>
    <w:rsid w:val="00AB7D47"/>
    <w:rsid w:val="00AB7F29"/>
    <w:rsid w:val="00AC6FCE"/>
    <w:rsid w:val="00AC721D"/>
    <w:rsid w:val="00AD2C21"/>
    <w:rsid w:val="00AD7205"/>
    <w:rsid w:val="00AE64BD"/>
    <w:rsid w:val="00AE7F37"/>
    <w:rsid w:val="00AF2449"/>
    <w:rsid w:val="00AF39D0"/>
    <w:rsid w:val="00AF3E14"/>
    <w:rsid w:val="00AF5BCE"/>
    <w:rsid w:val="00B036BB"/>
    <w:rsid w:val="00B044F6"/>
    <w:rsid w:val="00B056FA"/>
    <w:rsid w:val="00B05E74"/>
    <w:rsid w:val="00B150D9"/>
    <w:rsid w:val="00B21557"/>
    <w:rsid w:val="00B44A41"/>
    <w:rsid w:val="00B4583F"/>
    <w:rsid w:val="00B5098A"/>
    <w:rsid w:val="00B50EB4"/>
    <w:rsid w:val="00B53B72"/>
    <w:rsid w:val="00B60E9A"/>
    <w:rsid w:val="00B709AB"/>
    <w:rsid w:val="00B70A54"/>
    <w:rsid w:val="00B721DB"/>
    <w:rsid w:val="00B7242D"/>
    <w:rsid w:val="00B8709E"/>
    <w:rsid w:val="00B93A92"/>
    <w:rsid w:val="00BA41F7"/>
    <w:rsid w:val="00BA4AC7"/>
    <w:rsid w:val="00BA6C7A"/>
    <w:rsid w:val="00BB3BF7"/>
    <w:rsid w:val="00BC107D"/>
    <w:rsid w:val="00BC36B2"/>
    <w:rsid w:val="00BD44AF"/>
    <w:rsid w:val="00BE134D"/>
    <w:rsid w:val="00BE1418"/>
    <w:rsid w:val="00C00588"/>
    <w:rsid w:val="00C03EBA"/>
    <w:rsid w:val="00C068B1"/>
    <w:rsid w:val="00C10EEE"/>
    <w:rsid w:val="00C16C7F"/>
    <w:rsid w:val="00C23028"/>
    <w:rsid w:val="00C24FB4"/>
    <w:rsid w:val="00C24FC2"/>
    <w:rsid w:val="00C34C48"/>
    <w:rsid w:val="00C351FD"/>
    <w:rsid w:val="00C43F42"/>
    <w:rsid w:val="00C541D6"/>
    <w:rsid w:val="00C55112"/>
    <w:rsid w:val="00C718B1"/>
    <w:rsid w:val="00C97E75"/>
    <w:rsid w:val="00CA0026"/>
    <w:rsid w:val="00CA064F"/>
    <w:rsid w:val="00CA1AE6"/>
    <w:rsid w:val="00CA20F3"/>
    <w:rsid w:val="00CA6623"/>
    <w:rsid w:val="00CB3848"/>
    <w:rsid w:val="00CB6597"/>
    <w:rsid w:val="00CC072C"/>
    <w:rsid w:val="00CC506C"/>
    <w:rsid w:val="00CC6C66"/>
    <w:rsid w:val="00CC7FC8"/>
    <w:rsid w:val="00CD136E"/>
    <w:rsid w:val="00CD57DC"/>
    <w:rsid w:val="00CE095F"/>
    <w:rsid w:val="00CE4BA6"/>
    <w:rsid w:val="00CF2268"/>
    <w:rsid w:val="00CF2CDD"/>
    <w:rsid w:val="00CF3964"/>
    <w:rsid w:val="00D11DFB"/>
    <w:rsid w:val="00D14677"/>
    <w:rsid w:val="00D25EF4"/>
    <w:rsid w:val="00D260C1"/>
    <w:rsid w:val="00D301A1"/>
    <w:rsid w:val="00D40982"/>
    <w:rsid w:val="00D438E8"/>
    <w:rsid w:val="00D44582"/>
    <w:rsid w:val="00D4518C"/>
    <w:rsid w:val="00D46A44"/>
    <w:rsid w:val="00D649DC"/>
    <w:rsid w:val="00D659BB"/>
    <w:rsid w:val="00D70895"/>
    <w:rsid w:val="00D718E8"/>
    <w:rsid w:val="00D72D87"/>
    <w:rsid w:val="00D76382"/>
    <w:rsid w:val="00D80006"/>
    <w:rsid w:val="00D95569"/>
    <w:rsid w:val="00DA4011"/>
    <w:rsid w:val="00DA7830"/>
    <w:rsid w:val="00DC1AE3"/>
    <w:rsid w:val="00DC4CD6"/>
    <w:rsid w:val="00DC51E7"/>
    <w:rsid w:val="00DD1DAA"/>
    <w:rsid w:val="00DF06A5"/>
    <w:rsid w:val="00DF76E2"/>
    <w:rsid w:val="00E01064"/>
    <w:rsid w:val="00E038BD"/>
    <w:rsid w:val="00E04FB8"/>
    <w:rsid w:val="00E05E2A"/>
    <w:rsid w:val="00E12A9A"/>
    <w:rsid w:val="00E244AA"/>
    <w:rsid w:val="00E246B9"/>
    <w:rsid w:val="00E307D9"/>
    <w:rsid w:val="00E32262"/>
    <w:rsid w:val="00E323B4"/>
    <w:rsid w:val="00E3253D"/>
    <w:rsid w:val="00E33D40"/>
    <w:rsid w:val="00E40F56"/>
    <w:rsid w:val="00E4519E"/>
    <w:rsid w:val="00E5281B"/>
    <w:rsid w:val="00E52E2B"/>
    <w:rsid w:val="00E57605"/>
    <w:rsid w:val="00E63ED7"/>
    <w:rsid w:val="00E65E7D"/>
    <w:rsid w:val="00E66295"/>
    <w:rsid w:val="00E67D02"/>
    <w:rsid w:val="00E72634"/>
    <w:rsid w:val="00E74C24"/>
    <w:rsid w:val="00E776BC"/>
    <w:rsid w:val="00E81CDC"/>
    <w:rsid w:val="00E83281"/>
    <w:rsid w:val="00E85D01"/>
    <w:rsid w:val="00E86AFD"/>
    <w:rsid w:val="00E92559"/>
    <w:rsid w:val="00E94FAC"/>
    <w:rsid w:val="00E95F67"/>
    <w:rsid w:val="00E96027"/>
    <w:rsid w:val="00EA07E2"/>
    <w:rsid w:val="00EA0B49"/>
    <w:rsid w:val="00EA2C54"/>
    <w:rsid w:val="00EB11C3"/>
    <w:rsid w:val="00EB1A8C"/>
    <w:rsid w:val="00EB6D86"/>
    <w:rsid w:val="00EB7827"/>
    <w:rsid w:val="00EB79D7"/>
    <w:rsid w:val="00EC11A4"/>
    <w:rsid w:val="00EC1591"/>
    <w:rsid w:val="00EC74F4"/>
    <w:rsid w:val="00ED508B"/>
    <w:rsid w:val="00ED6123"/>
    <w:rsid w:val="00EE16BB"/>
    <w:rsid w:val="00EE36F8"/>
    <w:rsid w:val="00F00F23"/>
    <w:rsid w:val="00F074DE"/>
    <w:rsid w:val="00F10971"/>
    <w:rsid w:val="00F16574"/>
    <w:rsid w:val="00F23FB6"/>
    <w:rsid w:val="00F3284D"/>
    <w:rsid w:val="00F32A5D"/>
    <w:rsid w:val="00F40934"/>
    <w:rsid w:val="00F44044"/>
    <w:rsid w:val="00F46E8C"/>
    <w:rsid w:val="00F53931"/>
    <w:rsid w:val="00F659FA"/>
    <w:rsid w:val="00F66F6D"/>
    <w:rsid w:val="00F72EF7"/>
    <w:rsid w:val="00F7610C"/>
    <w:rsid w:val="00F80BBF"/>
    <w:rsid w:val="00F827FA"/>
    <w:rsid w:val="00F843C4"/>
    <w:rsid w:val="00F87DDC"/>
    <w:rsid w:val="00F976B5"/>
    <w:rsid w:val="00FC10A9"/>
    <w:rsid w:val="00FC3B18"/>
    <w:rsid w:val="00FD09B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42C40B"/>
  <w15:chartTrackingRefBased/>
  <w15:docId w15:val="{826F9DCC-6B02-A84C-8FF3-54F5270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592"/>
    <w:pPr>
      <w:spacing w:line="220" w:lineRule="atLeast"/>
    </w:pPr>
    <w:rPr>
      <w:rFonts w:ascii="Arial" w:hAnsi="Arial"/>
      <w:sz w:val="1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93A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3A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metcijfers">
    <w:name w:val="Opsomming met cijfers"/>
    <w:basedOn w:val="Normal"/>
    <w:rsid w:val="00172C31"/>
    <w:pPr>
      <w:numPr>
        <w:numId w:val="4"/>
      </w:numPr>
    </w:pPr>
    <w:rPr>
      <w:lang w:val="en-US"/>
    </w:rPr>
  </w:style>
  <w:style w:type="paragraph" w:customStyle="1" w:styleId="Opsommingmetalpha">
    <w:name w:val="Opsomming met alpha"/>
    <w:basedOn w:val="Normal"/>
    <w:rsid w:val="00172C31"/>
    <w:pPr>
      <w:numPr>
        <w:numId w:val="1"/>
      </w:numPr>
    </w:pPr>
  </w:style>
  <w:style w:type="paragraph" w:customStyle="1" w:styleId="Opsomming">
    <w:name w:val="Opsomming"/>
    <w:basedOn w:val="Normal"/>
    <w:rsid w:val="0018260B"/>
    <w:pPr>
      <w:numPr>
        <w:numId w:val="5"/>
      </w:numPr>
    </w:pPr>
    <w:rPr>
      <w:lang w:val="en-US"/>
    </w:rPr>
  </w:style>
  <w:style w:type="paragraph" w:customStyle="1" w:styleId="Ingesprongenopsomming">
    <w:name w:val="Ingesprongen opsomming"/>
    <w:basedOn w:val="Normal"/>
    <w:rsid w:val="0018260B"/>
    <w:pPr>
      <w:numPr>
        <w:numId w:val="6"/>
      </w:numPr>
    </w:pPr>
  </w:style>
  <w:style w:type="paragraph" w:styleId="FootnoteText">
    <w:name w:val="footnote text"/>
    <w:basedOn w:val="Normal"/>
    <w:semiHidden/>
    <w:rsid w:val="001C34CF"/>
    <w:rPr>
      <w:szCs w:val="20"/>
    </w:rPr>
  </w:style>
  <w:style w:type="character" w:styleId="FootnoteReference">
    <w:name w:val="footnote reference"/>
    <w:semiHidden/>
    <w:rsid w:val="001C34CF"/>
    <w:rPr>
      <w:rFonts w:ascii="Arial" w:hAnsi="Arial"/>
      <w:i/>
      <w:spacing w:val="0"/>
      <w:position w:val="0"/>
      <w:sz w:val="20"/>
      <w:vertAlign w:val="superscript"/>
    </w:rPr>
  </w:style>
  <w:style w:type="paragraph" w:customStyle="1" w:styleId="Kopjevet">
    <w:name w:val="Kopje vet"/>
    <w:basedOn w:val="Normal"/>
    <w:next w:val="Normal"/>
    <w:rsid w:val="00CD57DC"/>
    <w:pPr>
      <w:keepNext/>
    </w:pPr>
    <w:rPr>
      <w:b/>
      <w:sz w:val="22"/>
      <w:lang w:val="en-US"/>
    </w:rPr>
  </w:style>
  <w:style w:type="paragraph" w:customStyle="1" w:styleId="Kopjecursief">
    <w:name w:val="Kopje cursief"/>
    <w:basedOn w:val="Normal"/>
    <w:next w:val="Normal"/>
    <w:rsid w:val="00CD57DC"/>
    <w:pPr>
      <w:keepNext/>
    </w:pPr>
    <w:rPr>
      <w:i/>
      <w:lang w:val="en-US"/>
    </w:rPr>
  </w:style>
  <w:style w:type="character" w:customStyle="1" w:styleId="HeaderChar">
    <w:name w:val="Header Char"/>
    <w:basedOn w:val="DefaultParagraphFont"/>
    <w:link w:val="Header"/>
    <w:rsid w:val="008F60A4"/>
    <w:rPr>
      <w:rFonts w:ascii="Arial" w:hAnsi="Arial"/>
      <w:sz w:val="18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8F60A4"/>
    <w:rPr>
      <w:rFonts w:ascii="Arial" w:hAnsi="Arial"/>
      <w:sz w:val="18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2176C"/>
    <w:pPr>
      <w:ind w:left="720"/>
      <w:contextualSpacing/>
    </w:pPr>
  </w:style>
  <w:style w:type="character" w:styleId="Hyperlink">
    <w:name w:val="Hyperlink"/>
    <w:basedOn w:val="DefaultParagraphFont"/>
    <w:rsid w:val="009B2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wente.nl/en/service-portal/services/hr/about-us-contac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wente.nl/en/service-portal/services/hr/about-us-contac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twentecareers.nl/en/vacanc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299B39FDCE64C9339722B3384C63A" ma:contentTypeVersion="14" ma:contentTypeDescription="Een nieuw document maken." ma:contentTypeScope="" ma:versionID="c3cda9be6e28e2514b95125dde9fd38b">
  <xsd:schema xmlns:xsd="http://www.w3.org/2001/XMLSchema" xmlns:xs="http://www.w3.org/2001/XMLSchema" xmlns:p="http://schemas.microsoft.com/office/2006/metadata/properties" xmlns:ns3="8478e028-756e-4495-9eee-47cf6d7e10ea" xmlns:ns4="7db316db-a1b5-4f59-afb6-a8bcf44b4677" targetNamespace="http://schemas.microsoft.com/office/2006/metadata/properties" ma:root="true" ma:fieldsID="d2bad590319ceee11614fdc3cf31d5d0" ns3:_="" ns4:_="">
    <xsd:import namespace="8478e028-756e-4495-9eee-47cf6d7e10ea"/>
    <xsd:import namespace="7db316db-a1b5-4f59-afb6-a8bcf44b4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028-756e-4495-9eee-47cf6d7e1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16db-a1b5-4f59-afb6-a8bcf44b4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F6E2-C81C-40E6-958F-AE32163F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028-756e-4495-9eee-47cf6d7e10ea"/>
    <ds:schemaRef ds:uri="7db316db-a1b5-4f59-afb6-a8bcf44b4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EFD39-6C8B-4003-B1C7-711712A483D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7db316db-a1b5-4f59-afb6-a8bcf44b4677"/>
    <ds:schemaRef ds:uri="http://schemas.microsoft.com/office/infopath/2007/PartnerControls"/>
    <ds:schemaRef ds:uri="http://schemas.microsoft.com/office/2006/documentManagement/types"/>
    <ds:schemaRef ds:uri="8478e028-756e-4495-9eee-47cf6d7e10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1A09F9-9F14-432A-BE42-B04052F92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6958C-4904-4FAF-A6CE-FD79186F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2</Pages>
  <Words>659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de Witte</dc:creator>
  <cp:keywords/>
  <dc:description/>
  <cp:lastModifiedBy>Witte, Peter de (UT-MC)</cp:lastModifiedBy>
  <cp:revision>17</cp:revision>
  <dcterms:created xsi:type="dcterms:W3CDTF">2022-02-07T11:58:00Z</dcterms:created>
  <dcterms:modified xsi:type="dcterms:W3CDTF">2022-05-18T09:16:00Z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0x0101002C6299B39FDCE64C9339722B3384C63A</vt:lpwstr>
  </property>
</Properties>
</file>