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C163" w14:textId="77777777" w:rsidR="00DB0A87" w:rsidRDefault="000558F2" w:rsidP="00DE6A95">
      <w:pPr>
        <w:spacing w:line="240" w:lineRule="auto"/>
        <w:rPr>
          <w:lang w:val="en-GB"/>
        </w:rPr>
      </w:pPr>
      <w:r>
        <w:rPr>
          <w:b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CC85A8" wp14:editId="1F30862E">
                <wp:simplePos x="0" y="0"/>
                <wp:positionH relativeFrom="column">
                  <wp:posOffset>4465955</wp:posOffset>
                </wp:positionH>
                <wp:positionV relativeFrom="paragraph">
                  <wp:posOffset>-547370</wp:posOffset>
                </wp:positionV>
                <wp:extent cx="1948815" cy="2052955"/>
                <wp:effectExtent l="76200" t="38100" r="89535" b="118745"/>
                <wp:wrapSquare wrapText="bothSides"/>
                <wp:docPr id="1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815" cy="205295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F116D" w14:textId="77777777" w:rsidR="000558F2" w:rsidRPr="000558F2" w:rsidRDefault="000558F2" w:rsidP="000558F2">
                            <w:pPr>
                              <w:rPr>
                                <w:lang w:val="en-GB"/>
                              </w:rPr>
                            </w:pPr>
                            <w:r w:rsidRPr="000558F2">
                              <w:rPr>
                                <w:lang w:val="en-GB"/>
                              </w:rPr>
                              <w:t xml:space="preserve">Meeting and exceeding challenging standards defines success, and the best grading systems motivate students to work harder, overcome failures, and excel academically. </w:t>
                            </w:r>
                          </w:p>
                          <w:p w14:paraId="574C729D" w14:textId="77777777" w:rsidR="000558F2" w:rsidRPr="000558F2" w:rsidRDefault="000558F2" w:rsidP="000558F2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558F2">
                              <w:rPr>
                                <w:sz w:val="16"/>
                                <w:szCs w:val="16"/>
                                <w:lang w:val="en-GB"/>
                              </w:rPr>
                              <w:t>Article: Great Schools Partnership. Grading Principles and Guidelines.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CC85A8" id="Afgeronde rechthoek 1" o:spid="_x0000_s1026" style="position:absolute;margin-left:351.65pt;margin-top:-43.1pt;width:153.45pt;height:16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 inset="1mm,1mm,1mm,1mm">
                  <w:txbxContent>
                    <w:p w14:paraId="5FFF116D" w14:textId="77777777" w:rsidR="000558F2" w:rsidRPr="000558F2" w:rsidRDefault="000558F2" w:rsidP="000558F2">
                      <w:pPr>
                        <w:rPr>
                          <w:lang w:val="en-GB"/>
                        </w:rPr>
                      </w:pPr>
                      <w:r w:rsidRPr="000558F2">
                        <w:rPr>
                          <w:lang w:val="en-GB"/>
                        </w:rPr>
                        <w:t xml:space="preserve">Meeting and exceeding challenging standards defines success, and the best grading systems motivate students to work harder, overcome failures, and excel academically. </w:t>
                      </w:r>
                    </w:p>
                    <w:p w14:paraId="574C729D" w14:textId="77777777" w:rsidR="000558F2" w:rsidRPr="000558F2" w:rsidRDefault="000558F2" w:rsidP="000558F2">
                      <w:pPr>
                        <w:rPr>
                          <w:sz w:val="16"/>
                          <w:szCs w:val="16"/>
                          <w:lang w:val="en-GB"/>
                        </w:rPr>
                      </w:pPr>
                      <w:r w:rsidRPr="000558F2">
                        <w:rPr>
                          <w:sz w:val="16"/>
                          <w:szCs w:val="16"/>
                          <w:lang w:val="en-GB"/>
                        </w:rPr>
                        <w:t>Article: Great Schools Partnership. Grading Principles and Guidelines.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567C9F" w:rsidRPr="00567C9F">
        <w:rPr>
          <w:b/>
          <w:sz w:val="28"/>
          <w:szCs w:val="28"/>
          <w:lang w:val="en-GB"/>
        </w:rPr>
        <w:t xml:space="preserve">From scores to a </w:t>
      </w:r>
      <w:r w:rsidR="003113D6">
        <w:rPr>
          <w:b/>
          <w:sz w:val="28"/>
          <w:szCs w:val="28"/>
          <w:lang w:val="en-GB"/>
        </w:rPr>
        <w:t>grade</w:t>
      </w:r>
      <w:r w:rsidR="00567C9F" w:rsidRPr="00567C9F">
        <w:rPr>
          <w:b/>
          <w:sz w:val="28"/>
          <w:szCs w:val="28"/>
          <w:lang w:val="en-GB"/>
        </w:rPr>
        <w:br/>
      </w:r>
    </w:p>
    <w:p w14:paraId="0F62DB8B" w14:textId="76104939" w:rsidR="001E2E7F" w:rsidRDefault="001E2E7F" w:rsidP="00DE6A95">
      <w:pPr>
        <w:spacing w:line="240" w:lineRule="auto"/>
        <w:rPr>
          <w:lang w:val="en-GB"/>
        </w:rPr>
      </w:pPr>
      <w:r>
        <w:rPr>
          <w:lang w:val="en-GB"/>
        </w:rPr>
        <w:t xml:space="preserve">At the UT we generally work with the </w:t>
      </w:r>
      <w:r w:rsidRPr="00B72480">
        <w:rPr>
          <w:b/>
          <w:lang w:val="en-GB"/>
        </w:rPr>
        <w:t>absolute caesura</w:t>
      </w:r>
      <w:r>
        <w:rPr>
          <w:lang w:val="en-GB"/>
        </w:rPr>
        <w:t xml:space="preserve">. This means for </w:t>
      </w:r>
      <w:r w:rsidRPr="00A822D9">
        <w:rPr>
          <w:lang w:val="en-GB"/>
        </w:rPr>
        <w:t>a</w:t>
      </w:r>
      <w:r>
        <w:rPr>
          <w:lang w:val="en-GB"/>
        </w:rPr>
        <w:t xml:space="preserve"> written test</w:t>
      </w:r>
      <w:r w:rsidRPr="00A822D9">
        <w:rPr>
          <w:lang w:val="en-GB"/>
        </w:rPr>
        <w:t xml:space="preserve">, </w:t>
      </w:r>
      <w:r>
        <w:rPr>
          <w:lang w:val="en-GB"/>
        </w:rPr>
        <w:t xml:space="preserve">an examiner determines beforehand </w:t>
      </w:r>
      <w:r w:rsidRPr="00A822D9">
        <w:rPr>
          <w:lang w:val="en-GB"/>
        </w:rPr>
        <w:t xml:space="preserve">how many points </w:t>
      </w:r>
      <w:r>
        <w:rPr>
          <w:lang w:val="en-GB"/>
        </w:rPr>
        <w:t xml:space="preserve">(score) </w:t>
      </w:r>
      <w:r w:rsidRPr="00A822D9">
        <w:rPr>
          <w:lang w:val="en-GB"/>
        </w:rPr>
        <w:t xml:space="preserve">a student must attain </w:t>
      </w:r>
      <w:r>
        <w:rPr>
          <w:lang w:val="en-GB"/>
        </w:rPr>
        <w:t xml:space="preserve">at least </w:t>
      </w:r>
      <w:r w:rsidRPr="00A822D9">
        <w:rPr>
          <w:lang w:val="en-GB"/>
        </w:rPr>
        <w:t>to pass</w:t>
      </w:r>
      <w:r>
        <w:rPr>
          <w:lang w:val="en-GB"/>
        </w:rPr>
        <w:t xml:space="preserve">. </w:t>
      </w:r>
      <w:r w:rsidRPr="00A822D9">
        <w:rPr>
          <w:lang w:val="en-GB"/>
        </w:rPr>
        <w:t>A student with [X] points gets a 5.5</w:t>
      </w:r>
      <w:r>
        <w:rPr>
          <w:lang w:val="en-GB"/>
        </w:rPr>
        <w:t xml:space="preserve"> (in the end to be rounded to a 6).  </w:t>
      </w:r>
      <w:r w:rsidR="00DB0A87">
        <w:rPr>
          <w:lang w:val="en-GB"/>
        </w:rPr>
        <w:t>But w</w:t>
      </w:r>
      <w:r>
        <w:rPr>
          <w:lang w:val="en-GB"/>
        </w:rPr>
        <w:t xml:space="preserve">hat will be the X? </w:t>
      </w:r>
      <w:r>
        <w:rPr>
          <w:lang w:val="en-GB"/>
        </w:rPr>
        <w:br/>
        <w:t>O</w:t>
      </w:r>
      <w:r w:rsidRPr="00F03F35">
        <w:rPr>
          <w:lang w:val="en-GB"/>
        </w:rPr>
        <w:t xml:space="preserve">n the basis of </w:t>
      </w:r>
      <w:r>
        <w:rPr>
          <w:lang w:val="en-GB"/>
        </w:rPr>
        <w:t>the “X” (cutting score)</w:t>
      </w:r>
      <w:r w:rsidRPr="00F03F35">
        <w:rPr>
          <w:lang w:val="en-GB"/>
        </w:rPr>
        <w:t xml:space="preserve">, we </w:t>
      </w:r>
      <w:r>
        <w:rPr>
          <w:lang w:val="en-GB"/>
        </w:rPr>
        <w:t xml:space="preserve">then </w:t>
      </w:r>
      <w:r w:rsidRPr="00F03F35">
        <w:rPr>
          <w:lang w:val="en-GB"/>
        </w:rPr>
        <w:t xml:space="preserve">determine </w:t>
      </w:r>
      <w:r>
        <w:rPr>
          <w:lang w:val="en-GB"/>
        </w:rPr>
        <w:t xml:space="preserve">in a systematic way </w:t>
      </w:r>
      <w:r w:rsidRPr="00F03F35">
        <w:rPr>
          <w:lang w:val="en-GB"/>
        </w:rPr>
        <w:t xml:space="preserve">all the other </w:t>
      </w:r>
      <w:r>
        <w:rPr>
          <w:lang w:val="en-GB"/>
        </w:rPr>
        <w:t>grades (transformation)</w:t>
      </w:r>
      <w:r w:rsidRPr="00F03F35">
        <w:rPr>
          <w:lang w:val="en-GB"/>
        </w:rPr>
        <w:t xml:space="preserve">.  </w:t>
      </w:r>
      <w:r>
        <w:rPr>
          <w:lang w:val="en-GB"/>
        </w:rPr>
        <w:br/>
      </w:r>
      <w:r>
        <w:rPr>
          <w:lang w:val="en-GB"/>
        </w:rPr>
        <w:br/>
      </w:r>
      <w:r w:rsidR="00DB0A87">
        <w:rPr>
          <w:lang w:val="en-GB"/>
        </w:rPr>
        <w:t>T</w:t>
      </w:r>
      <w:r>
        <w:rPr>
          <w:lang w:val="en-GB"/>
        </w:rPr>
        <w:t xml:space="preserve">here are different methods to </w:t>
      </w:r>
      <w:r w:rsidR="00353A13">
        <w:rPr>
          <w:lang w:val="en-GB"/>
        </w:rPr>
        <w:t xml:space="preserve">transform scores to grades. </w:t>
      </w:r>
      <w:r>
        <w:rPr>
          <w:lang w:val="en-GB"/>
        </w:rPr>
        <w:t>In the next exercises we show some common practice. But t</w:t>
      </w:r>
      <w:r w:rsidRPr="00C03D7D">
        <w:rPr>
          <w:lang w:val="en-GB"/>
        </w:rPr>
        <w:t xml:space="preserve">his is certainly not an exhaustive overview. </w:t>
      </w:r>
      <w:r>
        <w:rPr>
          <w:lang w:val="en-GB"/>
        </w:rPr>
        <w:t xml:space="preserve"> </w:t>
      </w:r>
      <w:r>
        <w:rPr>
          <w:lang w:val="en-GB"/>
        </w:rPr>
        <w:br/>
      </w:r>
      <w:r w:rsidR="00353A13">
        <w:rPr>
          <w:lang w:val="en-GB"/>
        </w:rPr>
        <w:br/>
      </w:r>
      <w:r w:rsidR="00D3682B" w:rsidRPr="00D3682B">
        <w:rPr>
          <w:lang w:val="en-GB"/>
        </w:rPr>
        <w:t xml:space="preserve">By means of </w:t>
      </w:r>
      <w:r w:rsidR="00D3682B">
        <w:rPr>
          <w:lang w:val="en-GB"/>
        </w:rPr>
        <w:t>some s</w:t>
      </w:r>
      <w:r w:rsidR="00D3682B" w:rsidRPr="00D3682B">
        <w:rPr>
          <w:lang w:val="en-GB"/>
        </w:rPr>
        <w:t xml:space="preserve">mall exercises and </w:t>
      </w:r>
      <w:r w:rsidR="00D3682B">
        <w:rPr>
          <w:lang w:val="en-GB"/>
        </w:rPr>
        <w:t xml:space="preserve">some </w:t>
      </w:r>
      <w:r w:rsidR="00D3682B" w:rsidRPr="00D3682B">
        <w:rPr>
          <w:lang w:val="en-GB"/>
        </w:rPr>
        <w:t>discussion points, we w</w:t>
      </w:r>
      <w:r w:rsidR="00732D61">
        <w:rPr>
          <w:lang w:val="en-GB"/>
        </w:rPr>
        <w:t xml:space="preserve">ould like </w:t>
      </w:r>
      <w:r w:rsidR="00D3682B" w:rsidRPr="00D3682B">
        <w:rPr>
          <w:lang w:val="en-GB"/>
        </w:rPr>
        <w:t xml:space="preserve">to examine together </w:t>
      </w:r>
      <w:r w:rsidR="00732D61">
        <w:rPr>
          <w:lang w:val="en-GB"/>
        </w:rPr>
        <w:t xml:space="preserve">some </w:t>
      </w:r>
      <w:r w:rsidR="00D3682B" w:rsidRPr="00D3682B">
        <w:rPr>
          <w:lang w:val="en-GB"/>
        </w:rPr>
        <w:t>common methods</w:t>
      </w:r>
      <w:r w:rsidR="00567C9F">
        <w:rPr>
          <w:lang w:val="en-GB"/>
        </w:rPr>
        <w:t xml:space="preserve"> used </w:t>
      </w:r>
      <w:r w:rsidR="00D3682B">
        <w:rPr>
          <w:lang w:val="en-GB"/>
        </w:rPr>
        <w:t xml:space="preserve">in the Netherland </w:t>
      </w:r>
      <w:r w:rsidR="00D3682B" w:rsidRPr="00D3682B">
        <w:rPr>
          <w:lang w:val="en-GB"/>
        </w:rPr>
        <w:t xml:space="preserve">to </w:t>
      </w:r>
      <w:r w:rsidR="00F62987">
        <w:rPr>
          <w:lang w:val="en-GB"/>
        </w:rPr>
        <w:t xml:space="preserve">decide upon the caesura and to </w:t>
      </w:r>
      <w:r w:rsidR="00D3682B" w:rsidRPr="00D3682B">
        <w:rPr>
          <w:lang w:val="en-GB"/>
        </w:rPr>
        <w:t>get from score</w:t>
      </w:r>
      <w:r w:rsidR="00DB0A87">
        <w:rPr>
          <w:lang w:val="en-GB"/>
        </w:rPr>
        <w:t>s</w:t>
      </w:r>
      <w:r w:rsidR="00D3682B" w:rsidRPr="00D3682B">
        <w:rPr>
          <w:lang w:val="en-GB"/>
        </w:rPr>
        <w:t xml:space="preserve"> to grade</w:t>
      </w:r>
      <w:r w:rsidR="00DB0A87">
        <w:rPr>
          <w:lang w:val="en-GB"/>
        </w:rPr>
        <w:t>s</w:t>
      </w:r>
      <w:r w:rsidR="00D3682B" w:rsidRPr="00D3682B">
        <w:rPr>
          <w:lang w:val="en-GB"/>
        </w:rPr>
        <w:t xml:space="preserve">. </w:t>
      </w:r>
      <w:r w:rsidR="00A06ADF">
        <w:rPr>
          <w:lang w:val="en-GB"/>
        </w:rPr>
        <w:t xml:space="preserve">The transformation. </w:t>
      </w:r>
      <w:r w:rsidR="00D3682B" w:rsidRPr="00D3682B">
        <w:rPr>
          <w:lang w:val="en-GB"/>
        </w:rPr>
        <w:t xml:space="preserve">The </w:t>
      </w:r>
      <w:r w:rsidR="00F62987">
        <w:rPr>
          <w:lang w:val="en-GB"/>
        </w:rPr>
        <w:t xml:space="preserve">output of today’s session </w:t>
      </w:r>
      <w:r w:rsidR="00D3682B" w:rsidRPr="00D3682B">
        <w:rPr>
          <w:lang w:val="en-GB"/>
        </w:rPr>
        <w:t xml:space="preserve">can contribute to the discussions: </w:t>
      </w:r>
      <w:r w:rsidR="00D3682B">
        <w:rPr>
          <w:lang w:val="en-GB"/>
        </w:rPr>
        <w:t xml:space="preserve">would it be </w:t>
      </w:r>
      <w:r w:rsidR="00D3682B" w:rsidRPr="00D3682B">
        <w:rPr>
          <w:lang w:val="en-GB"/>
        </w:rPr>
        <w:t xml:space="preserve">useful to arrive at general guidelines for grading? Is this desirable or not? </w:t>
      </w:r>
      <w:r w:rsidR="001D7C36" w:rsidRPr="00D3682B">
        <w:rPr>
          <w:lang w:val="en-GB"/>
        </w:rPr>
        <w:t>What should these guidelines be?</w:t>
      </w:r>
      <w:r w:rsidR="001D7C36">
        <w:rPr>
          <w:lang w:val="en-GB"/>
        </w:rPr>
        <w:t xml:space="preserve"> O</w:t>
      </w:r>
      <w:r w:rsidR="001D7C36" w:rsidRPr="001D7C36">
        <w:rPr>
          <w:lang w:val="en-GB"/>
        </w:rPr>
        <w:t xml:space="preserve">r is it sufficient </w:t>
      </w:r>
      <w:r w:rsidR="001D7C36">
        <w:rPr>
          <w:lang w:val="en-GB"/>
        </w:rPr>
        <w:t xml:space="preserve">if examiners </w:t>
      </w:r>
      <w:r w:rsidR="001D7C36" w:rsidRPr="001D7C36">
        <w:rPr>
          <w:lang w:val="en-GB"/>
        </w:rPr>
        <w:t xml:space="preserve">can call on their understanding of the underlying principles for determining the </w:t>
      </w:r>
      <w:r w:rsidR="001D7C36">
        <w:rPr>
          <w:lang w:val="en-GB"/>
        </w:rPr>
        <w:t>grades?</w:t>
      </w:r>
      <w:r w:rsidR="002B1C67">
        <w:rPr>
          <w:lang w:val="en-GB"/>
        </w:rPr>
        <w:t xml:space="preserve"> </w:t>
      </w:r>
      <w:r>
        <w:rPr>
          <w:lang w:val="en-GB"/>
        </w:rPr>
        <w:t xml:space="preserve">But: do they know and understand these principles?  </w:t>
      </w:r>
      <w:r w:rsidR="006E4C19">
        <w:rPr>
          <w:lang w:val="en-GB"/>
        </w:rPr>
        <w:br/>
      </w:r>
      <w:r w:rsidR="00DE6A95">
        <w:rPr>
          <w:lang w:val="en-GB"/>
        </w:rPr>
        <w:br/>
      </w:r>
      <w:r w:rsidR="00DE6A95" w:rsidRPr="00DE6A95">
        <w:rPr>
          <w:lang w:val="en-GB"/>
        </w:rPr>
        <w:t>Working on the exercises and questions can be done in small groups</w:t>
      </w:r>
      <w:r>
        <w:rPr>
          <w:lang w:val="en-GB"/>
        </w:rPr>
        <w:t xml:space="preserve"> (2-3 participants)</w:t>
      </w:r>
      <w:r w:rsidR="00DE6A95" w:rsidRPr="00DE6A95">
        <w:rPr>
          <w:lang w:val="en-GB"/>
        </w:rPr>
        <w:t>.</w:t>
      </w:r>
      <w:r w:rsidR="00DE6A95">
        <w:rPr>
          <w:lang w:val="en-GB"/>
        </w:rPr>
        <w:t xml:space="preserve"> </w:t>
      </w:r>
    </w:p>
    <w:p w14:paraId="149018C9" w14:textId="77777777" w:rsidR="00353A13" w:rsidRDefault="00353A13" w:rsidP="003113D6">
      <w:pPr>
        <w:spacing w:line="240" w:lineRule="auto"/>
        <w:rPr>
          <w:b/>
          <w:bCs/>
          <w:lang w:val="en-GB"/>
        </w:rPr>
      </w:pPr>
    </w:p>
    <w:p w14:paraId="7C841673" w14:textId="7D35D096" w:rsidR="001E2E7F" w:rsidRDefault="001E2E7F" w:rsidP="003113D6">
      <w:pPr>
        <w:spacing w:line="240" w:lineRule="auto"/>
        <w:rPr>
          <w:lang w:val="en-GB"/>
        </w:rPr>
      </w:pPr>
      <w:r w:rsidRPr="00353A13">
        <w:rPr>
          <w:b/>
          <w:bCs/>
          <w:sz w:val="28"/>
          <w:szCs w:val="28"/>
          <w:lang w:val="en-GB"/>
        </w:rPr>
        <w:t>General note:</w:t>
      </w:r>
      <w:r w:rsidRPr="00353A13">
        <w:rPr>
          <w:b/>
          <w:bCs/>
          <w:sz w:val="28"/>
          <w:szCs w:val="28"/>
          <w:lang w:val="en-GB"/>
        </w:rPr>
        <w:br/>
      </w:r>
      <w:r w:rsidRPr="001E2E7F">
        <w:rPr>
          <w:lang w:val="en-GB"/>
        </w:rPr>
        <w:t xml:space="preserve">For the sake of clarity, we use a written test with open questions as an example. With closed questions you will also have to take into account the guessing </w:t>
      </w:r>
      <w:r>
        <w:rPr>
          <w:lang w:val="en-GB"/>
        </w:rPr>
        <w:t xml:space="preserve">factor </w:t>
      </w:r>
      <w:r w:rsidRPr="001E2E7F">
        <w:rPr>
          <w:lang w:val="en-GB"/>
        </w:rPr>
        <w:t xml:space="preserve">and with assignments there are several ways to get from a score to a grade. But </w:t>
      </w:r>
      <w:r>
        <w:rPr>
          <w:lang w:val="en-GB"/>
        </w:rPr>
        <w:t xml:space="preserve">also </w:t>
      </w:r>
      <w:r w:rsidRPr="001E2E7F">
        <w:rPr>
          <w:lang w:val="en-GB"/>
        </w:rPr>
        <w:t xml:space="preserve">then the question applies: which method do you use to convert the scores to a grade?  </w:t>
      </w:r>
    </w:p>
    <w:p w14:paraId="487DE948" w14:textId="77138818" w:rsidR="00D00099" w:rsidRDefault="00C03D7D" w:rsidP="001E2E7F">
      <w:pPr>
        <w:spacing w:line="240" w:lineRule="auto"/>
        <w:rPr>
          <w:color w:val="C00000"/>
          <w:sz w:val="28"/>
          <w:szCs w:val="28"/>
          <w:lang w:val="en-GB"/>
        </w:rPr>
      </w:pPr>
      <w:r>
        <w:rPr>
          <w:lang w:val="en-GB"/>
        </w:rPr>
        <w:t xml:space="preserve">Important: for the next exercises be alert </w:t>
      </w:r>
      <w:r w:rsidRPr="00C03D7D">
        <w:rPr>
          <w:lang w:val="en-GB"/>
        </w:rPr>
        <w:t xml:space="preserve">to the difference between the </w:t>
      </w:r>
      <w:r w:rsidRPr="00353A13">
        <w:rPr>
          <w:u w:val="single"/>
          <w:lang w:val="en-GB"/>
        </w:rPr>
        <w:t>grade</w:t>
      </w:r>
      <w:r w:rsidRPr="00C03D7D">
        <w:rPr>
          <w:lang w:val="en-GB"/>
        </w:rPr>
        <w:t xml:space="preserve"> and </w:t>
      </w:r>
      <w:r w:rsidRPr="00353A13">
        <w:rPr>
          <w:u w:val="single"/>
          <w:lang w:val="en-GB"/>
        </w:rPr>
        <w:t>grade points</w:t>
      </w:r>
      <w:r w:rsidRPr="00C03D7D">
        <w:rPr>
          <w:lang w:val="en-GB"/>
        </w:rPr>
        <w:t xml:space="preserve"> and the </w:t>
      </w:r>
      <w:r w:rsidRPr="00353A13">
        <w:rPr>
          <w:u w:val="single"/>
          <w:lang w:val="en-GB"/>
        </w:rPr>
        <w:t>points or score</w:t>
      </w:r>
      <w:r w:rsidRPr="00C03D7D">
        <w:rPr>
          <w:lang w:val="en-GB"/>
        </w:rPr>
        <w:t xml:space="preserve"> </w:t>
      </w:r>
      <w:r w:rsidR="002B1C67">
        <w:rPr>
          <w:lang w:val="en-GB"/>
        </w:rPr>
        <w:t xml:space="preserve">resulting after the students took the test. </w:t>
      </w:r>
      <w:r w:rsidRPr="00C03D7D">
        <w:rPr>
          <w:lang w:val="en-GB"/>
        </w:rPr>
        <w:t xml:space="preserve">Purely to keep the distinction clear in the following exercises, we call the grade-points (1-10) </w:t>
      </w:r>
      <w:r w:rsidRPr="00C03D7D">
        <w:rPr>
          <w:b/>
          <w:lang w:val="en-GB"/>
        </w:rPr>
        <w:t>grade-digits</w:t>
      </w:r>
      <w:r w:rsidRPr="00C03D7D">
        <w:rPr>
          <w:lang w:val="en-GB"/>
        </w:rPr>
        <w:t>.</w:t>
      </w:r>
      <w:r w:rsidR="00D00099">
        <w:rPr>
          <w:lang w:val="en-GB"/>
        </w:rPr>
        <w:br/>
      </w:r>
      <w:r w:rsidR="002B1C67">
        <w:rPr>
          <w:color w:val="C00000"/>
          <w:sz w:val="28"/>
          <w:szCs w:val="28"/>
          <w:lang w:val="en-GB"/>
        </w:rPr>
        <w:br/>
      </w:r>
      <w:r w:rsidR="00D00099">
        <w:rPr>
          <w:color w:val="C00000"/>
          <w:sz w:val="28"/>
          <w:szCs w:val="28"/>
          <w:lang w:val="en-GB"/>
        </w:rPr>
        <w:br w:type="page"/>
      </w:r>
    </w:p>
    <w:p w14:paraId="216B3956" w14:textId="77777777" w:rsidR="003E352F" w:rsidRPr="00A06ADF" w:rsidRDefault="003E352F">
      <w:pPr>
        <w:rPr>
          <w:b/>
          <w:color w:val="000000" w:themeColor="text1"/>
          <w:sz w:val="28"/>
          <w:szCs w:val="28"/>
          <w:lang w:val="en-GB"/>
        </w:rPr>
      </w:pPr>
      <w:r w:rsidRPr="00A06ADF">
        <w:rPr>
          <w:b/>
          <w:color w:val="000000" w:themeColor="text1"/>
          <w:sz w:val="28"/>
          <w:szCs w:val="28"/>
          <w:lang w:val="en-GB"/>
        </w:rPr>
        <w:lastRenderedPageBreak/>
        <w:t xml:space="preserve">Method 1: the formula method. </w:t>
      </w:r>
    </w:p>
    <w:p w14:paraId="29836B57" w14:textId="7C457FF6" w:rsidR="00DC5941" w:rsidRPr="00676596" w:rsidRDefault="003E352F" w:rsidP="00A06ADF">
      <w:pPr>
        <w:spacing w:line="240" w:lineRule="auto"/>
        <w:rPr>
          <w:i/>
          <w:lang w:val="en-GB"/>
        </w:rPr>
      </w:pPr>
      <w:r>
        <w:rPr>
          <w:lang w:val="en-GB"/>
        </w:rPr>
        <w:t xml:space="preserve">One method </w:t>
      </w:r>
      <w:r w:rsidR="00A06ADF">
        <w:rPr>
          <w:lang w:val="en-GB"/>
        </w:rPr>
        <w:t xml:space="preserve">to come from a score to a grade </w:t>
      </w:r>
      <w:r w:rsidR="00F62987">
        <w:rPr>
          <w:lang w:val="en-GB"/>
        </w:rPr>
        <w:t xml:space="preserve">which is quite usual, </w:t>
      </w:r>
      <w:r>
        <w:rPr>
          <w:lang w:val="en-GB"/>
        </w:rPr>
        <w:t xml:space="preserve">is to use this formula: </w:t>
      </w:r>
      <w:r w:rsidR="00A06ADF">
        <w:rPr>
          <w:lang w:val="en-GB"/>
        </w:rPr>
        <w:br/>
      </w:r>
      <w:r w:rsidR="00DC5941" w:rsidRPr="00A06ADF">
        <w:rPr>
          <w:b/>
          <w:lang w:val="en-GB"/>
        </w:rPr>
        <w:t xml:space="preserve">grade = </w:t>
      </w:r>
      <w:r w:rsidR="00D9412B">
        <w:rPr>
          <w:b/>
          <w:lang w:val="en-GB"/>
        </w:rPr>
        <w:t>(</w:t>
      </w:r>
      <w:r w:rsidR="00DC5941" w:rsidRPr="00A06ADF">
        <w:rPr>
          <w:b/>
          <w:lang w:val="en-GB"/>
        </w:rPr>
        <w:t xml:space="preserve">p/t * a </w:t>
      </w:r>
      <w:r w:rsidR="00D9412B">
        <w:rPr>
          <w:b/>
          <w:lang w:val="en-GB"/>
        </w:rPr>
        <w:t>)</w:t>
      </w:r>
      <w:r w:rsidR="00DC5941" w:rsidRPr="00A06ADF">
        <w:rPr>
          <w:b/>
          <w:lang w:val="en-GB"/>
        </w:rPr>
        <w:t>+ b</w:t>
      </w:r>
      <w:r w:rsidR="00DC5941" w:rsidRPr="00A06ADF">
        <w:rPr>
          <w:b/>
          <w:lang w:val="en-GB"/>
        </w:rPr>
        <w:br/>
      </w:r>
      <w:r w:rsidR="00DC5941">
        <w:rPr>
          <w:lang w:val="en-GB"/>
        </w:rPr>
        <w:t>p = points achieved</w:t>
      </w:r>
      <w:r w:rsidR="00676596">
        <w:rPr>
          <w:lang w:val="en-GB"/>
        </w:rPr>
        <w:t xml:space="preserve"> by a student</w:t>
      </w:r>
      <w:r w:rsidR="00F62987">
        <w:rPr>
          <w:lang w:val="en-GB"/>
        </w:rPr>
        <w:t xml:space="preserve"> (or his/her score)</w:t>
      </w:r>
      <w:r w:rsidR="00DC5941">
        <w:rPr>
          <w:lang w:val="en-GB"/>
        </w:rPr>
        <w:br/>
        <w:t xml:space="preserve">t = </w:t>
      </w:r>
      <w:r w:rsidR="00676596">
        <w:rPr>
          <w:lang w:val="en-GB"/>
        </w:rPr>
        <w:t xml:space="preserve"> </w:t>
      </w:r>
      <w:r w:rsidR="00DC5941">
        <w:rPr>
          <w:lang w:val="en-GB"/>
        </w:rPr>
        <w:t>total points available</w:t>
      </w:r>
      <w:r w:rsidR="00DC5941">
        <w:rPr>
          <w:lang w:val="en-GB"/>
        </w:rPr>
        <w:br/>
        <w:t>a = grade-</w:t>
      </w:r>
      <w:r w:rsidR="00676596">
        <w:rPr>
          <w:lang w:val="en-GB"/>
        </w:rPr>
        <w:t>digits</w:t>
      </w:r>
      <w:r w:rsidR="00DC5941">
        <w:rPr>
          <w:lang w:val="en-GB"/>
        </w:rPr>
        <w:t xml:space="preserve"> to be </w:t>
      </w:r>
      <w:r w:rsidR="00DC5941" w:rsidRPr="00DC5941">
        <w:rPr>
          <w:lang w:val="en-GB"/>
        </w:rPr>
        <w:t>distributed</w:t>
      </w:r>
      <w:r w:rsidR="00DC5941">
        <w:rPr>
          <w:lang w:val="en-GB"/>
        </w:rPr>
        <w:t xml:space="preserve">  </w:t>
      </w:r>
      <w:r w:rsidR="00DC5941">
        <w:rPr>
          <w:lang w:val="en-GB"/>
        </w:rPr>
        <w:br/>
        <w:t xml:space="preserve">b = </w:t>
      </w:r>
      <w:r w:rsidR="00DC5941" w:rsidRPr="00DC5941">
        <w:rPr>
          <w:lang w:val="en-GB"/>
        </w:rPr>
        <w:t>lowest grade</w:t>
      </w:r>
      <w:r w:rsidR="00F62987">
        <w:rPr>
          <w:lang w:val="en-GB"/>
        </w:rPr>
        <w:t>-digit</w:t>
      </w:r>
      <w:r w:rsidR="00DC5941" w:rsidRPr="00DC5941">
        <w:rPr>
          <w:lang w:val="en-GB"/>
        </w:rPr>
        <w:t xml:space="preserve"> </w:t>
      </w:r>
      <w:r w:rsidR="00676596">
        <w:rPr>
          <w:lang w:val="en-GB"/>
        </w:rPr>
        <w:t>possible</w:t>
      </w:r>
      <w:r w:rsidR="00DC5941">
        <w:rPr>
          <w:lang w:val="en-GB"/>
        </w:rPr>
        <w:t xml:space="preserve"> </w:t>
      </w:r>
      <w:r w:rsidR="00DC5941">
        <w:rPr>
          <w:lang w:val="en-GB"/>
        </w:rPr>
        <w:br/>
      </w:r>
      <w:r w:rsidR="00A06ADF" w:rsidRPr="00676596">
        <w:rPr>
          <w:i/>
          <w:lang w:val="en-GB"/>
        </w:rPr>
        <w:t xml:space="preserve">NB. </w:t>
      </w:r>
      <w:r w:rsidR="00DC5941" w:rsidRPr="00676596">
        <w:rPr>
          <w:i/>
          <w:lang w:val="en-GB"/>
        </w:rPr>
        <w:t>If we consider grade 1 as the lowest grade (b), then we have 9 grade-</w:t>
      </w:r>
      <w:r w:rsidR="00A06ADF" w:rsidRPr="00676596">
        <w:rPr>
          <w:i/>
          <w:lang w:val="en-GB"/>
        </w:rPr>
        <w:t>digits</w:t>
      </w:r>
      <w:r w:rsidR="00DC5941" w:rsidRPr="00676596">
        <w:rPr>
          <w:i/>
          <w:lang w:val="en-GB"/>
        </w:rPr>
        <w:t xml:space="preserve"> </w:t>
      </w:r>
      <w:r w:rsidR="00A06ADF" w:rsidRPr="00676596">
        <w:rPr>
          <w:i/>
          <w:lang w:val="en-GB"/>
        </w:rPr>
        <w:t xml:space="preserve">left </w:t>
      </w:r>
      <w:r w:rsidR="00DC5941" w:rsidRPr="00676596">
        <w:rPr>
          <w:i/>
          <w:lang w:val="en-GB"/>
        </w:rPr>
        <w:t xml:space="preserve">for distribution (a)   </w:t>
      </w:r>
    </w:p>
    <w:p w14:paraId="31B9ACF1" w14:textId="34CA7EA7" w:rsidR="0076125E" w:rsidRDefault="00DC5941">
      <w:pPr>
        <w:pBdr>
          <w:bottom w:val="double" w:sz="6" w:space="1" w:color="auto"/>
        </w:pBdr>
        <w:rPr>
          <w:lang w:val="en-GB"/>
        </w:rPr>
      </w:pPr>
      <w:r w:rsidRPr="00676596">
        <w:rPr>
          <w:b/>
          <w:color w:val="4F6228" w:themeColor="accent3" w:themeShade="80"/>
          <w:sz w:val="24"/>
          <w:szCs w:val="24"/>
          <w:lang w:val="en-GB"/>
        </w:rPr>
        <w:t xml:space="preserve">Case: we have a test with 10 open questions and a maximum score of 40 points. </w:t>
      </w:r>
      <w:r w:rsidRPr="00676596">
        <w:rPr>
          <w:b/>
          <w:color w:val="4F6228" w:themeColor="accent3" w:themeShade="80"/>
          <w:sz w:val="24"/>
          <w:szCs w:val="24"/>
          <w:lang w:val="en-GB"/>
        </w:rPr>
        <w:br/>
      </w:r>
      <w:r>
        <w:rPr>
          <w:lang w:val="en-GB"/>
        </w:rPr>
        <w:br/>
      </w:r>
      <w:r w:rsidR="00A06ADF">
        <w:rPr>
          <w:color w:val="C00000"/>
          <w:lang w:val="en-GB"/>
        </w:rPr>
        <w:t>Let us say that we consider grade 1 as the lowest grade</w:t>
      </w:r>
      <w:r w:rsidR="00676596">
        <w:rPr>
          <w:color w:val="C00000"/>
          <w:lang w:val="en-GB"/>
        </w:rPr>
        <w:t>.</w:t>
      </w:r>
      <w:r w:rsidR="00A06ADF">
        <w:rPr>
          <w:color w:val="C00000"/>
          <w:lang w:val="en-GB"/>
        </w:rPr>
        <w:t xml:space="preserve"> </w:t>
      </w:r>
      <w:r w:rsidR="00A06ADF">
        <w:rPr>
          <w:color w:val="C00000"/>
          <w:lang w:val="en-GB"/>
        </w:rPr>
        <w:br/>
      </w:r>
      <w:r w:rsidRPr="00D00099">
        <w:rPr>
          <w:color w:val="C00000"/>
          <w:lang w:val="en-GB"/>
        </w:rPr>
        <w:t>Annie achieved 20 points. What will be her grade based on the formula above?</w:t>
      </w:r>
      <w:r w:rsidR="00A06ADF">
        <w:rPr>
          <w:color w:val="C00000"/>
          <w:lang w:val="en-GB"/>
        </w:rPr>
        <w:t xml:space="preserve"> ______</w:t>
      </w:r>
      <w:r w:rsidRPr="00D00099">
        <w:rPr>
          <w:color w:val="C00000"/>
          <w:lang w:val="en-GB"/>
        </w:rPr>
        <w:br/>
      </w:r>
      <w:r w:rsidR="005110DF">
        <w:rPr>
          <w:color w:val="C00000"/>
          <w:lang w:val="en-GB"/>
        </w:rPr>
        <w:br/>
      </w:r>
      <w:r w:rsidR="003D758B">
        <w:rPr>
          <w:color w:val="C00000"/>
          <w:lang w:val="en-GB"/>
        </w:rPr>
        <w:t xml:space="preserve">John achieved 25 points. </w:t>
      </w:r>
      <w:r w:rsidR="003D758B" w:rsidRPr="003D758B">
        <w:rPr>
          <w:color w:val="C00000"/>
          <w:lang w:val="en-GB"/>
        </w:rPr>
        <w:t>What will be h</w:t>
      </w:r>
      <w:r w:rsidR="003D758B">
        <w:rPr>
          <w:color w:val="C00000"/>
          <w:lang w:val="en-GB"/>
        </w:rPr>
        <w:t>is</w:t>
      </w:r>
      <w:r w:rsidR="003D758B" w:rsidRPr="003D758B">
        <w:rPr>
          <w:color w:val="C00000"/>
          <w:lang w:val="en-GB"/>
        </w:rPr>
        <w:t xml:space="preserve"> grade based on the formula above? ______</w:t>
      </w:r>
      <w:r w:rsidR="003D758B">
        <w:rPr>
          <w:color w:val="C00000"/>
          <w:lang w:val="en-GB"/>
        </w:rPr>
        <w:br/>
      </w:r>
      <w:r w:rsidR="005110DF">
        <w:rPr>
          <w:color w:val="C00000"/>
          <w:lang w:val="en-GB"/>
        </w:rPr>
        <w:br/>
      </w:r>
      <w:r w:rsidR="005060DD" w:rsidRPr="00D00099">
        <w:rPr>
          <w:color w:val="C00000"/>
          <w:lang w:val="en-GB"/>
        </w:rPr>
        <w:t xml:space="preserve">How many points are needed for grade 5.5? </w:t>
      </w:r>
      <w:r w:rsidR="00A06ADF">
        <w:rPr>
          <w:color w:val="C00000"/>
          <w:lang w:val="en-GB"/>
        </w:rPr>
        <w:t>____</w:t>
      </w:r>
      <w:r w:rsidR="003D758B">
        <w:rPr>
          <w:color w:val="C00000"/>
          <w:lang w:val="en-GB"/>
        </w:rPr>
        <w:t xml:space="preserve">   </w:t>
      </w:r>
      <w:r w:rsidR="005060DD" w:rsidRPr="00D00099">
        <w:rPr>
          <w:color w:val="C00000"/>
          <w:lang w:val="en-GB"/>
        </w:rPr>
        <w:br/>
      </w:r>
      <w:r w:rsidR="00A06ADF">
        <w:rPr>
          <w:color w:val="C00000"/>
          <w:lang w:val="en-GB"/>
        </w:rPr>
        <w:br/>
      </w:r>
      <w:r w:rsidR="005060DD" w:rsidRPr="00D00099">
        <w:rPr>
          <w:color w:val="C00000"/>
          <w:lang w:val="en-GB"/>
        </w:rPr>
        <w:t xml:space="preserve">Can you indicate in the </w:t>
      </w:r>
      <w:r w:rsidR="00494AD9">
        <w:rPr>
          <w:color w:val="C00000"/>
          <w:lang w:val="en-GB"/>
        </w:rPr>
        <w:t>graph (</w:t>
      </w:r>
      <w:r w:rsidR="00494AD9" w:rsidRPr="00494AD9">
        <w:rPr>
          <w:color w:val="C00000"/>
          <w:lang w:val="en-GB"/>
        </w:rPr>
        <w:t>attached separately</w:t>
      </w:r>
      <w:r w:rsidR="00494AD9">
        <w:rPr>
          <w:color w:val="C00000"/>
          <w:lang w:val="en-GB"/>
        </w:rPr>
        <w:t xml:space="preserve">) </w:t>
      </w:r>
      <w:r w:rsidR="005060DD" w:rsidRPr="00D00099">
        <w:rPr>
          <w:color w:val="C00000"/>
          <w:lang w:val="en-GB"/>
        </w:rPr>
        <w:t>how the grading progression in relation to the scores takes place?</w:t>
      </w:r>
      <w:r w:rsidR="00494AD9">
        <w:rPr>
          <w:color w:val="C00000"/>
          <w:lang w:val="en-GB"/>
        </w:rPr>
        <w:t xml:space="preserve"> </w:t>
      </w:r>
      <w:r w:rsidR="005110DF">
        <w:rPr>
          <w:color w:val="C00000"/>
          <w:lang w:val="en-GB"/>
        </w:rPr>
        <w:t xml:space="preserve"> </w:t>
      </w:r>
      <w:r w:rsidR="0076125E" w:rsidRPr="0076125E">
        <w:rPr>
          <w:lang w:val="en-GB"/>
        </w:rPr>
        <w:t>We call this the score-</w:t>
      </w:r>
      <w:r w:rsidR="0076125E">
        <w:rPr>
          <w:lang w:val="en-GB"/>
        </w:rPr>
        <w:t xml:space="preserve">grade </w:t>
      </w:r>
      <w:r w:rsidR="0076125E" w:rsidRPr="0076125E">
        <w:rPr>
          <w:lang w:val="en-GB"/>
        </w:rPr>
        <w:t>transformation scale</w:t>
      </w:r>
      <w:r w:rsidR="0076125E">
        <w:rPr>
          <w:lang w:val="en-GB"/>
        </w:rPr>
        <w:t>.</w:t>
      </w:r>
    </w:p>
    <w:p w14:paraId="6D6BA40D" w14:textId="57698E14" w:rsidR="0076125E" w:rsidRPr="00D00099" w:rsidRDefault="003E352F" w:rsidP="00A06ADF">
      <w:pPr>
        <w:spacing w:line="240" w:lineRule="auto"/>
        <w:rPr>
          <w:color w:val="C00000"/>
          <w:lang w:val="en-GB"/>
        </w:rPr>
      </w:pPr>
      <w:r>
        <w:rPr>
          <w:lang w:val="en-GB"/>
        </w:rPr>
        <w:br/>
      </w:r>
      <w:r w:rsidR="00703094">
        <w:rPr>
          <w:lang w:val="en-GB"/>
        </w:rPr>
        <w:t xml:space="preserve">If we use the same </w:t>
      </w:r>
      <w:r w:rsidR="00703094" w:rsidRPr="00703094">
        <w:rPr>
          <w:lang w:val="en-GB"/>
        </w:rPr>
        <w:t>formula: grade = p/t * a + b</w:t>
      </w:r>
      <w:r w:rsidR="00703094">
        <w:rPr>
          <w:lang w:val="en-GB"/>
        </w:rPr>
        <w:t xml:space="preserve"> </w:t>
      </w:r>
      <w:r w:rsidR="00A06ADF">
        <w:rPr>
          <w:lang w:val="en-GB"/>
        </w:rPr>
        <w:t xml:space="preserve">and </w:t>
      </w:r>
      <w:r w:rsidR="00676596">
        <w:rPr>
          <w:lang w:val="en-GB"/>
        </w:rPr>
        <w:t xml:space="preserve">same </w:t>
      </w:r>
      <w:r w:rsidR="00A06ADF">
        <w:rPr>
          <w:lang w:val="en-GB"/>
        </w:rPr>
        <w:t>case b</w:t>
      </w:r>
      <w:r w:rsidR="0076125E" w:rsidRPr="0076125E">
        <w:rPr>
          <w:lang w:val="en-GB"/>
        </w:rPr>
        <w:t xml:space="preserve">ut now we assume that </w:t>
      </w:r>
      <w:r w:rsidR="0076125E" w:rsidRPr="00304086">
        <w:rPr>
          <w:b/>
          <w:lang w:val="en-GB"/>
        </w:rPr>
        <w:t>0</w:t>
      </w:r>
      <w:r w:rsidR="0076125E" w:rsidRPr="0076125E">
        <w:rPr>
          <w:lang w:val="en-GB"/>
        </w:rPr>
        <w:t xml:space="preserve"> is the lowest grade to be achieved</w:t>
      </w:r>
      <w:r w:rsidR="00494AD9">
        <w:rPr>
          <w:lang w:val="en-GB"/>
        </w:rPr>
        <w:t xml:space="preserve"> (range</w:t>
      </w:r>
      <w:r w:rsidR="0076125E">
        <w:rPr>
          <w:lang w:val="en-GB"/>
        </w:rPr>
        <w:t xml:space="preserve"> 0-10)</w:t>
      </w:r>
      <w:r w:rsidR="0076125E" w:rsidRPr="0076125E">
        <w:rPr>
          <w:lang w:val="en-GB"/>
        </w:rPr>
        <w:t>.</w:t>
      </w:r>
      <w:r w:rsidR="0076125E">
        <w:rPr>
          <w:lang w:val="en-GB"/>
        </w:rPr>
        <w:br/>
      </w:r>
      <w:r w:rsidR="0076125E">
        <w:rPr>
          <w:lang w:val="en-GB"/>
        </w:rPr>
        <w:br/>
      </w:r>
      <w:r w:rsidR="0076125E" w:rsidRPr="00D00099">
        <w:rPr>
          <w:color w:val="C00000"/>
          <w:lang w:val="en-GB"/>
        </w:rPr>
        <w:t xml:space="preserve">Case: </w:t>
      </w:r>
      <w:r w:rsidR="00D03730">
        <w:rPr>
          <w:color w:val="C00000"/>
          <w:lang w:val="en-GB"/>
        </w:rPr>
        <w:t xml:space="preserve">Annie </w:t>
      </w:r>
      <w:r w:rsidR="0076125E" w:rsidRPr="00D00099">
        <w:rPr>
          <w:color w:val="C00000"/>
          <w:lang w:val="en-GB"/>
        </w:rPr>
        <w:t>achieved 20 points. What will be h</w:t>
      </w:r>
      <w:r w:rsidR="00D03730">
        <w:rPr>
          <w:color w:val="C00000"/>
          <w:lang w:val="en-GB"/>
        </w:rPr>
        <w:t>er</w:t>
      </w:r>
      <w:r w:rsidR="0076125E" w:rsidRPr="00D00099">
        <w:rPr>
          <w:color w:val="C00000"/>
          <w:lang w:val="en-GB"/>
        </w:rPr>
        <w:t xml:space="preserve"> grade based on the formula </w:t>
      </w:r>
      <w:r w:rsidR="00A06ADF">
        <w:rPr>
          <w:color w:val="C00000"/>
          <w:lang w:val="en-GB"/>
        </w:rPr>
        <w:t>now</w:t>
      </w:r>
      <w:r w:rsidR="0076125E" w:rsidRPr="00D00099">
        <w:rPr>
          <w:color w:val="C00000"/>
          <w:lang w:val="en-GB"/>
        </w:rPr>
        <w:t>?</w:t>
      </w:r>
      <w:r w:rsidR="00A06ADF">
        <w:rPr>
          <w:color w:val="C00000"/>
          <w:lang w:val="en-GB"/>
        </w:rPr>
        <w:t xml:space="preserve"> </w:t>
      </w:r>
      <w:r w:rsidR="004D26C4">
        <w:rPr>
          <w:color w:val="C00000"/>
          <w:lang w:val="en-GB"/>
        </w:rPr>
        <w:t>___</w:t>
      </w:r>
      <w:r w:rsidR="0076125E" w:rsidRPr="00D00099">
        <w:rPr>
          <w:color w:val="C00000"/>
          <w:lang w:val="en-GB"/>
        </w:rPr>
        <w:br/>
      </w:r>
      <w:r w:rsidR="005110DF">
        <w:rPr>
          <w:color w:val="C00000"/>
          <w:lang w:val="en-GB"/>
        </w:rPr>
        <w:br/>
      </w:r>
      <w:r w:rsidR="004D26C4" w:rsidRPr="004D26C4">
        <w:rPr>
          <w:color w:val="C00000"/>
          <w:lang w:val="en-GB"/>
        </w:rPr>
        <w:t xml:space="preserve">John achieved 25 points. What will be his grade be based on the formula above? </w:t>
      </w:r>
      <w:r w:rsidR="004D26C4">
        <w:rPr>
          <w:color w:val="C00000"/>
          <w:lang w:val="en-GB"/>
        </w:rPr>
        <w:t>___</w:t>
      </w:r>
      <w:r w:rsidR="004D26C4">
        <w:rPr>
          <w:color w:val="C00000"/>
          <w:lang w:val="en-GB"/>
        </w:rPr>
        <w:br/>
      </w:r>
      <w:r w:rsidR="004D26C4">
        <w:rPr>
          <w:color w:val="C00000"/>
          <w:lang w:val="en-GB"/>
        </w:rPr>
        <w:br/>
      </w:r>
      <w:r w:rsidR="0076125E" w:rsidRPr="00D00099">
        <w:rPr>
          <w:color w:val="C00000"/>
          <w:lang w:val="en-GB"/>
        </w:rPr>
        <w:t xml:space="preserve">How many points are needed now for grade 5.5? </w:t>
      </w:r>
      <w:r w:rsidR="00A06ADF">
        <w:rPr>
          <w:color w:val="C00000"/>
          <w:lang w:val="en-GB"/>
        </w:rPr>
        <w:t>_____</w:t>
      </w:r>
    </w:p>
    <w:p w14:paraId="5581898C" w14:textId="6ED9E200" w:rsidR="0076125E" w:rsidRDefault="0076125E" w:rsidP="00A06ADF">
      <w:pPr>
        <w:spacing w:line="240" w:lineRule="auto"/>
        <w:rPr>
          <w:lang w:val="en-GB"/>
        </w:rPr>
      </w:pPr>
      <w:r w:rsidRPr="00D00099">
        <w:rPr>
          <w:color w:val="C00000"/>
          <w:lang w:val="en-GB"/>
        </w:rPr>
        <w:t xml:space="preserve">Can you indicate in the </w:t>
      </w:r>
      <w:r w:rsidR="00494AD9">
        <w:rPr>
          <w:color w:val="C00000"/>
          <w:lang w:val="en-GB"/>
        </w:rPr>
        <w:t>graph</w:t>
      </w:r>
      <w:r w:rsidRPr="00D00099">
        <w:rPr>
          <w:color w:val="C00000"/>
          <w:lang w:val="en-GB"/>
        </w:rPr>
        <w:t>, in a different colour or bold,  how the grading progression in relation to the scores takes place now?</w:t>
      </w:r>
    </w:p>
    <w:p w14:paraId="6586ADA1" w14:textId="2B74AA8A" w:rsidR="00C72D85" w:rsidRPr="00353A13" w:rsidRDefault="0076125E" w:rsidP="00A06ADF">
      <w:pPr>
        <w:spacing w:line="240" w:lineRule="auto"/>
        <w:rPr>
          <w:b/>
          <w:bCs/>
          <w:color w:val="1F497D" w:themeColor="text2"/>
          <w:lang w:val="en-GB"/>
        </w:rPr>
      </w:pPr>
      <w:r w:rsidRPr="00353A13">
        <w:rPr>
          <w:b/>
          <w:bCs/>
          <w:color w:val="1F497D" w:themeColor="text2"/>
          <w:lang w:val="en-GB"/>
        </w:rPr>
        <w:t xml:space="preserve">Discussion: If you compare the different </w:t>
      </w:r>
      <w:r w:rsidR="00304086" w:rsidRPr="00353A13">
        <w:rPr>
          <w:b/>
          <w:bCs/>
          <w:color w:val="1F497D" w:themeColor="text2"/>
          <w:lang w:val="en-GB"/>
        </w:rPr>
        <w:t>situations, w</w:t>
      </w:r>
      <w:r w:rsidRPr="00353A13">
        <w:rPr>
          <w:b/>
          <w:bCs/>
          <w:color w:val="1F497D" w:themeColor="text2"/>
          <w:lang w:val="en-GB"/>
        </w:rPr>
        <w:t xml:space="preserve">hat stands out? If you had to choose, what would you take as the lowest number? Why? </w:t>
      </w:r>
      <w:r w:rsidR="00C72D85" w:rsidRPr="00353A13">
        <w:rPr>
          <w:b/>
          <w:bCs/>
          <w:color w:val="1F497D" w:themeColor="text2"/>
          <w:lang w:val="en-GB"/>
        </w:rPr>
        <w:t xml:space="preserve">Do you think that the programme should take a stand on this or is it up to the </w:t>
      </w:r>
      <w:r w:rsidR="00DB0A87">
        <w:rPr>
          <w:b/>
          <w:bCs/>
          <w:color w:val="1F497D" w:themeColor="text2"/>
          <w:lang w:val="en-GB"/>
        </w:rPr>
        <w:t>examiners</w:t>
      </w:r>
      <w:r w:rsidR="00C72D85" w:rsidRPr="00353A13">
        <w:rPr>
          <w:b/>
          <w:bCs/>
          <w:color w:val="1F497D" w:themeColor="text2"/>
          <w:lang w:val="en-GB"/>
        </w:rPr>
        <w:t xml:space="preserve"> themselves? Can you explain your answer?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6ADF" w:rsidRPr="00DB0A87" w14:paraId="79B66A1B" w14:textId="77777777" w:rsidTr="00A06ADF">
        <w:tc>
          <w:tcPr>
            <w:tcW w:w="9212" w:type="dxa"/>
          </w:tcPr>
          <w:p w14:paraId="7ABFD74C" w14:textId="2DE65D04" w:rsidR="00A06ADF" w:rsidRDefault="00A06ADF" w:rsidP="0076125E">
            <w:pPr>
              <w:rPr>
                <w:color w:val="C00000"/>
                <w:sz w:val="28"/>
                <w:szCs w:val="28"/>
                <w:lang w:val="en-GB"/>
              </w:rPr>
            </w:pPr>
          </w:p>
          <w:p w14:paraId="7CAC5C5A" w14:textId="7B5FE599" w:rsidR="00494AD9" w:rsidRDefault="00494AD9" w:rsidP="0076125E">
            <w:pPr>
              <w:rPr>
                <w:color w:val="C00000"/>
                <w:sz w:val="28"/>
                <w:szCs w:val="28"/>
                <w:lang w:val="en-GB"/>
              </w:rPr>
            </w:pPr>
          </w:p>
          <w:p w14:paraId="28F816FE" w14:textId="5096E437" w:rsidR="00494AD9" w:rsidRDefault="00494AD9" w:rsidP="0076125E">
            <w:pPr>
              <w:rPr>
                <w:color w:val="C00000"/>
                <w:sz w:val="28"/>
                <w:szCs w:val="28"/>
                <w:lang w:val="en-GB"/>
              </w:rPr>
            </w:pPr>
          </w:p>
          <w:p w14:paraId="47BDF8EF" w14:textId="5E03B254" w:rsidR="00494AD9" w:rsidRDefault="00494AD9" w:rsidP="0076125E">
            <w:pPr>
              <w:rPr>
                <w:color w:val="C00000"/>
                <w:sz w:val="28"/>
                <w:szCs w:val="28"/>
                <w:lang w:val="en-GB"/>
              </w:rPr>
            </w:pPr>
          </w:p>
          <w:p w14:paraId="4EDD219F" w14:textId="145FBA30" w:rsidR="00494AD9" w:rsidRDefault="00494AD9" w:rsidP="0076125E">
            <w:pPr>
              <w:rPr>
                <w:color w:val="C00000"/>
                <w:sz w:val="28"/>
                <w:szCs w:val="28"/>
                <w:lang w:val="en-GB"/>
              </w:rPr>
            </w:pPr>
          </w:p>
          <w:p w14:paraId="37768CB8" w14:textId="5A013B0B" w:rsidR="00494AD9" w:rsidRDefault="00494AD9" w:rsidP="0076125E">
            <w:pPr>
              <w:rPr>
                <w:color w:val="C00000"/>
                <w:sz w:val="28"/>
                <w:szCs w:val="28"/>
                <w:lang w:val="en-GB"/>
              </w:rPr>
            </w:pPr>
          </w:p>
          <w:p w14:paraId="7C430AC8" w14:textId="77777777" w:rsidR="00494AD9" w:rsidRDefault="00494AD9" w:rsidP="0076125E">
            <w:pPr>
              <w:rPr>
                <w:color w:val="C00000"/>
                <w:sz w:val="28"/>
                <w:szCs w:val="28"/>
                <w:lang w:val="en-GB"/>
              </w:rPr>
            </w:pPr>
          </w:p>
          <w:p w14:paraId="5CF85A30" w14:textId="77777777" w:rsidR="00A06ADF" w:rsidRDefault="00A06ADF" w:rsidP="0076125E">
            <w:pPr>
              <w:rPr>
                <w:color w:val="C00000"/>
                <w:sz w:val="28"/>
                <w:szCs w:val="28"/>
                <w:lang w:val="en-GB"/>
              </w:rPr>
            </w:pPr>
          </w:p>
          <w:p w14:paraId="2CB36856" w14:textId="3301892D" w:rsidR="00494AD9" w:rsidRDefault="00494AD9" w:rsidP="0076125E">
            <w:pPr>
              <w:rPr>
                <w:color w:val="C00000"/>
                <w:sz w:val="28"/>
                <w:szCs w:val="28"/>
                <w:lang w:val="en-GB"/>
              </w:rPr>
            </w:pPr>
          </w:p>
        </w:tc>
      </w:tr>
    </w:tbl>
    <w:p w14:paraId="661176DB" w14:textId="2F5EE2C0" w:rsidR="00C72D85" w:rsidRPr="00A06ADF" w:rsidRDefault="00C72D85" w:rsidP="0076125E">
      <w:pPr>
        <w:rPr>
          <w:b/>
          <w:sz w:val="28"/>
          <w:szCs w:val="28"/>
          <w:lang w:val="en-GB"/>
        </w:rPr>
      </w:pPr>
      <w:r w:rsidRPr="00A06ADF">
        <w:rPr>
          <w:b/>
          <w:sz w:val="28"/>
          <w:szCs w:val="28"/>
          <w:lang w:val="en-GB"/>
        </w:rPr>
        <w:lastRenderedPageBreak/>
        <w:t xml:space="preserve">Method 2: </w:t>
      </w:r>
      <w:r w:rsidR="006D00A3">
        <w:rPr>
          <w:b/>
          <w:sz w:val="28"/>
          <w:szCs w:val="28"/>
          <w:lang w:val="en-GB"/>
        </w:rPr>
        <w:t>A</w:t>
      </w:r>
      <w:r w:rsidR="006E4C19" w:rsidRPr="006E4C19">
        <w:rPr>
          <w:b/>
          <w:sz w:val="28"/>
          <w:szCs w:val="28"/>
          <w:lang w:val="en-GB"/>
        </w:rPr>
        <w:t xml:space="preserve"> chosen caesura as a starting point </w:t>
      </w:r>
    </w:p>
    <w:p w14:paraId="4709A2E0" w14:textId="6BEBDD58" w:rsidR="00C72D85" w:rsidRPr="006E4C19" w:rsidRDefault="00304086" w:rsidP="00676596">
      <w:pPr>
        <w:spacing w:line="240" w:lineRule="auto"/>
        <w:rPr>
          <w:b/>
          <w:color w:val="4F6228" w:themeColor="accent3" w:themeShade="80"/>
          <w:sz w:val="24"/>
          <w:szCs w:val="24"/>
          <w:lang w:val="en-GB"/>
        </w:rPr>
      </w:pPr>
      <w:r>
        <w:rPr>
          <w:lang w:val="en-GB"/>
        </w:rPr>
        <w:t xml:space="preserve">Using the former method, the caesura </w:t>
      </w:r>
      <w:r w:rsidRPr="00304086">
        <w:rPr>
          <w:lang w:val="en-GB"/>
        </w:rPr>
        <w:t xml:space="preserve">emerges on the basis of the formula used. </w:t>
      </w:r>
      <w:r>
        <w:rPr>
          <w:lang w:val="en-GB"/>
        </w:rPr>
        <w:t xml:space="preserve">You could also use a different method in which you deliberately </w:t>
      </w:r>
      <w:r w:rsidR="00C72D85" w:rsidRPr="00C72D85">
        <w:rPr>
          <w:lang w:val="en-GB"/>
        </w:rPr>
        <w:t>start with a decision on the caesura</w:t>
      </w:r>
      <w:r w:rsidR="00494AD9">
        <w:rPr>
          <w:lang w:val="en-GB"/>
        </w:rPr>
        <w:t xml:space="preserve"> (or cutting score</w:t>
      </w:r>
      <w:r w:rsidR="00353A13">
        <w:rPr>
          <w:lang w:val="en-GB"/>
        </w:rPr>
        <w:t xml:space="preserve"> or cut-off point</w:t>
      </w:r>
      <w:r w:rsidR="00494AD9">
        <w:rPr>
          <w:lang w:val="en-GB"/>
        </w:rPr>
        <w:t>)</w:t>
      </w:r>
      <w:r w:rsidR="00676596">
        <w:rPr>
          <w:lang w:val="en-GB"/>
        </w:rPr>
        <w:t xml:space="preserve">; the </w:t>
      </w:r>
      <w:r w:rsidR="006E4C19" w:rsidRPr="006E4C19">
        <w:rPr>
          <w:lang w:val="en-GB"/>
        </w:rPr>
        <w:t xml:space="preserve">cut-off point between a passing and a failing. </w:t>
      </w:r>
      <w:r w:rsidR="00676596" w:rsidRPr="006E4C19">
        <w:rPr>
          <w:lang w:val="en-GB"/>
        </w:rPr>
        <w:t>A student with [X] points gets a 5.5.</w:t>
      </w:r>
      <w:r w:rsidR="00676596">
        <w:rPr>
          <w:lang w:val="en-GB"/>
        </w:rPr>
        <w:t xml:space="preserve"> What do we choose for the X </w:t>
      </w:r>
      <w:r w:rsidR="006E4C19">
        <w:rPr>
          <w:lang w:val="en-GB"/>
        </w:rPr>
        <w:t xml:space="preserve">so we are assured of </w:t>
      </w:r>
      <w:r>
        <w:rPr>
          <w:lang w:val="en-GB"/>
        </w:rPr>
        <w:t xml:space="preserve">the </w:t>
      </w:r>
      <w:r w:rsidR="006E4C19">
        <w:rPr>
          <w:lang w:val="en-GB"/>
        </w:rPr>
        <w:t xml:space="preserve">proficiency </w:t>
      </w:r>
      <w:r>
        <w:rPr>
          <w:lang w:val="en-GB"/>
        </w:rPr>
        <w:t xml:space="preserve">of the students </w:t>
      </w:r>
      <w:r w:rsidR="006E4C19">
        <w:rPr>
          <w:lang w:val="en-GB"/>
        </w:rPr>
        <w:t xml:space="preserve">at least </w:t>
      </w:r>
      <w:r w:rsidR="000558F2">
        <w:rPr>
          <w:lang w:val="en-GB"/>
        </w:rPr>
        <w:t xml:space="preserve">at the minimum level we expect? </w:t>
      </w:r>
      <w:r w:rsidR="006E4C19">
        <w:rPr>
          <w:lang w:val="en-GB"/>
        </w:rPr>
        <w:br/>
      </w:r>
      <w:r w:rsidR="00C72D85">
        <w:rPr>
          <w:lang w:val="en-GB"/>
        </w:rPr>
        <w:br/>
      </w:r>
      <w:r w:rsidR="00C72D85" w:rsidRPr="006E4C19">
        <w:rPr>
          <w:b/>
          <w:color w:val="4F6228" w:themeColor="accent3" w:themeShade="80"/>
          <w:sz w:val="24"/>
          <w:szCs w:val="24"/>
          <w:lang w:val="en-GB"/>
        </w:rPr>
        <w:t xml:space="preserve">Same case: we have a test with 10 open questions and a maximum score of 40 points. </w:t>
      </w:r>
    </w:p>
    <w:p w14:paraId="57BA33C1" w14:textId="77777777" w:rsidR="00B915D5" w:rsidRPr="00D00099" w:rsidRDefault="00C72D85" w:rsidP="00B915D5">
      <w:pPr>
        <w:rPr>
          <w:color w:val="C00000"/>
          <w:lang w:val="en-GB"/>
        </w:rPr>
      </w:pPr>
      <w:r w:rsidRPr="00D00099">
        <w:rPr>
          <w:color w:val="C00000"/>
          <w:lang w:val="en-GB"/>
        </w:rPr>
        <w:t xml:space="preserve">Question: assume we determine that the caesura </w:t>
      </w:r>
      <w:r w:rsidR="00B72480" w:rsidRPr="00D00099">
        <w:rPr>
          <w:color w:val="C00000"/>
          <w:lang w:val="en-GB"/>
        </w:rPr>
        <w:t xml:space="preserve">or </w:t>
      </w:r>
      <w:r w:rsidRPr="00D00099">
        <w:rPr>
          <w:color w:val="C00000"/>
          <w:lang w:val="en-GB"/>
        </w:rPr>
        <w:t xml:space="preserve">cutting score will be </w:t>
      </w:r>
      <w:r w:rsidR="00B72480" w:rsidRPr="00D00099">
        <w:rPr>
          <w:color w:val="C00000"/>
          <w:lang w:val="en-GB"/>
        </w:rPr>
        <w:t xml:space="preserve">placed at </w:t>
      </w:r>
      <w:r w:rsidRPr="00D00099">
        <w:rPr>
          <w:color w:val="C00000"/>
          <w:lang w:val="en-GB"/>
        </w:rPr>
        <w:t>55%.</w:t>
      </w:r>
      <w:r w:rsidR="00B72480" w:rsidRPr="00D00099">
        <w:rPr>
          <w:color w:val="C00000"/>
          <w:lang w:val="en-GB"/>
        </w:rPr>
        <w:t xml:space="preserve"> </w:t>
      </w:r>
      <w:r w:rsidR="00B72480" w:rsidRPr="00D00099">
        <w:rPr>
          <w:color w:val="C00000"/>
          <w:lang w:val="en-GB"/>
        </w:rPr>
        <w:br/>
      </w:r>
      <w:r w:rsidRPr="00D00099">
        <w:rPr>
          <w:color w:val="C00000"/>
          <w:lang w:val="en-GB"/>
        </w:rPr>
        <w:t xml:space="preserve">Which score matches this caesura?  </w:t>
      </w:r>
      <w:r w:rsidR="006E4C19">
        <w:rPr>
          <w:color w:val="C00000"/>
          <w:lang w:val="en-GB"/>
        </w:rPr>
        <w:t xml:space="preserve">____  </w:t>
      </w:r>
      <w:r w:rsidR="00B72480" w:rsidRPr="00D00099">
        <w:rPr>
          <w:color w:val="C00000"/>
          <w:lang w:val="en-GB"/>
        </w:rPr>
        <w:t>So a score of</w:t>
      </w:r>
      <w:r w:rsidR="006E4C19">
        <w:rPr>
          <w:color w:val="C00000"/>
          <w:lang w:val="en-GB"/>
        </w:rPr>
        <w:t xml:space="preserve"> ____</w:t>
      </w:r>
      <w:r w:rsidR="00B72480" w:rsidRPr="00D00099">
        <w:rPr>
          <w:color w:val="C00000"/>
          <w:lang w:val="en-GB"/>
        </w:rPr>
        <w:t xml:space="preserve"> yields in this case a 5.5.</w:t>
      </w:r>
      <w:r w:rsidR="00B72480" w:rsidRPr="00D00099">
        <w:rPr>
          <w:color w:val="C00000"/>
          <w:lang w:val="en-GB"/>
        </w:rPr>
        <w:br/>
      </w:r>
      <w:r w:rsidR="006E4C19">
        <w:rPr>
          <w:color w:val="C00000"/>
          <w:lang w:val="en-GB"/>
        </w:rPr>
        <w:br/>
      </w:r>
      <w:r w:rsidR="00B72480" w:rsidRPr="00D00099">
        <w:rPr>
          <w:color w:val="C00000"/>
          <w:lang w:val="en-GB"/>
        </w:rPr>
        <w:t xml:space="preserve">John has achieved 25 points. Will he pass? </w:t>
      </w:r>
      <w:r w:rsidR="006E4C19">
        <w:rPr>
          <w:color w:val="C00000"/>
          <w:lang w:val="en-GB"/>
        </w:rPr>
        <w:t xml:space="preserve">______ </w:t>
      </w:r>
      <w:r w:rsidR="00B72480" w:rsidRPr="00D00099">
        <w:rPr>
          <w:color w:val="C00000"/>
          <w:lang w:val="en-GB"/>
        </w:rPr>
        <w:t xml:space="preserve"> </w:t>
      </w:r>
      <w:r w:rsidR="00B72480" w:rsidRPr="00D00099">
        <w:rPr>
          <w:color w:val="C00000"/>
          <w:lang w:val="en-GB"/>
        </w:rPr>
        <w:br/>
      </w:r>
      <w:r w:rsidR="00B72480">
        <w:rPr>
          <w:lang w:val="en-GB"/>
        </w:rPr>
        <w:br/>
      </w:r>
      <w:r w:rsidR="00B915D5" w:rsidRPr="00D00099">
        <w:rPr>
          <w:color w:val="C00000"/>
          <w:lang w:val="en-GB"/>
        </w:rPr>
        <w:t xml:space="preserve">Question: assume we determine that the caesura or cutting score will be placed at 65%. </w:t>
      </w:r>
      <w:r w:rsidR="00B915D5" w:rsidRPr="00D00099">
        <w:rPr>
          <w:color w:val="C00000"/>
          <w:lang w:val="en-GB"/>
        </w:rPr>
        <w:br/>
        <w:t xml:space="preserve">John has achieved 25 points. Will he pass in this situation? </w:t>
      </w:r>
      <w:r w:rsidR="006E4C19">
        <w:rPr>
          <w:color w:val="C00000"/>
          <w:lang w:val="en-GB"/>
        </w:rPr>
        <w:t xml:space="preserve">____ </w:t>
      </w:r>
    </w:p>
    <w:p w14:paraId="1D605ECA" w14:textId="77777777" w:rsidR="00676596" w:rsidRDefault="00676596" w:rsidP="00676596">
      <w:pPr>
        <w:spacing w:line="240" w:lineRule="auto"/>
        <w:rPr>
          <w:color w:val="C00000"/>
          <w:lang w:val="en-GB"/>
        </w:rPr>
      </w:pPr>
      <w:r w:rsidRPr="00D00099">
        <w:rPr>
          <w:color w:val="C00000"/>
          <w:lang w:val="en-GB"/>
        </w:rPr>
        <w:t xml:space="preserve">Question: Can you imagine a (educational) situation in which a student has to achieve </w:t>
      </w:r>
      <w:r w:rsidR="00304086">
        <w:rPr>
          <w:color w:val="C00000"/>
          <w:lang w:val="en-GB"/>
        </w:rPr>
        <w:t xml:space="preserve">a very high percentage </w:t>
      </w:r>
      <w:r w:rsidRPr="00D00099">
        <w:rPr>
          <w:color w:val="C00000"/>
          <w:lang w:val="en-GB"/>
        </w:rPr>
        <w:t>of the available points in order to pass?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6596" w:rsidRPr="00C90BBB" w14:paraId="51288D1F" w14:textId="77777777" w:rsidTr="00353A13">
        <w:trPr>
          <w:trHeight w:val="1711"/>
        </w:trPr>
        <w:tc>
          <w:tcPr>
            <w:tcW w:w="9212" w:type="dxa"/>
          </w:tcPr>
          <w:p w14:paraId="32C38E6E" w14:textId="57A8BB01" w:rsidR="00676596" w:rsidRDefault="00676596" w:rsidP="00850133">
            <w:pPr>
              <w:rPr>
                <w:color w:val="C00000"/>
                <w:lang w:val="en-GB"/>
              </w:rPr>
            </w:pPr>
          </w:p>
          <w:p w14:paraId="7F1B0D18" w14:textId="4BD25BF6" w:rsidR="00494AD9" w:rsidRDefault="00494AD9" w:rsidP="00850133">
            <w:pPr>
              <w:rPr>
                <w:color w:val="C00000"/>
                <w:lang w:val="en-GB"/>
              </w:rPr>
            </w:pPr>
          </w:p>
          <w:p w14:paraId="601ECB26" w14:textId="77777777" w:rsidR="00494AD9" w:rsidRDefault="00494AD9" w:rsidP="00850133">
            <w:pPr>
              <w:rPr>
                <w:color w:val="C00000"/>
                <w:lang w:val="en-GB"/>
              </w:rPr>
            </w:pPr>
          </w:p>
          <w:p w14:paraId="133BECA1" w14:textId="77777777" w:rsidR="00676596" w:rsidRDefault="00676596" w:rsidP="00850133">
            <w:pPr>
              <w:rPr>
                <w:color w:val="C00000"/>
                <w:lang w:val="en-GB"/>
              </w:rPr>
            </w:pPr>
          </w:p>
          <w:p w14:paraId="7CF187B8" w14:textId="77777777" w:rsidR="00676596" w:rsidRDefault="00676596" w:rsidP="00850133">
            <w:pPr>
              <w:rPr>
                <w:color w:val="C00000"/>
                <w:lang w:val="en-GB"/>
              </w:rPr>
            </w:pPr>
          </w:p>
          <w:p w14:paraId="58F096A1" w14:textId="77777777" w:rsidR="00676596" w:rsidRDefault="00676596" w:rsidP="00850133">
            <w:pPr>
              <w:rPr>
                <w:color w:val="C00000"/>
                <w:lang w:val="en-GB"/>
              </w:rPr>
            </w:pPr>
          </w:p>
          <w:p w14:paraId="20CF70D6" w14:textId="77777777" w:rsidR="00676596" w:rsidRDefault="00676596" w:rsidP="00850133">
            <w:pPr>
              <w:rPr>
                <w:color w:val="C00000"/>
                <w:lang w:val="en-GB"/>
              </w:rPr>
            </w:pPr>
          </w:p>
        </w:tc>
      </w:tr>
    </w:tbl>
    <w:p w14:paraId="1BBAADC3" w14:textId="77777777" w:rsidR="00B915D5" w:rsidRPr="00353A13" w:rsidRDefault="00676596" w:rsidP="00304086">
      <w:pPr>
        <w:rPr>
          <w:b/>
          <w:bCs/>
          <w:color w:val="1F497D" w:themeColor="text2"/>
          <w:lang w:val="en-GB"/>
        </w:rPr>
      </w:pPr>
      <w:r>
        <w:rPr>
          <w:color w:val="C00000"/>
          <w:lang w:val="en-GB"/>
        </w:rPr>
        <w:br/>
      </w:r>
      <w:bookmarkStart w:id="0" w:name="_Hlk24990121"/>
      <w:r w:rsidR="00B915D5" w:rsidRPr="00353A13">
        <w:rPr>
          <w:b/>
          <w:bCs/>
          <w:color w:val="1F497D" w:themeColor="text2"/>
          <w:lang w:val="en-GB"/>
        </w:rPr>
        <w:t xml:space="preserve">Discussion: should it be up to all examiners to decide </w:t>
      </w:r>
      <w:r w:rsidRPr="00353A13">
        <w:rPr>
          <w:b/>
          <w:bCs/>
          <w:color w:val="1F497D" w:themeColor="text2"/>
          <w:lang w:val="en-GB"/>
        </w:rPr>
        <w:t xml:space="preserve">for themselves </w:t>
      </w:r>
      <w:r w:rsidR="00B915D5" w:rsidRPr="00353A13">
        <w:rPr>
          <w:b/>
          <w:bCs/>
          <w:color w:val="1F497D" w:themeColor="text2"/>
          <w:lang w:val="en-GB"/>
        </w:rPr>
        <w:t>on the c</w:t>
      </w:r>
      <w:r w:rsidR="00304086" w:rsidRPr="00353A13">
        <w:rPr>
          <w:b/>
          <w:bCs/>
          <w:color w:val="1F497D" w:themeColor="text2"/>
          <w:lang w:val="en-GB"/>
        </w:rPr>
        <w:t>aesura</w:t>
      </w:r>
      <w:r w:rsidR="00B915D5" w:rsidRPr="00353A13">
        <w:rPr>
          <w:b/>
          <w:bCs/>
          <w:color w:val="1F497D" w:themeColor="text2"/>
          <w:lang w:val="en-GB"/>
        </w:rPr>
        <w:t>? Please explain your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4C19" w14:paraId="0E5C4749" w14:textId="77777777" w:rsidTr="006E4C19">
        <w:tc>
          <w:tcPr>
            <w:tcW w:w="9212" w:type="dxa"/>
          </w:tcPr>
          <w:p w14:paraId="63A8E0F6" w14:textId="77777777" w:rsidR="006E4C19" w:rsidRDefault="006E4C19" w:rsidP="00B915D5">
            <w:pPr>
              <w:rPr>
                <w:lang w:val="en-GB"/>
              </w:rPr>
            </w:pPr>
          </w:p>
          <w:p w14:paraId="60CB3660" w14:textId="18646865" w:rsidR="006E4C19" w:rsidRDefault="006E4C19" w:rsidP="00B915D5">
            <w:pPr>
              <w:rPr>
                <w:lang w:val="en-GB"/>
              </w:rPr>
            </w:pPr>
          </w:p>
          <w:p w14:paraId="5F059A45" w14:textId="74FC3004" w:rsidR="00494AD9" w:rsidRDefault="00494AD9" w:rsidP="00B915D5">
            <w:pPr>
              <w:rPr>
                <w:lang w:val="en-GB"/>
              </w:rPr>
            </w:pPr>
          </w:p>
          <w:p w14:paraId="09CAF953" w14:textId="4ACB9FF9" w:rsidR="00494AD9" w:rsidRDefault="00494AD9" w:rsidP="00B915D5">
            <w:pPr>
              <w:rPr>
                <w:lang w:val="en-GB"/>
              </w:rPr>
            </w:pPr>
          </w:p>
          <w:p w14:paraId="00C4DD7E" w14:textId="1B71C992" w:rsidR="00494AD9" w:rsidRDefault="00494AD9" w:rsidP="00B915D5">
            <w:pPr>
              <w:rPr>
                <w:lang w:val="en-GB"/>
              </w:rPr>
            </w:pPr>
          </w:p>
          <w:p w14:paraId="774EB29D" w14:textId="21272ECE" w:rsidR="00494AD9" w:rsidRDefault="00494AD9" w:rsidP="00B915D5">
            <w:pPr>
              <w:rPr>
                <w:lang w:val="en-GB"/>
              </w:rPr>
            </w:pPr>
          </w:p>
          <w:p w14:paraId="773B5725" w14:textId="3A8B1D21" w:rsidR="00494AD9" w:rsidRDefault="00494AD9" w:rsidP="00B915D5">
            <w:pPr>
              <w:rPr>
                <w:lang w:val="en-GB"/>
              </w:rPr>
            </w:pPr>
          </w:p>
          <w:p w14:paraId="05E94A0B" w14:textId="77777777" w:rsidR="00494AD9" w:rsidRDefault="00494AD9" w:rsidP="00B915D5">
            <w:pPr>
              <w:rPr>
                <w:lang w:val="en-GB"/>
              </w:rPr>
            </w:pPr>
          </w:p>
          <w:p w14:paraId="6EF1E820" w14:textId="77777777" w:rsidR="006E4C19" w:rsidRDefault="006E4C19" w:rsidP="00B915D5">
            <w:pPr>
              <w:rPr>
                <w:lang w:val="en-GB"/>
              </w:rPr>
            </w:pPr>
          </w:p>
          <w:p w14:paraId="5162F901" w14:textId="77777777" w:rsidR="00676596" w:rsidRDefault="00676596" w:rsidP="00B915D5">
            <w:pPr>
              <w:rPr>
                <w:lang w:val="en-GB"/>
              </w:rPr>
            </w:pPr>
          </w:p>
          <w:p w14:paraId="5CF76C0F" w14:textId="77777777" w:rsidR="00676596" w:rsidRDefault="00676596" w:rsidP="00B915D5">
            <w:pPr>
              <w:rPr>
                <w:lang w:val="en-GB"/>
              </w:rPr>
            </w:pPr>
          </w:p>
          <w:p w14:paraId="1AF96D58" w14:textId="77777777" w:rsidR="006E4C19" w:rsidRDefault="006E4C19" w:rsidP="00B915D5">
            <w:pPr>
              <w:rPr>
                <w:lang w:val="en-GB"/>
              </w:rPr>
            </w:pPr>
          </w:p>
          <w:p w14:paraId="6DE4800A" w14:textId="77777777" w:rsidR="006E4C19" w:rsidRDefault="006E4C19" w:rsidP="00B915D5">
            <w:pPr>
              <w:rPr>
                <w:lang w:val="en-GB"/>
              </w:rPr>
            </w:pPr>
          </w:p>
          <w:p w14:paraId="7210ECE0" w14:textId="77777777" w:rsidR="006E4C19" w:rsidRDefault="006E4C19" w:rsidP="00B915D5">
            <w:pPr>
              <w:rPr>
                <w:lang w:val="en-GB"/>
              </w:rPr>
            </w:pPr>
          </w:p>
        </w:tc>
      </w:tr>
      <w:bookmarkEnd w:id="0"/>
    </w:tbl>
    <w:p w14:paraId="05278361" w14:textId="77777777" w:rsidR="00B915D5" w:rsidRDefault="00B915D5" w:rsidP="00B915D5">
      <w:pPr>
        <w:rPr>
          <w:lang w:val="en-GB"/>
        </w:rPr>
      </w:pPr>
    </w:p>
    <w:p w14:paraId="57E7DB21" w14:textId="77777777" w:rsidR="00676596" w:rsidRDefault="00676596" w:rsidP="00882DE8">
      <w:pPr>
        <w:spacing w:after="0" w:line="240" w:lineRule="auto"/>
        <w:rPr>
          <w:lang w:val="en-GB"/>
        </w:rPr>
      </w:pPr>
    </w:p>
    <w:p w14:paraId="74CE7859" w14:textId="77777777" w:rsidR="00676596" w:rsidRDefault="00676596" w:rsidP="00882DE8">
      <w:pPr>
        <w:spacing w:after="0" w:line="240" w:lineRule="auto"/>
        <w:rPr>
          <w:lang w:val="en-GB"/>
        </w:rPr>
      </w:pPr>
    </w:p>
    <w:p w14:paraId="27334182" w14:textId="2C3BF14A" w:rsidR="00882DE8" w:rsidRDefault="00676596" w:rsidP="00882DE8">
      <w:pPr>
        <w:spacing w:after="0" w:line="240" w:lineRule="auto"/>
        <w:rPr>
          <w:lang w:val="en-GB"/>
        </w:rPr>
      </w:pPr>
      <w:r w:rsidRPr="00676596">
        <w:rPr>
          <w:b/>
          <w:lang w:val="en-GB"/>
        </w:rPr>
        <w:lastRenderedPageBreak/>
        <w:t>Transformation</w:t>
      </w:r>
      <w:r w:rsidRPr="00676596">
        <w:rPr>
          <w:b/>
          <w:lang w:val="en-GB"/>
        </w:rPr>
        <w:br/>
      </w:r>
      <w:r w:rsidR="00B915D5">
        <w:rPr>
          <w:lang w:val="en-GB"/>
        </w:rPr>
        <w:t xml:space="preserve">When working with </w:t>
      </w:r>
      <w:r w:rsidR="00B915D5" w:rsidRPr="00B915D5">
        <w:rPr>
          <w:lang w:val="en-GB"/>
        </w:rPr>
        <w:t xml:space="preserve">self-defined caesura, you </w:t>
      </w:r>
      <w:r w:rsidR="00D00099">
        <w:rPr>
          <w:lang w:val="en-GB"/>
        </w:rPr>
        <w:t xml:space="preserve">also </w:t>
      </w:r>
      <w:r w:rsidR="00B915D5" w:rsidRPr="00B915D5">
        <w:rPr>
          <w:lang w:val="en-GB"/>
        </w:rPr>
        <w:t xml:space="preserve"> need a transformation to calculate the </w:t>
      </w:r>
      <w:r w:rsidR="00D00099">
        <w:rPr>
          <w:lang w:val="en-GB"/>
        </w:rPr>
        <w:t>grades</w:t>
      </w:r>
      <w:r w:rsidR="00B915D5" w:rsidRPr="00B915D5">
        <w:rPr>
          <w:lang w:val="en-GB"/>
        </w:rPr>
        <w:t>.</w:t>
      </w:r>
      <w:r w:rsidR="00D00099">
        <w:rPr>
          <w:lang w:val="en-GB"/>
        </w:rPr>
        <w:t xml:space="preserve"> </w:t>
      </w:r>
      <w:r>
        <w:rPr>
          <w:lang w:val="en-GB"/>
        </w:rPr>
        <w:t xml:space="preserve">There are different ways. </w:t>
      </w:r>
      <w:r>
        <w:rPr>
          <w:lang w:val="en-GB"/>
        </w:rPr>
        <w:br/>
      </w:r>
      <w:r w:rsidR="00882DE8">
        <w:rPr>
          <w:lang w:val="en-GB"/>
        </w:rPr>
        <w:br/>
      </w:r>
      <w:r w:rsidR="00737F65">
        <w:rPr>
          <w:lang w:val="en-GB"/>
        </w:rPr>
        <w:t xml:space="preserve">Let us take our case again: </w:t>
      </w:r>
      <w:r w:rsidR="00737F65" w:rsidRPr="00737F65">
        <w:rPr>
          <w:b/>
          <w:color w:val="4F6228" w:themeColor="accent3" w:themeShade="80"/>
          <w:lang w:val="en-GB"/>
        </w:rPr>
        <w:t>a test with a maximum of 40 points</w:t>
      </w:r>
      <w:r w:rsidR="00737F65">
        <w:rPr>
          <w:lang w:val="en-GB"/>
        </w:rPr>
        <w:t xml:space="preserve">. Let us assume we use a cut off percentage of 60%.  </w:t>
      </w:r>
      <w:r w:rsidR="00451348">
        <w:rPr>
          <w:lang w:val="en-GB"/>
        </w:rPr>
        <w:br/>
      </w:r>
      <w:r w:rsidR="00737F65">
        <w:rPr>
          <w:lang w:val="en-GB"/>
        </w:rPr>
        <w:br/>
        <w:t xml:space="preserve">A difficulty is that in our </w:t>
      </w:r>
      <w:r w:rsidR="006D00A3">
        <w:rPr>
          <w:lang w:val="en-GB"/>
        </w:rPr>
        <w:t xml:space="preserve">Dutch </w:t>
      </w:r>
      <w:r w:rsidR="00D00099">
        <w:rPr>
          <w:lang w:val="en-GB"/>
        </w:rPr>
        <w:t>grading system we have 5.5 grading-digits to distribute from 0</w:t>
      </w:r>
      <w:r w:rsidR="00882DE8">
        <w:rPr>
          <w:lang w:val="en-GB"/>
        </w:rPr>
        <w:t xml:space="preserve"> </w:t>
      </w:r>
      <w:r w:rsidR="00D00099">
        <w:rPr>
          <w:lang w:val="en-GB"/>
        </w:rPr>
        <w:t>-</w:t>
      </w:r>
      <w:r w:rsidR="00882DE8">
        <w:rPr>
          <w:lang w:val="en-GB"/>
        </w:rPr>
        <w:t xml:space="preserve"> </w:t>
      </w:r>
      <w:r w:rsidR="00826546">
        <w:rPr>
          <w:lang w:val="en-GB"/>
        </w:rPr>
        <w:t>5.5 and 4.5 grading-</w:t>
      </w:r>
      <w:r w:rsidR="00D00099">
        <w:rPr>
          <w:lang w:val="en-GB"/>
        </w:rPr>
        <w:t xml:space="preserve">digits to distribute from 5.5 till 10. </w:t>
      </w:r>
      <w:r w:rsidR="00737F65">
        <w:rPr>
          <w:lang w:val="en-GB"/>
        </w:rPr>
        <w:t>And again the 1 is the lowest grade we can give</w:t>
      </w:r>
      <w:r w:rsidR="00494AD9">
        <w:rPr>
          <w:lang w:val="en-GB"/>
        </w:rPr>
        <w:t xml:space="preserve"> (in Osiris)</w:t>
      </w:r>
      <w:r w:rsidR="00737F65">
        <w:rPr>
          <w:lang w:val="en-GB"/>
        </w:rPr>
        <w:t>.</w:t>
      </w:r>
      <w:r w:rsidR="00C37348">
        <w:rPr>
          <w:lang w:val="en-GB"/>
        </w:rPr>
        <w:t xml:space="preserve"> </w:t>
      </w:r>
      <w:r w:rsidR="00882DE8">
        <w:rPr>
          <w:lang w:val="en-GB"/>
        </w:rPr>
        <w:br/>
      </w:r>
      <w:r w:rsidR="00882DE8">
        <w:rPr>
          <w:lang w:val="en-GB"/>
        </w:rPr>
        <w:br/>
      </w:r>
    </w:p>
    <w:p w14:paraId="2385AD95" w14:textId="4A18566C" w:rsidR="00AD2762" w:rsidRDefault="00737F65" w:rsidP="00AD2762">
      <w:pPr>
        <w:rPr>
          <w:b/>
          <w:u w:val="single"/>
          <w:lang w:val="en-GB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9847D6" wp14:editId="2408AE44">
                <wp:simplePos x="0" y="0"/>
                <wp:positionH relativeFrom="column">
                  <wp:posOffset>327426</wp:posOffset>
                </wp:positionH>
                <wp:positionV relativeFrom="paragraph">
                  <wp:posOffset>163830</wp:posOffset>
                </wp:positionV>
                <wp:extent cx="0" cy="128270"/>
                <wp:effectExtent l="0" t="0" r="19050" b="2413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446739" id="Rechte verbindingslijn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8pt,12.9pt" to="25.8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" strokecolor="#4579b8 [3044]"/>
            </w:pict>
          </mc:Fallback>
        </mc:AlternateContent>
      </w: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C123227" wp14:editId="611AFEFF">
                <wp:simplePos x="0" y="0"/>
                <wp:positionH relativeFrom="column">
                  <wp:posOffset>6350</wp:posOffset>
                </wp:positionH>
                <wp:positionV relativeFrom="paragraph">
                  <wp:posOffset>162560</wp:posOffset>
                </wp:positionV>
                <wp:extent cx="3256280" cy="128270"/>
                <wp:effectExtent l="0" t="0" r="20320" b="24130"/>
                <wp:wrapNone/>
                <wp:docPr id="12" name="Groe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6280" cy="128270"/>
                          <a:chOff x="0" y="0"/>
                          <a:chExt cx="3256548" cy="128270"/>
                        </a:xfrm>
                      </wpg:grpSpPr>
                      <wps:wsp>
                        <wps:cNvPr id="8" name="Rechte verbindingslijn 8"/>
                        <wps:cNvCnPr/>
                        <wps:spPr>
                          <a:xfrm>
                            <a:off x="0" y="0"/>
                            <a:ext cx="0" cy="1282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Rechte verbindingslijn 7"/>
                        <wps:cNvCnPr/>
                        <wps:spPr>
                          <a:xfrm>
                            <a:off x="0" y="64168"/>
                            <a:ext cx="325654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Rechte verbindingslijn 9"/>
                        <wps:cNvCnPr/>
                        <wps:spPr>
                          <a:xfrm>
                            <a:off x="3256548" y="0"/>
                            <a:ext cx="0" cy="1282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Rechte verbindingslijn 10"/>
                        <wps:cNvCnPr/>
                        <wps:spPr>
                          <a:xfrm>
                            <a:off x="1716506" y="0"/>
                            <a:ext cx="0" cy="1282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6458FE" id="Groep 12" o:spid="_x0000_s1026" style="position:absolute;margin-left:.5pt;margin-top:12.8pt;width:256.4pt;height:10.1pt;z-index:251662336;mso-height-relative:margin" coordsize="32565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">
                <v:line id="Rechte verbindingslijn 8" o:spid="_x0000_s1027" style="position:absolute;visibility:visible;mso-wrap-style:square" from="0,0" to="0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" strokecolor="#4579b8 [3044]"/>
                <v:line id="Rechte verbindingslijn 7" o:spid="_x0000_s1028" style="position:absolute;visibility:visible;mso-wrap-style:square" from="0,641" to="32565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" strokecolor="#4579b8 [3044]"/>
                <v:line id="Rechte verbindingslijn 9" o:spid="_x0000_s1029" style="position:absolute;visibility:visible;mso-wrap-style:square" from="32565,0" to="32565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" strokecolor="#4579b8 [3044]"/>
                <v:line id="Rechte verbindingslijn 10" o:spid="_x0000_s1030" style="position:absolute;visibility:visible;mso-wrap-style:square" from="17165,0" to="17165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" strokecolor="#4579b8 [3044]"/>
              </v:group>
            </w:pict>
          </mc:Fallback>
        </mc:AlternateContent>
      </w:r>
      <w:r>
        <w:rPr>
          <w:lang w:val="en-GB"/>
        </w:rPr>
        <w:t xml:space="preserve">0       1 </w:t>
      </w:r>
      <w:r w:rsidR="00882DE8">
        <w:rPr>
          <w:lang w:val="en-GB"/>
        </w:rPr>
        <w:tab/>
      </w:r>
      <w:r w:rsidR="00882DE8">
        <w:rPr>
          <w:lang w:val="en-GB"/>
        </w:rPr>
        <w:tab/>
        <w:t xml:space="preserve">           </w:t>
      </w:r>
      <w:r>
        <w:rPr>
          <w:lang w:val="en-GB"/>
        </w:rPr>
        <w:t xml:space="preserve">            </w:t>
      </w:r>
      <w:r w:rsidR="00882DE8">
        <w:rPr>
          <w:lang w:val="en-GB"/>
        </w:rPr>
        <w:t>5.5</w:t>
      </w:r>
      <w:r w:rsidR="00882DE8">
        <w:rPr>
          <w:lang w:val="en-GB"/>
        </w:rPr>
        <w:tab/>
      </w:r>
      <w:r w:rsidR="00882DE8">
        <w:rPr>
          <w:lang w:val="en-GB"/>
        </w:rPr>
        <w:tab/>
      </w:r>
      <w:r w:rsidR="00882DE8">
        <w:rPr>
          <w:lang w:val="en-GB"/>
        </w:rPr>
        <w:tab/>
        <w:t xml:space="preserve">  </w:t>
      </w:r>
      <w:r w:rsidR="006D00A3">
        <w:rPr>
          <w:lang w:val="en-GB"/>
        </w:rPr>
        <w:t>10  grades</w:t>
      </w:r>
      <w:r w:rsidR="00882DE8">
        <w:rPr>
          <w:lang w:val="en-GB"/>
        </w:rPr>
        <w:tab/>
      </w:r>
      <w:r w:rsidR="00882DE8">
        <w:rPr>
          <w:lang w:val="en-GB"/>
        </w:rPr>
        <w:br/>
      </w:r>
      <w:r w:rsidR="00882DE8">
        <w:rPr>
          <w:lang w:val="en-GB"/>
        </w:rPr>
        <w:br/>
        <w:t>0</w:t>
      </w:r>
      <w:r w:rsidR="00882DE8">
        <w:rPr>
          <w:lang w:val="en-GB"/>
        </w:rPr>
        <w:tab/>
      </w:r>
      <w:r w:rsidR="00882DE8">
        <w:rPr>
          <w:lang w:val="en-GB"/>
        </w:rPr>
        <w:tab/>
      </w:r>
      <w:r w:rsidR="00882DE8">
        <w:rPr>
          <w:lang w:val="en-GB"/>
        </w:rPr>
        <w:tab/>
        <w:t xml:space="preserve">          </w:t>
      </w:r>
      <w:r w:rsidR="00F50B18">
        <w:rPr>
          <w:lang w:val="en-GB"/>
        </w:rPr>
        <w:t>24</w:t>
      </w:r>
      <w:r w:rsidR="00F50B18">
        <w:rPr>
          <w:lang w:val="en-GB"/>
        </w:rPr>
        <w:tab/>
      </w:r>
      <w:r w:rsidR="00F50B18">
        <w:rPr>
          <w:lang w:val="en-GB"/>
        </w:rPr>
        <w:tab/>
      </w:r>
      <w:r w:rsidR="00F50B18">
        <w:rPr>
          <w:lang w:val="en-GB"/>
        </w:rPr>
        <w:tab/>
        <w:t xml:space="preserve">  40  points</w:t>
      </w:r>
      <w:r>
        <w:rPr>
          <w:lang w:val="en-GB"/>
        </w:rPr>
        <w:t xml:space="preserve"> / score</w:t>
      </w:r>
      <w:r w:rsidR="00882DE8">
        <w:rPr>
          <w:lang w:val="en-GB"/>
        </w:rPr>
        <w:br/>
      </w:r>
    </w:p>
    <w:p w14:paraId="5A7FE335" w14:textId="61B77032" w:rsidR="00737F65" w:rsidRPr="00826546" w:rsidRDefault="002B1C67" w:rsidP="00AD2762">
      <w:pPr>
        <w:rPr>
          <w:b/>
          <w:sz w:val="24"/>
          <w:szCs w:val="24"/>
          <w:lang w:val="en-GB"/>
        </w:rPr>
      </w:pPr>
      <w:r>
        <w:rPr>
          <w:b/>
          <w:u w:val="single"/>
          <w:lang w:val="en-GB"/>
        </w:rPr>
        <w:t>Formula</w:t>
      </w:r>
      <w:r w:rsidR="00737F65" w:rsidRPr="00826546">
        <w:rPr>
          <w:b/>
          <w:u w:val="single"/>
          <w:lang w:val="en-GB"/>
        </w:rPr>
        <w:t xml:space="preserve"> </w:t>
      </w:r>
      <w:r>
        <w:rPr>
          <w:b/>
          <w:u w:val="single"/>
          <w:lang w:val="en-GB"/>
        </w:rPr>
        <w:t>2.</w:t>
      </w:r>
      <w:r w:rsidR="00737F65" w:rsidRPr="00826546">
        <w:rPr>
          <w:b/>
          <w:u w:val="single"/>
          <w:lang w:val="en-GB"/>
        </w:rPr>
        <w:t xml:space="preserve">1: </w:t>
      </w:r>
      <w:r w:rsidR="00737F65" w:rsidRPr="00826546">
        <w:rPr>
          <w:b/>
          <w:u w:val="single"/>
          <w:lang w:val="en-GB"/>
        </w:rPr>
        <w:br/>
      </w:r>
      <w:r w:rsidR="006D00A3">
        <w:rPr>
          <w:lang w:val="en-GB"/>
        </w:rPr>
        <w:t>One formula that can be</w:t>
      </w:r>
      <w:r w:rsidR="00737F65" w:rsidRPr="00737F65">
        <w:rPr>
          <w:lang w:val="en-GB"/>
        </w:rPr>
        <w:t xml:space="preserve"> used for transformation, is the </w:t>
      </w:r>
      <w:r w:rsidR="006D00A3">
        <w:rPr>
          <w:lang w:val="en-GB"/>
        </w:rPr>
        <w:t xml:space="preserve">linear transformation </w:t>
      </w:r>
      <w:r w:rsidR="00737F65" w:rsidRPr="00737F65">
        <w:rPr>
          <w:lang w:val="en-GB"/>
        </w:rPr>
        <w:t xml:space="preserve">formula. </w:t>
      </w:r>
      <w:r w:rsidR="00826546">
        <w:rPr>
          <w:lang w:val="en-GB"/>
        </w:rPr>
        <w:t>In this case, a</w:t>
      </w:r>
      <w:r w:rsidR="00737F65" w:rsidRPr="00826546">
        <w:rPr>
          <w:lang w:val="en-GB"/>
        </w:rPr>
        <w:t xml:space="preserve">ll the </w:t>
      </w:r>
      <w:r w:rsidR="00494AD9">
        <w:rPr>
          <w:lang w:val="en-GB"/>
        </w:rPr>
        <w:t xml:space="preserve">very low </w:t>
      </w:r>
      <w:r w:rsidR="006D00A3">
        <w:rPr>
          <w:lang w:val="en-GB"/>
        </w:rPr>
        <w:t xml:space="preserve">(and also negative) </w:t>
      </w:r>
      <w:r w:rsidR="00737F65" w:rsidRPr="00826546">
        <w:rPr>
          <w:lang w:val="en-GB"/>
        </w:rPr>
        <w:t xml:space="preserve">scores  </w:t>
      </w:r>
      <w:r w:rsidR="00494AD9">
        <w:rPr>
          <w:lang w:val="en-GB"/>
        </w:rPr>
        <w:t xml:space="preserve">(below 1) </w:t>
      </w:r>
      <w:r w:rsidR="00737F65" w:rsidRPr="00826546">
        <w:rPr>
          <w:lang w:val="en-GB"/>
        </w:rPr>
        <w:t xml:space="preserve">will be rounded to 1. </w:t>
      </w:r>
      <w:r w:rsidR="006D00A3">
        <w:rPr>
          <w:lang w:val="en-GB"/>
        </w:rPr>
        <w:br/>
      </w:r>
      <w:r w:rsidR="00737F65" w:rsidRPr="00826546">
        <w:rPr>
          <w:lang w:val="en-GB"/>
        </w:rPr>
        <w:br/>
      </w:r>
      <w:r w:rsidR="00737F65" w:rsidRPr="006D00A3">
        <w:rPr>
          <w:b/>
          <w:bCs/>
          <w:lang w:val="en-GB"/>
        </w:rPr>
        <w:t>p = points achieved by student</w:t>
      </w:r>
      <w:r w:rsidR="00AD2762" w:rsidRPr="006D00A3">
        <w:rPr>
          <w:b/>
          <w:bCs/>
          <w:lang w:val="en-GB"/>
        </w:rPr>
        <w:t xml:space="preserve">     </w:t>
      </w:r>
      <w:r w:rsidR="00737F65" w:rsidRPr="006D00A3">
        <w:rPr>
          <w:b/>
          <w:bCs/>
          <w:lang w:val="en-GB"/>
        </w:rPr>
        <w:t>c = cutting score</w:t>
      </w:r>
      <w:r w:rsidR="00AD2762" w:rsidRPr="006D00A3">
        <w:rPr>
          <w:b/>
          <w:bCs/>
          <w:lang w:val="en-GB"/>
        </w:rPr>
        <w:t xml:space="preserve">     </w:t>
      </w:r>
      <w:r w:rsidR="00125C23" w:rsidRPr="006D00A3">
        <w:rPr>
          <w:b/>
          <w:bCs/>
          <w:lang w:val="en-GB"/>
        </w:rPr>
        <w:t>t = total points available</w:t>
      </w:r>
      <w:r w:rsidR="006D00A3" w:rsidRPr="006D00A3">
        <w:rPr>
          <w:b/>
          <w:bCs/>
          <w:lang w:val="en-GB"/>
        </w:rPr>
        <w:br/>
      </w:r>
      <w:r w:rsidR="006D00A3" w:rsidRPr="006D00A3">
        <w:rPr>
          <w:i/>
          <w:iCs/>
          <w:lang w:val="en-GB"/>
        </w:rPr>
        <w:t>NB. Actually to be very precise and working with grades with one decimal place after the comma one should use 5.45 instead of 5.5 and 4.55 instead of 4.5.</w:t>
      </w:r>
      <w:r w:rsidR="00737F65" w:rsidRPr="006D00A3">
        <w:rPr>
          <w:i/>
          <w:iCs/>
          <w:lang w:val="en-GB"/>
        </w:rPr>
        <w:br/>
      </w:r>
      <w:r w:rsidR="00125C23">
        <w:rPr>
          <w:lang w:val="en-GB"/>
        </w:rPr>
        <w:br/>
      </w:r>
      <w:r w:rsidR="00737F65" w:rsidRPr="00826546">
        <w:rPr>
          <w:b/>
          <w:sz w:val="24"/>
          <w:szCs w:val="24"/>
          <w:lang w:val="en-GB"/>
        </w:rPr>
        <w:t>grade = 5.5 + (</w:t>
      </w:r>
      <w:r w:rsidR="009E0D77">
        <w:rPr>
          <w:b/>
          <w:sz w:val="24"/>
          <w:szCs w:val="24"/>
          <w:lang w:val="en-GB"/>
        </w:rPr>
        <w:t xml:space="preserve"> </w:t>
      </w:r>
      <w:r w:rsidR="00737F65" w:rsidRPr="00826546">
        <w:rPr>
          <w:b/>
          <w:sz w:val="24"/>
          <w:szCs w:val="24"/>
          <w:lang w:val="en-GB"/>
        </w:rPr>
        <w:t xml:space="preserve">(p – c) </w:t>
      </w:r>
      <w:r w:rsidR="00D95A75">
        <w:rPr>
          <w:b/>
          <w:sz w:val="24"/>
          <w:szCs w:val="24"/>
          <w:lang w:val="en-GB"/>
        </w:rPr>
        <w:t>*</w:t>
      </w:r>
      <w:r w:rsidR="00737F65" w:rsidRPr="00826546">
        <w:rPr>
          <w:b/>
          <w:sz w:val="24"/>
          <w:szCs w:val="24"/>
          <w:lang w:val="en-GB"/>
        </w:rPr>
        <w:t xml:space="preserve"> (4.5 / (</w:t>
      </w:r>
      <w:r w:rsidR="00125C23" w:rsidRPr="00826546">
        <w:rPr>
          <w:b/>
          <w:sz w:val="24"/>
          <w:szCs w:val="24"/>
          <w:lang w:val="en-GB"/>
        </w:rPr>
        <w:t>t-</w:t>
      </w:r>
      <w:r w:rsidR="00737F65" w:rsidRPr="00826546">
        <w:rPr>
          <w:b/>
          <w:sz w:val="24"/>
          <w:szCs w:val="24"/>
          <w:lang w:val="en-GB"/>
        </w:rPr>
        <w:t xml:space="preserve"> c))</w:t>
      </w:r>
      <w:r w:rsidR="009E0D77">
        <w:rPr>
          <w:b/>
          <w:sz w:val="24"/>
          <w:szCs w:val="24"/>
          <w:lang w:val="en-GB"/>
        </w:rPr>
        <w:t xml:space="preserve"> </w:t>
      </w:r>
      <w:r w:rsidR="00125C23" w:rsidRPr="00826546">
        <w:rPr>
          <w:b/>
          <w:sz w:val="24"/>
          <w:szCs w:val="24"/>
          <w:lang w:val="en-GB"/>
        </w:rPr>
        <w:t>)</w:t>
      </w:r>
      <w:r w:rsidR="00737F65" w:rsidRPr="00826546">
        <w:rPr>
          <w:b/>
          <w:sz w:val="24"/>
          <w:szCs w:val="24"/>
          <w:lang w:val="en-GB"/>
        </w:rPr>
        <w:t xml:space="preserve"> </w:t>
      </w:r>
    </w:p>
    <w:p w14:paraId="773C4D7B" w14:textId="77777777" w:rsidR="00125C23" w:rsidRPr="00125C23" w:rsidRDefault="00125C23" w:rsidP="00125C23">
      <w:pPr>
        <w:rPr>
          <w:b/>
          <w:color w:val="4F6228" w:themeColor="accent3" w:themeShade="80"/>
          <w:lang w:val="en-GB"/>
        </w:rPr>
      </w:pPr>
      <w:r w:rsidRPr="00125C23">
        <w:rPr>
          <w:b/>
          <w:color w:val="4F6228" w:themeColor="accent3" w:themeShade="80"/>
          <w:lang w:val="en-GB"/>
        </w:rPr>
        <w:t xml:space="preserve">Same case: we have a test with 10 open questions and a maximum score of 40 points. </w:t>
      </w:r>
    </w:p>
    <w:p w14:paraId="5F7550BB" w14:textId="77777777" w:rsidR="00125C23" w:rsidRPr="00353A13" w:rsidRDefault="00125C23" w:rsidP="00125C23">
      <w:pPr>
        <w:rPr>
          <w:color w:val="C00000"/>
          <w:lang w:val="en-GB"/>
        </w:rPr>
      </w:pPr>
      <w:r w:rsidRPr="00353A13">
        <w:rPr>
          <w:color w:val="C00000"/>
          <w:lang w:val="en-GB"/>
        </w:rPr>
        <w:t xml:space="preserve">Question: assume we determine that the caesura or cutting score will be placed at </w:t>
      </w:r>
      <w:r w:rsidRPr="00353A13">
        <w:rPr>
          <w:b/>
          <w:color w:val="C00000"/>
          <w:lang w:val="en-GB"/>
        </w:rPr>
        <w:t>60%</w:t>
      </w:r>
      <w:r w:rsidRPr="00353A13">
        <w:rPr>
          <w:color w:val="C00000"/>
          <w:lang w:val="en-GB"/>
        </w:rPr>
        <w:t xml:space="preserve">. </w:t>
      </w:r>
    </w:p>
    <w:p w14:paraId="32A70940" w14:textId="77777777" w:rsidR="00125C23" w:rsidRPr="00125C23" w:rsidRDefault="00125C23" w:rsidP="00125C23">
      <w:pPr>
        <w:rPr>
          <w:color w:val="C00000"/>
          <w:lang w:val="en-GB"/>
        </w:rPr>
      </w:pPr>
      <w:r w:rsidRPr="00125C23">
        <w:rPr>
          <w:color w:val="C00000"/>
          <w:lang w:val="en-GB"/>
        </w:rPr>
        <w:t>Which score matches this caesura?  ____  So a score of ____ yields in this case a</w:t>
      </w:r>
      <w:r w:rsidR="00162228">
        <w:rPr>
          <w:color w:val="C00000"/>
          <w:lang w:val="en-GB"/>
        </w:rPr>
        <w:t xml:space="preserve"> grade</w:t>
      </w:r>
      <w:r w:rsidRPr="00125C23">
        <w:rPr>
          <w:color w:val="C00000"/>
          <w:lang w:val="en-GB"/>
        </w:rPr>
        <w:t xml:space="preserve"> 5.5.</w:t>
      </w:r>
    </w:p>
    <w:p w14:paraId="4D1AA4A1" w14:textId="11A6A0E8" w:rsidR="00125C23" w:rsidRPr="00125C23" w:rsidRDefault="00125C23" w:rsidP="00125C23">
      <w:pPr>
        <w:rPr>
          <w:color w:val="C00000"/>
          <w:lang w:val="en-GB"/>
        </w:rPr>
      </w:pPr>
      <w:r w:rsidRPr="00125C23">
        <w:rPr>
          <w:color w:val="C00000"/>
          <w:lang w:val="en-GB"/>
        </w:rPr>
        <w:t>Annie has achieved 20 points</w:t>
      </w:r>
      <w:r w:rsidR="00494AD9">
        <w:rPr>
          <w:color w:val="C00000"/>
          <w:lang w:val="en-GB"/>
        </w:rPr>
        <w:t>. W</w:t>
      </w:r>
      <w:r w:rsidR="00162228">
        <w:rPr>
          <w:color w:val="C00000"/>
          <w:lang w:val="en-GB"/>
        </w:rPr>
        <w:t>hat will be her grade? W</w:t>
      </w:r>
      <w:r w:rsidRPr="00125C23">
        <w:rPr>
          <w:color w:val="C00000"/>
          <w:lang w:val="en-GB"/>
        </w:rPr>
        <w:t>ill she pass? ___</w:t>
      </w:r>
      <w:r w:rsidR="00162228">
        <w:rPr>
          <w:color w:val="C00000"/>
          <w:lang w:val="en-GB"/>
        </w:rPr>
        <w:t xml:space="preserve">   </w:t>
      </w:r>
      <w:r w:rsidR="00353A13">
        <w:rPr>
          <w:color w:val="C00000"/>
          <w:lang w:val="en-GB"/>
        </w:rPr>
        <w:t xml:space="preserve"> [ ] yes / [ ] no</w:t>
      </w:r>
    </w:p>
    <w:p w14:paraId="122AA02A" w14:textId="7E565B54" w:rsidR="00737F65" w:rsidRPr="00125C23" w:rsidRDefault="00125C23" w:rsidP="00125C23">
      <w:pPr>
        <w:rPr>
          <w:color w:val="C00000"/>
          <w:lang w:val="en-GB"/>
        </w:rPr>
      </w:pPr>
      <w:r w:rsidRPr="00125C23">
        <w:rPr>
          <w:color w:val="C00000"/>
          <w:lang w:val="en-GB"/>
        </w:rPr>
        <w:t xml:space="preserve">John has achieved 25 points. </w:t>
      </w:r>
      <w:r w:rsidR="00162228">
        <w:rPr>
          <w:color w:val="C00000"/>
          <w:lang w:val="en-GB"/>
        </w:rPr>
        <w:t xml:space="preserve">What will be his grade? </w:t>
      </w:r>
      <w:r w:rsidRPr="00125C23">
        <w:rPr>
          <w:color w:val="C00000"/>
          <w:lang w:val="en-GB"/>
        </w:rPr>
        <w:t>Will he pass? ___</w:t>
      </w:r>
      <w:r w:rsidR="00162228">
        <w:rPr>
          <w:color w:val="C00000"/>
          <w:lang w:val="en-GB"/>
        </w:rPr>
        <w:t xml:space="preserve">  </w:t>
      </w:r>
      <w:r w:rsidR="00353A13" w:rsidRPr="00353A13">
        <w:rPr>
          <w:color w:val="C00000"/>
          <w:lang w:val="en-GB"/>
        </w:rPr>
        <w:t>[ ] yes / [ ] no</w:t>
      </w:r>
    </w:p>
    <w:p w14:paraId="084F1F69" w14:textId="5F9120CF" w:rsidR="00125C23" w:rsidRDefault="002B1C67" w:rsidP="00B915D5">
      <w:pPr>
        <w:rPr>
          <w:lang w:val="en-GB"/>
        </w:rPr>
      </w:pPr>
      <w:r>
        <w:rPr>
          <w:b/>
          <w:u w:val="single"/>
          <w:lang w:val="en-GB"/>
        </w:rPr>
        <w:t>Formula 2.2</w:t>
      </w:r>
      <w:r w:rsidR="00125C23" w:rsidRPr="00826546">
        <w:rPr>
          <w:b/>
          <w:u w:val="single"/>
          <w:lang w:val="en-GB"/>
        </w:rPr>
        <w:t xml:space="preserve">: </w:t>
      </w:r>
      <w:r w:rsidR="00125C23" w:rsidRPr="00826546">
        <w:rPr>
          <w:b/>
          <w:u w:val="single"/>
          <w:lang w:val="en-GB"/>
        </w:rPr>
        <w:br/>
      </w:r>
      <w:r w:rsidR="00125C23">
        <w:rPr>
          <w:lang w:val="en-GB"/>
        </w:rPr>
        <w:t xml:space="preserve">In this situation we use another formula. In Dutch it is called </w:t>
      </w:r>
      <w:r w:rsidR="00826546">
        <w:rPr>
          <w:lang w:val="en-GB"/>
        </w:rPr>
        <w:t>“lineair met een k</w:t>
      </w:r>
      <w:r w:rsidR="006D00A3">
        <w:rPr>
          <w:lang w:val="en-GB"/>
        </w:rPr>
        <w:t>ni</w:t>
      </w:r>
      <w:r w:rsidR="00826546">
        <w:rPr>
          <w:lang w:val="en-GB"/>
        </w:rPr>
        <w:t>k”, which can be translates more or less as “</w:t>
      </w:r>
      <w:r w:rsidR="00162228">
        <w:rPr>
          <w:lang w:val="en-GB"/>
        </w:rPr>
        <w:t>linear</w:t>
      </w:r>
      <w:r w:rsidR="00125C23">
        <w:rPr>
          <w:lang w:val="en-GB"/>
        </w:rPr>
        <w:t xml:space="preserve"> transformation with a </w:t>
      </w:r>
      <w:r w:rsidR="006D00A3">
        <w:rPr>
          <w:lang w:val="en-GB"/>
        </w:rPr>
        <w:t>kink</w:t>
      </w:r>
      <w:r w:rsidR="00826546">
        <w:rPr>
          <w:lang w:val="en-GB"/>
        </w:rPr>
        <w:t>”</w:t>
      </w:r>
      <w:r w:rsidR="00125C23">
        <w:rPr>
          <w:lang w:val="en-GB"/>
        </w:rPr>
        <w:t>.</w:t>
      </w:r>
    </w:p>
    <w:p w14:paraId="6D5D5C6D" w14:textId="77777777" w:rsidR="008259D5" w:rsidRDefault="00F50B18" w:rsidP="008259D5">
      <w:pPr>
        <w:pStyle w:val="ListParagraph"/>
        <w:numPr>
          <w:ilvl w:val="0"/>
          <w:numId w:val="3"/>
        </w:numPr>
        <w:rPr>
          <w:lang w:val="en-GB"/>
        </w:rPr>
      </w:pPr>
      <w:r w:rsidRPr="008259D5">
        <w:rPr>
          <w:lang w:val="en-GB"/>
        </w:rPr>
        <w:t xml:space="preserve">if score is </w:t>
      </w:r>
      <w:r w:rsidR="008259D5" w:rsidRPr="008259D5">
        <w:rPr>
          <w:lang w:val="en-GB"/>
        </w:rPr>
        <w:t xml:space="preserve">&lt; </w:t>
      </w:r>
      <w:r w:rsidRPr="008259D5">
        <w:rPr>
          <w:lang w:val="en-GB"/>
        </w:rPr>
        <w:t>cut</w:t>
      </w:r>
      <w:r w:rsidR="008259D5" w:rsidRPr="008259D5">
        <w:rPr>
          <w:lang w:val="en-GB"/>
        </w:rPr>
        <w:t xml:space="preserve">ting score </w:t>
      </w:r>
      <w:r w:rsidRPr="008259D5">
        <w:rPr>
          <w:lang w:val="en-GB"/>
        </w:rPr>
        <w:t xml:space="preserve">:  </w:t>
      </w:r>
      <w:r w:rsidR="00125C23" w:rsidRPr="008259D5">
        <w:rPr>
          <w:lang w:val="en-GB"/>
        </w:rPr>
        <w:t xml:space="preserve">grade = </w:t>
      </w:r>
      <w:r w:rsidR="00D87677" w:rsidRPr="008259D5">
        <w:rPr>
          <w:lang w:val="en-GB"/>
        </w:rPr>
        <w:t xml:space="preserve">1 + </w:t>
      </w:r>
      <w:r w:rsidR="00125C23" w:rsidRPr="008259D5">
        <w:rPr>
          <w:lang w:val="en-GB"/>
        </w:rPr>
        <w:t>p</w:t>
      </w:r>
      <w:r w:rsidR="00D87677" w:rsidRPr="008259D5">
        <w:rPr>
          <w:lang w:val="en-GB"/>
        </w:rPr>
        <w:t xml:space="preserve"> * (4</w:t>
      </w:r>
      <w:r w:rsidRPr="008259D5">
        <w:rPr>
          <w:lang w:val="en-GB"/>
        </w:rPr>
        <w:t>.5/</w:t>
      </w:r>
      <w:r w:rsidR="00125C23" w:rsidRPr="008259D5">
        <w:rPr>
          <w:lang w:val="en-GB"/>
        </w:rPr>
        <w:t>c</w:t>
      </w:r>
      <w:r w:rsidRPr="008259D5">
        <w:rPr>
          <w:lang w:val="en-GB"/>
        </w:rPr>
        <w:t xml:space="preserve">)  </w:t>
      </w:r>
    </w:p>
    <w:p w14:paraId="5E74C2CE" w14:textId="7270ED9F" w:rsidR="00D00099" w:rsidRPr="008259D5" w:rsidRDefault="00F50B18" w:rsidP="008259D5">
      <w:pPr>
        <w:pStyle w:val="ListParagraph"/>
        <w:numPr>
          <w:ilvl w:val="0"/>
          <w:numId w:val="3"/>
        </w:numPr>
        <w:rPr>
          <w:lang w:val="en-GB"/>
        </w:rPr>
      </w:pPr>
      <w:r w:rsidRPr="008259D5">
        <w:rPr>
          <w:lang w:val="en-GB"/>
        </w:rPr>
        <w:t xml:space="preserve">if score is </w:t>
      </w:r>
      <w:r w:rsidR="008259D5" w:rsidRPr="008259D5">
        <w:rPr>
          <w:rFonts w:cstheme="minorHAnsi"/>
          <w:lang w:val="en-GB"/>
        </w:rPr>
        <w:t>≥</w:t>
      </w:r>
      <w:r w:rsidR="008259D5" w:rsidRPr="008259D5">
        <w:rPr>
          <w:lang w:val="en-GB"/>
        </w:rPr>
        <w:t xml:space="preserve"> </w:t>
      </w:r>
      <w:r w:rsidRPr="008259D5">
        <w:rPr>
          <w:lang w:val="en-GB"/>
        </w:rPr>
        <w:t xml:space="preserve"> cut</w:t>
      </w:r>
      <w:r w:rsidR="008259D5" w:rsidRPr="008259D5">
        <w:rPr>
          <w:lang w:val="en-GB"/>
        </w:rPr>
        <w:t>ting</w:t>
      </w:r>
      <w:r w:rsidRPr="008259D5">
        <w:rPr>
          <w:lang w:val="en-GB"/>
        </w:rPr>
        <w:t xml:space="preserve"> score :  </w:t>
      </w:r>
      <w:r w:rsidR="006E4BFE" w:rsidRPr="008259D5">
        <w:rPr>
          <w:lang w:val="en-GB"/>
        </w:rPr>
        <w:t xml:space="preserve">grade = </w:t>
      </w:r>
      <w:r w:rsidRPr="008259D5">
        <w:rPr>
          <w:lang w:val="en-GB"/>
        </w:rPr>
        <w:t>5.5 + (</w:t>
      </w:r>
      <w:r w:rsidR="00125C23" w:rsidRPr="008259D5">
        <w:rPr>
          <w:lang w:val="en-GB"/>
        </w:rPr>
        <w:t>p</w:t>
      </w:r>
      <w:r w:rsidRPr="008259D5">
        <w:rPr>
          <w:lang w:val="en-GB"/>
        </w:rPr>
        <w:t xml:space="preserve"> – c) * (4.5/</w:t>
      </w:r>
      <w:r w:rsidR="00125C23" w:rsidRPr="008259D5">
        <w:rPr>
          <w:lang w:val="en-GB"/>
        </w:rPr>
        <w:t>t</w:t>
      </w:r>
      <w:r w:rsidR="00D03730" w:rsidRPr="008259D5">
        <w:rPr>
          <w:lang w:val="en-GB"/>
        </w:rPr>
        <w:t>-</w:t>
      </w:r>
      <w:r w:rsidRPr="008259D5">
        <w:rPr>
          <w:lang w:val="en-GB"/>
        </w:rPr>
        <w:t>c)</w:t>
      </w:r>
    </w:p>
    <w:p w14:paraId="40623380" w14:textId="4571BB19" w:rsidR="00D03730" w:rsidRPr="008259D5" w:rsidRDefault="003D744C" w:rsidP="00B915D5">
      <w:pPr>
        <w:rPr>
          <w:b/>
          <w:bCs/>
          <w:color w:val="4F6228" w:themeColor="accent3" w:themeShade="80"/>
          <w:lang w:val="en-GB"/>
        </w:rPr>
      </w:pPr>
      <w:r w:rsidRPr="008259D5">
        <w:rPr>
          <w:b/>
          <w:bCs/>
          <w:color w:val="4F6228" w:themeColor="accent3" w:themeShade="80"/>
          <w:lang w:val="en-GB"/>
        </w:rPr>
        <w:t>Same case and a 60% caesura (</w:t>
      </w:r>
      <w:r w:rsidR="00D03730" w:rsidRPr="008259D5">
        <w:rPr>
          <w:b/>
          <w:bCs/>
          <w:color w:val="4F6228" w:themeColor="accent3" w:themeShade="80"/>
          <w:lang w:val="en-GB"/>
        </w:rPr>
        <w:t>24 points will be the cut</w:t>
      </w:r>
      <w:r w:rsidR="008259D5">
        <w:rPr>
          <w:b/>
          <w:bCs/>
          <w:color w:val="4F6228" w:themeColor="accent3" w:themeShade="80"/>
          <w:lang w:val="en-GB"/>
        </w:rPr>
        <w:t xml:space="preserve">ting </w:t>
      </w:r>
      <w:r w:rsidR="00D03730" w:rsidRPr="008259D5">
        <w:rPr>
          <w:b/>
          <w:bCs/>
          <w:color w:val="4F6228" w:themeColor="accent3" w:themeShade="80"/>
          <w:lang w:val="en-GB"/>
        </w:rPr>
        <w:t>score</w:t>
      </w:r>
      <w:r w:rsidRPr="008259D5">
        <w:rPr>
          <w:b/>
          <w:bCs/>
          <w:color w:val="4F6228" w:themeColor="accent3" w:themeShade="80"/>
          <w:lang w:val="en-GB"/>
        </w:rPr>
        <w:t>).</w:t>
      </w:r>
    </w:p>
    <w:p w14:paraId="125E871A" w14:textId="77777777" w:rsidR="00D03730" w:rsidRPr="00D03730" w:rsidRDefault="00D03730" w:rsidP="00B915D5">
      <w:pPr>
        <w:rPr>
          <w:color w:val="C00000"/>
          <w:lang w:val="en-GB"/>
        </w:rPr>
      </w:pPr>
      <w:r w:rsidRPr="00D03730">
        <w:rPr>
          <w:color w:val="C00000"/>
          <w:lang w:val="en-GB"/>
        </w:rPr>
        <w:t>Annie has achieved 20 points. What will be her grade</w:t>
      </w:r>
      <w:r w:rsidR="003D744C">
        <w:rPr>
          <w:color w:val="C00000"/>
          <w:lang w:val="en-GB"/>
        </w:rPr>
        <w:t xml:space="preserve"> now</w:t>
      </w:r>
      <w:r w:rsidRPr="00D03730">
        <w:rPr>
          <w:color w:val="C00000"/>
          <w:lang w:val="en-GB"/>
        </w:rPr>
        <w:t>?</w:t>
      </w:r>
      <w:r w:rsidR="003D744C">
        <w:rPr>
          <w:color w:val="C00000"/>
          <w:lang w:val="en-GB"/>
        </w:rPr>
        <w:t xml:space="preserve"> ____</w:t>
      </w:r>
      <w:r w:rsidRPr="00D03730">
        <w:rPr>
          <w:color w:val="C00000"/>
          <w:lang w:val="en-GB"/>
        </w:rPr>
        <w:t xml:space="preserve"> </w:t>
      </w:r>
    </w:p>
    <w:p w14:paraId="4F719C81" w14:textId="77777777" w:rsidR="00D03730" w:rsidRPr="00D03730" w:rsidRDefault="00D03730" w:rsidP="00B915D5">
      <w:pPr>
        <w:rPr>
          <w:color w:val="C00000"/>
          <w:lang w:val="en-GB"/>
        </w:rPr>
      </w:pPr>
      <w:r w:rsidRPr="00D03730">
        <w:rPr>
          <w:color w:val="C00000"/>
          <w:lang w:val="en-GB"/>
        </w:rPr>
        <w:t>John has achieved 25 point. what will be his grade?</w:t>
      </w:r>
      <w:r w:rsidR="003D744C">
        <w:rPr>
          <w:color w:val="C00000"/>
          <w:lang w:val="en-GB"/>
        </w:rPr>
        <w:t xml:space="preserve"> ____</w:t>
      </w:r>
    </w:p>
    <w:p w14:paraId="7BC766DA" w14:textId="17C17318" w:rsidR="00AD2762" w:rsidRDefault="00AD2762" w:rsidP="00AD2762">
      <w:pPr>
        <w:rPr>
          <w:lang w:val="en-GB"/>
        </w:rPr>
      </w:pPr>
      <w:r w:rsidRPr="00D00099">
        <w:rPr>
          <w:color w:val="C00000"/>
          <w:lang w:val="en-GB"/>
        </w:rPr>
        <w:lastRenderedPageBreak/>
        <w:t xml:space="preserve">Can you indicate in the </w:t>
      </w:r>
      <w:r>
        <w:rPr>
          <w:color w:val="C00000"/>
          <w:lang w:val="en-GB"/>
        </w:rPr>
        <w:t xml:space="preserve">second graph (or in the first if you have different colours) </w:t>
      </w:r>
      <w:r w:rsidRPr="00D00099">
        <w:rPr>
          <w:color w:val="C00000"/>
          <w:lang w:val="en-GB"/>
        </w:rPr>
        <w:t>how the grading progression in relation to the scores takes place</w:t>
      </w:r>
      <w:r>
        <w:rPr>
          <w:color w:val="C00000"/>
          <w:lang w:val="en-GB"/>
        </w:rPr>
        <w:t xml:space="preserve"> based on the different methods. What stands out? </w:t>
      </w:r>
      <w:r>
        <w:rPr>
          <w:color w:val="C00000"/>
          <w:lang w:val="en-GB"/>
        </w:rPr>
        <w:br/>
        <w:t xml:space="preserve">In what way do they differ?  </w:t>
      </w:r>
      <w:r w:rsidRPr="00E117B0">
        <w:rPr>
          <w:i/>
          <w:iCs/>
          <w:color w:val="000000" w:themeColor="text1"/>
          <w:lang w:val="en-GB"/>
        </w:rPr>
        <w:br/>
        <w:t xml:space="preserve">NB. To help you a bit with all the calculations, you can use </w:t>
      </w:r>
      <w:hyperlink r:id="rId7" w:history="1">
        <w:r w:rsidRPr="00E117B0">
          <w:rPr>
            <w:rStyle w:val="Hyperlink"/>
            <w:i/>
            <w:iCs/>
            <w:color w:val="000000" w:themeColor="text1"/>
            <w:highlight w:val="cyan"/>
            <w:lang w:val="en-GB"/>
          </w:rPr>
          <w:t>https://omzettingstabel.faistos.nl/</w:t>
        </w:r>
      </w:hyperlink>
      <w:r w:rsidRPr="00E117B0">
        <w:rPr>
          <w:i/>
          <w:iCs/>
          <w:color w:val="000000" w:themeColor="text1"/>
          <w:lang w:val="en-GB"/>
        </w:rPr>
        <w:t xml:space="preserve">, </w:t>
      </w:r>
      <w:r w:rsidRPr="00E117B0">
        <w:rPr>
          <w:i/>
          <w:iCs/>
          <w:color w:val="000000" w:themeColor="text1"/>
          <w:lang w:val="en-GB"/>
        </w:rPr>
        <w:br/>
        <w:t>an online transformation calculator.</w:t>
      </w:r>
      <w:r w:rsidRPr="00E117B0">
        <w:rPr>
          <w:color w:val="000000" w:themeColor="text1"/>
          <w:lang w:val="en-GB"/>
        </w:rPr>
        <w:t xml:space="preserve">  </w:t>
      </w:r>
    </w:p>
    <w:p w14:paraId="529075F7" w14:textId="53E6CC39" w:rsidR="003D744C" w:rsidRPr="003D744C" w:rsidRDefault="002B1C67" w:rsidP="003D744C">
      <w:pPr>
        <w:rPr>
          <w:lang w:val="en-GB"/>
        </w:rPr>
      </w:pPr>
      <w:r>
        <w:rPr>
          <w:b/>
          <w:u w:val="single"/>
          <w:lang w:val="en-GB"/>
        </w:rPr>
        <w:t>Formula 2.3</w:t>
      </w:r>
      <w:r w:rsidR="003D744C" w:rsidRPr="00826546">
        <w:rPr>
          <w:b/>
          <w:u w:val="single"/>
          <w:lang w:val="en-GB"/>
        </w:rPr>
        <w:t>.</w:t>
      </w:r>
      <w:r w:rsidR="003D744C" w:rsidRPr="00826546">
        <w:rPr>
          <w:lang w:val="en-GB"/>
        </w:rPr>
        <w:br/>
      </w:r>
      <w:r w:rsidR="003D744C" w:rsidRPr="003D744C">
        <w:rPr>
          <w:lang w:val="en-GB"/>
        </w:rPr>
        <w:t>Another method</w:t>
      </w:r>
      <w:r w:rsidR="003D744C">
        <w:rPr>
          <w:lang w:val="en-GB"/>
        </w:rPr>
        <w:t>, this time</w:t>
      </w:r>
      <w:r w:rsidR="003D744C" w:rsidRPr="003D744C">
        <w:rPr>
          <w:lang w:val="en-GB"/>
        </w:rPr>
        <w:t xml:space="preserve"> counting with percentages</w:t>
      </w:r>
      <w:r w:rsidR="003D744C">
        <w:rPr>
          <w:lang w:val="en-GB"/>
        </w:rPr>
        <w:t xml:space="preserve"> and using the range 0-10 (in which case the very low grades</w:t>
      </w:r>
      <w:r w:rsidR="00826546">
        <w:rPr>
          <w:lang w:val="en-GB"/>
        </w:rPr>
        <w:t>,</w:t>
      </w:r>
      <w:r w:rsidR="003D744C">
        <w:rPr>
          <w:lang w:val="en-GB"/>
        </w:rPr>
        <w:t xml:space="preserve"> </w:t>
      </w:r>
      <w:r w:rsidR="00C90BBB">
        <w:rPr>
          <w:lang w:val="en-GB"/>
        </w:rPr>
        <w:t>for example</w:t>
      </w:r>
      <w:r w:rsidR="003D744C">
        <w:rPr>
          <w:lang w:val="en-GB"/>
        </w:rPr>
        <w:t xml:space="preserve"> 0.4</w:t>
      </w:r>
      <w:r w:rsidR="00826546">
        <w:rPr>
          <w:lang w:val="en-GB"/>
        </w:rPr>
        <w:t>,</w:t>
      </w:r>
      <w:r w:rsidR="003D744C">
        <w:rPr>
          <w:lang w:val="en-GB"/>
        </w:rPr>
        <w:t xml:space="preserve"> should be rounded to 1 in the Osiris system</w:t>
      </w:r>
      <w:r w:rsidR="00B31514">
        <w:rPr>
          <w:lang w:val="en-GB"/>
        </w:rPr>
        <w:t>)</w:t>
      </w:r>
      <w:r w:rsidR="003D744C">
        <w:rPr>
          <w:lang w:val="en-GB"/>
        </w:rPr>
        <w:t xml:space="preserve">. </w:t>
      </w:r>
    </w:p>
    <w:p w14:paraId="0B0A6132" w14:textId="3A69596B" w:rsidR="003D744C" w:rsidRPr="00826546" w:rsidRDefault="003D744C" w:rsidP="003D744C">
      <w:pPr>
        <w:rPr>
          <w:b/>
          <w:color w:val="4F6228" w:themeColor="accent3" w:themeShade="80"/>
          <w:lang w:val="en-GB"/>
        </w:rPr>
      </w:pPr>
      <w:r w:rsidRPr="00826546">
        <w:rPr>
          <w:b/>
          <w:color w:val="4F6228" w:themeColor="accent3" w:themeShade="80"/>
          <w:lang w:val="en-GB"/>
        </w:rPr>
        <w:t xml:space="preserve">For our case: </w:t>
      </w:r>
      <w:r w:rsidR="00B31514" w:rsidRPr="00826546">
        <w:rPr>
          <w:b/>
          <w:color w:val="4F6228" w:themeColor="accent3" w:themeShade="80"/>
          <w:lang w:val="en-GB"/>
        </w:rPr>
        <w:t xml:space="preserve">a test with 10 open questions and a maximum score of 40 points. </w:t>
      </w:r>
      <w:r w:rsidR="00B31514" w:rsidRPr="00826546">
        <w:rPr>
          <w:b/>
          <w:color w:val="4F6228" w:themeColor="accent3" w:themeShade="80"/>
          <w:lang w:val="en-GB"/>
        </w:rPr>
        <w:br/>
        <w:t>Cutting score 60% (c)</w:t>
      </w:r>
    </w:p>
    <w:p w14:paraId="283F7430" w14:textId="6332BC96" w:rsidR="00CB3F20" w:rsidRDefault="00B31514" w:rsidP="003D744C">
      <w:pPr>
        <w:rPr>
          <w:lang w:val="en-GB"/>
        </w:rPr>
      </w:pPr>
      <w:r w:rsidRPr="003D758B">
        <w:rPr>
          <w:lang w:val="en-GB"/>
        </w:rPr>
        <w:t xml:space="preserve">Formula A: </w:t>
      </w:r>
      <w:r w:rsidR="003D744C" w:rsidRPr="003D758B">
        <w:rPr>
          <w:lang w:val="en-GB"/>
        </w:rPr>
        <w:t xml:space="preserve">If </w:t>
      </w:r>
      <w:r w:rsidRPr="003D758B">
        <w:rPr>
          <w:lang w:val="en-GB"/>
        </w:rPr>
        <w:t xml:space="preserve">p/t &lt; 0.60 </w:t>
      </w:r>
      <w:r w:rsidR="003D744C" w:rsidRPr="003D758B">
        <w:rPr>
          <w:lang w:val="en-GB"/>
        </w:rPr>
        <w:t xml:space="preserve"> : </w:t>
      </w:r>
      <w:r w:rsidRPr="003D758B">
        <w:rPr>
          <w:lang w:val="en-GB"/>
        </w:rPr>
        <w:t xml:space="preserve">grade = </w:t>
      </w:r>
      <w:r w:rsidR="003D744C" w:rsidRPr="003D758B">
        <w:rPr>
          <w:lang w:val="en-GB"/>
        </w:rPr>
        <w:t>(</w:t>
      </w:r>
      <w:r w:rsidRPr="003D758B">
        <w:rPr>
          <w:lang w:val="en-GB"/>
        </w:rPr>
        <w:t>p/t</w:t>
      </w:r>
      <w:r w:rsidR="003D744C" w:rsidRPr="003D758B">
        <w:rPr>
          <w:lang w:val="en-GB"/>
        </w:rPr>
        <w:t>) * (5.5/</w:t>
      </w:r>
      <w:r w:rsidRPr="003D758B">
        <w:rPr>
          <w:lang w:val="en-GB"/>
        </w:rPr>
        <w:t>c</w:t>
      </w:r>
      <w:r w:rsidR="003D744C" w:rsidRPr="003D758B">
        <w:rPr>
          <w:lang w:val="en-GB"/>
        </w:rPr>
        <w:t xml:space="preserve"> * 100)</w:t>
      </w:r>
      <w:r w:rsidRPr="003D758B">
        <w:rPr>
          <w:lang w:val="en-GB"/>
        </w:rPr>
        <w:br/>
      </w:r>
      <w:r w:rsidR="00CB3F20" w:rsidRPr="00CB3F20">
        <w:rPr>
          <w:lang w:val="en-GB"/>
        </w:rPr>
        <w:t>Formula B: If p/t ≥ 0.60  : grade = (p/t – c /100) * (4.5/(100-c) * 100)) + 5.5</w:t>
      </w:r>
    </w:p>
    <w:p w14:paraId="255911AF" w14:textId="77777777" w:rsidR="00B31514" w:rsidRPr="00B31514" w:rsidRDefault="00B31514" w:rsidP="00B31514">
      <w:pPr>
        <w:rPr>
          <w:lang w:val="en-GB"/>
        </w:rPr>
      </w:pPr>
      <w:r w:rsidRPr="00B31514">
        <w:rPr>
          <w:lang w:val="en-GB"/>
        </w:rPr>
        <w:t xml:space="preserve">Example: say p = 10   10/40 = </w:t>
      </w:r>
      <w:r>
        <w:rPr>
          <w:lang w:val="en-GB"/>
        </w:rPr>
        <w:t>&lt; 0.60 Take formula A</w:t>
      </w:r>
      <w:r w:rsidRPr="00B31514">
        <w:rPr>
          <w:lang w:val="en-GB"/>
        </w:rPr>
        <w:t xml:space="preserve">:  </w:t>
      </w:r>
      <w:r>
        <w:rPr>
          <w:lang w:val="en-GB"/>
        </w:rPr>
        <w:t>(1</w:t>
      </w:r>
      <w:r w:rsidRPr="00B31514">
        <w:rPr>
          <w:lang w:val="en-GB"/>
        </w:rPr>
        <w:t>0/40</w:t>
      </w:r>
      <w:r>
        <w:rPr>
          <w:lang w:val="en-GB"/>
        </w:rPr>
        <w:t>)</w:t>
      </w:r>
      <w:r w:rsidRPr="00B31514">
        <w:rPr>
          <w:lang w:val="en-GB"/>
        </w:rPr>
        <w:t xml:space="preserve"> * (5.5/60 * 100) = 0.</w:t>
      </w:r>
      <w:r>
        <w:rPr>
          <w:lang w:val="en-GB"/>
        </w:rPr>
        <w:t>2</w:t>
      </w:r>
      <w:r w:rsidRPr="00B31514">
        <w:rPr>
          <w:lang w:val="en-GB"/>
        </w:rPr>
        <w:t>5 * (0.09 * 100) = 0.</w:t>
      </w:r>
      <w:r>
        <w:rPr>
          <w:lang w:val="en-GB"/>
        </w:rPr>
        <w:t>2</w:t>
      </w:r>
      <w:r w:rsidRPr="00B31514">
        <w:rPr>
          <w:lang w:val="en-GB"/>
        </w:rPr>
        <w:t xml:space="preserve">5 * 9 = </w:t>
      </w:r>
      <w:r>
        <w:rPr>
          <w:lang w:val="en-GB"/>
        </w:rPr>
        <w:t>grade 2</w:t>
      </w:r>
      <w:r w:rsidRPr="00B31514">
        <w:rPr>
          <w:lang w:val="en-GB"/>
        </w:rPr>
        <w:t>.</w:t>
      </w:r>
      <w:r>
        <w:rPr>
          <w:lang w:val="en-GB"/>
        </w:rPr>
        <w:t>3</w:t>
      </w:r>
    </w:p>
    <w:p w14:paraId="65081B8C" w14:textId="77777777" w:rsidR="00B31514" w:rsidRPr="00B31514" w:rsidRDefault="00B31514" w:rsidP="00B31514">
      <w:pPr>
        <w:rPr>
          <w:color w:val="C00000"/>
          <w:lang w:val="en-GB"/>
        </w:rPr>
      </w:pPr>
      <w:r w:rsidRPr="00B31514">
        <w:rPr>
          <w:color w:val="C00000"/>
          <w:lang w:val="en-GB"/>
        </w:rPr>
        <w:t xml:space="preserve">Annie has achieved 20 points. What will be her grade now? ____ </w:t>
      </w:r>
    </w:p>
    <w:p w14:paraId="0315B3D0" w14:textId="77777777" w:rsidR="00B31514" w:rsidRPr="00B31514" w:rsidRDefault="00B31514" w:rsidP="00B31514">
      <w:pPr>
        <w:rPr>
          <w:color w:val="C00000"/>
          <w:lang w:val="en-GB"/>
        </w:rPr>
      </w:pPr>
      <w:r w:rsidRPr="00B31514">
        <w:rPr>
          <w:color w:val="C00000"/>
          <w:lang w:val="en-GB"/>
        </w:rPr>
        <w:t>John has achieved 25 point. what will be his grade? ____</w:t>
      </w:r>
    </w:p>
    <w:p w14:paraId="729FDFE4" w14:textId="77777777" w:rsidR="00AB5A12" w:rsidRPr="00AB5A12" w:rsidRDefault="00AB5A12" w:rsidP="003D744C">
      <w:pPr>
        <w:rPr>
          <w:color w:val="C00000"/>
          <w:lang w:val="en-GB"/>
        </w:rPr>
      </w:pPr>
      <w:r w:rsidRPr="00AB5A12">
        <w:rPr>
          <w:color w:val="C00000"/>
          <w:lang w:val="en-GB"/>
        </w:rPr>
        <w:t xml:space="preserve">Will method 3 work out differently upon the grading compared to the former methods? </w:t>
      </w:r>
      <w:r>
        <w:rPr>
          <w:color w:val="C00000"/>
          <w:lang w:val="en-GB"/>
        </w:rPr>
        <w:t>In what way?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5A12" w14:paraId="0BB15D59" w14:textId="77777777" w:rsidTr="00AB5A12">
        <w:tc>
          <w:tcPr>
            <w:tcW w:w="9212" w:type="dxa"/>
          </w:tcPr>
          <w:p w14:paraId="7A5D29E9" w14:textId="77777777" w:rsidR="00AB5A12" w:rsidRDefault="00AB5A12" w:rsidP="003D744C">
            <w:pPr>
              <w:rPr>
                <w:color w:val="C00000"/>
                <w:lang w:val="en-GB"/>
              </w:rPr>
            </w:pPr>
          </w:p>
          <w:p w14:paraId="631DB8C4" w14:textId="77777777" w:rsidR="00237ABE" w:rsidRDefault="00237ABE" w:rsidP="003D744C">
            <w:pPr>
              <w:rPr>
                <w:color w:val="C00000"/>
                <w:lang w:val="en-GB"/>
              </w:rPr>
            </w:pPr>
          </w:p>
          <w:p w14:paraId="0646316A" w14:textId="77777777" w:rsidR="00237ABE" w:rsidRDefault="00237ABE" w:rsidP="003D744C">
            <w:pPr>
              <w:rPr>
                <w:color w:val="C00000"/>
                <w:lang w:val="en-GB"/>
              </w:rPr>
            </w:pPr>
          </w:p>
          <w:p w14:paraId="2DC8CEC6" w14:textId="2FB056BE" w:rsidR="00E117B0" w:rsidRDefault="00E117B0" w:rsidP="003D744C">
            <w:pPr>
              <w:rPr>
                <w:color w:val="C00000"/>
                <w:lang w:val="en-GB"/>
              </w:rPr>
            </w:pPr>
          </w:p>
        </w:tc>
      </w:tr>
    </w:tbl>
    <w:p w14:paraId="2E56C386" w14:textId="7A05515C" w:rsidR="00AB5A12" w:rsidRDefault="00AB5A12" w:rsidP="003D744C">
      <w:pPr>
        <w:rPr>
          <w:color w:val="C00000"/>
          <w:lang w:val="en-GB"/>
        </w:rPr>
      </w:pPr>
    </w:p>
    <w:p w14:paraId="5D035155" w14:textId="646EED54" w:rsidR="00E117B0" w:rsidRPr="00353A13" w:rsidRDefault="00E117B0" w:rsidP="00E117B0">
      <w:pPr>
        <w:rPr>
          <w:b/>
          <w:bCs/>
          <w:color w:val="1F497D" w:themeColor="text2"/>
          <w:lang w:val="en-GB"/>
        </w:rPr>
      </w:pPr>
      <w:bookmarkStart w:id="1" w:name="_Hlk25164611"/>
      <w:r w:rsidRPr="00353A13">
        <w:rPr>
          <w:b/>
          <w:bCs/>
          <w:color w:val="1F497D" w:themeColor="text2"/>
          <w:lang w:val="en-GB"/>
        </w:rPr>
        <w:t xml:space="preserve">Discussion: regarding these last three methods, would you recommend one of them? Or is it up to the </w:t>
      </w:r>
      <w:r w:rsidR="00353A13">
        <w:rPr>
          <w:b/>
          <w:bCs/>
          <w:color w:val="1F497D" w:themeColor="text2"/>
          <w:lang w:val="en-GB"/>
        </w:rPr>
        <w:t>examiner</w:t>
      </w:r>
      <w:r w:rsidRPr="00353A13">
        <w:rPr>
          <w:b/>
          <w:bCs/>
          <w:color w:val="1F497D" w:themeColor="text2"/>
          <w:lang w:val="en-GB"/>
        </w:rPr>
        <w:t>? Please explain your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17B0" w:rsidRPr="00C90BBB" w14:paraId="0F1327D2" w14:textId="77777777" w:rsidTr="00930164">
        <w:tc>
          <w:tcPr>
            <w:tcW w:w="9212" w:type="dxa"/>
          </w:tcPr>
          <w:p w14:paraId="538318AB" w14:textId="77777777" w:rsidR="00E117B0" w:rsidRDefault="00E117B0" w:rsidP="00930164">
            <w:pPr>
              <w:rPr>
                <w:lang w:val="en-GB"/>
              </w:rPr>
            </w:pPr>
          </w:p>
          <w:p w14:paraId="0231D5C3" w14:textId="77777777" w:rsidR="00E117B0" w:rsidRDefault="00E117B0" w:rsidP="00930164">
            <w:pPr>
              <w:rPr>
                <w:lang w:val="en-GB"/>
              </w:rPr>
            </w:pPr>
          </w:p>
          <w:p w14:paraId="4CE248F8" w14:textId="77777777" w:rsidR="00E117B0" w:rsidRDefault="00E117B0" w:rsidP="00930164">
            <w:pPr>
              <w:rPr>
                <w:lang w:val="en-GB"/>
              </w:rPr>
            </w:pPr>
          </w:p>
          <w:p w14:paraId="2016359A" w14:textId="77777777" w:rsidR="00E117B0" w:rsidRDefault="00E117B0" w:rsidP="00930164">
            <w:pPr>
              <w:rPr>
                <w:lang w:val="en-GB"/>
              </w:rPr>
            </w:pPr>
          </w:p>
        </w:tc>
      </w:tr>
    </w:tbl>
    <w:bookmarkEnd w:id="1"/>
    <w:p w14:paraId="74594FB9" w14:textId="77777777" w:rsidR="00AD2762" w:rsidRDefault="00AD2762" w:rsidP="00D95A75">
      <w:pPr>
        <w:spacing w:line="240" w:lineRule="auto"/>
        <w:rPr>
          <w:lang w:val="en-GB"/>
        </w:rPr>
      </w:pPr>
      <w:r>
        <w:rPr>
          <w:lang w:val="en-GB"/>
        </w:rPr>
        <w:br/>
        <w:t>**********************************************************************************</w:t>
      </w:r>
    </w:p>
    <w:p w14:paraId="465FB719" w14:textId="50E8B906" w:rsidR="00AD2762" w:rsidRPr="00DB0A87" w:rsidRDefault="00AD2762" w:rsidP="00AD2762">
      <w:pPr>
        <w:rPr>
          <w:b/>
          <w:bCs/>
          <w:color w:val="1F497D" w:themeColor="text2"/>
          <w:lang w:val="en-GB"/>
        </w:rPr>
      </w:pPr>
      <w:r w:rsidRPr="00DB0A87">
        <w:rPr>
          <w:b/>
          <w:bCs/>
          <w:color w:val="1F497D" w:themeColor="text2"/>
          <w:lang w:val="en-GB"/>
        </w:rPr>
        <w:t xml:space="preserve">Question/discussion: If you think of assignments, in what way do the methods indicated to obtain a grade apply or do not apply? (See also appendix 1.)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2762" w:rsidRPr="002B1C67" w14:paraId="2FA95922" w14:textId="77777777" w:rsidTr="005F3B8E">
        <w:tc>
          <w:tcPr>
            <w:tcW w:w="9212" w:type="dxa"/>
          </w:tcPr>
          <w:p w14:paraId="61000323" w14:textId="77777777" w:rsidR="00AD2762" w:rsidRDefault="00AD2762" w:rsidP="005F3B8E">
            <w:pPr>
              <w:rPr>
                <w:lang w:val="en-GB"/>
              </w:rPr>
            </w:pPr>
          </w:p>
          <w:p w14:paraId="55FD2B72" w14:textId="77777777" w:rsidR="00AD2762" w:rsidRDefault="00AD2762" w:rsidP="005F3B8E">
            <w:pPr>
              <w:rPr>
                <w:lang w:val="en-GB"/>
              </w:rPr>
            </w:pPr>
          </w:p>
          <w:p w14:paraId="6C7897B1" w14:textId="77777777" w:rsidR="00AD2762" w:rsidRDefault="00AD2762" w:rsidP="005F3B8E">
            <w:pPr>
              <w:rPr>
                <w:lang w:val="en-GB"/>
              </w:rPr>
            </w:pPr>
          </w:p>
          <w:p w14:paraId="696054FD" w14:textId="77777777" w:rsidR="00AD2762" w:rsidRDefault="00AD2762" w:rsidP="005F3B8E">
            <w:pPr>
              <w:rPr>
                <w:lang w:val="en-GB"/>
              </w:rPr>
            </w:pPr>
          </w:p>
        </w:tc>
      </w:tr>
    </w:tbl>
    <w:p w14:paraId="382E9772" w14:textId="3ABC0647" w:rsidR="00AD2762" w:rsidRDefault="00AD2762" w:rsidP="00E563F3">
      <w:pPr>
        <w:rPr>
          <w:lang w:val="en-GB"/>
        </w:rPr>
      </w:pPr>
    </w:p>
    <w:sectPr w:rsidR="00AD27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E45DB" w14:textId="77777777" w:rsidR="00B61FFA" w:rsidRDefault="00B61FFA" w:rsidP="00567C9F">
      <w:pPr>
        <w:spacing w:after="0" w:line="240" w:lineRule="auto"/>
      </w:pPr>
      <w:r>
        <w:separator/>
      </w:r>
    </w:p>
  </w:endnote>
  <w:endnote w:type="continuationSeparator" w:id="0">
    <w:p w14:paraId="26EA415F" w14:textId="77777777" w:rsidR="00B61FFA" w:rsidRDefault="00B61FFA" w:rsidP="0056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854"/>
      <w:gridCol w:w="1218"/>
    </w:tblGrid>
    <w:tr w:rsidR="003113D6" w14:paraId="5A3B243A" w14:textId="77777777" w:rsidTr="00DB0A87">
      <w:trPr>
        <w:trHeight w:hRule="exact" w:val="115"/>
        <w:jc w:val="center"/>
      </w:trPr>
      <w:tc>
        <w:tcPr>
          <w:tcW w:w="8053" w:type="dxa"/>
          <w:shd w:val="clear" w:color="auto" w:fill="4F81BD" w:themeFill="accent1"/>
          <w:tcMar>
            <w:top w:w="0" w:type="dxa"/>
            <w:bottom w:w="0" w:type="dxa"/>
          </w:tcMar>
        </w:tcPr>
        <w:p w14:paraId="170B7F4B" w14:textId="77777777" w:rsidR="003113D6" w:rsidRDefault="003113D6">
          <w:pPr>
            <w:pStyle w:val="Header"/>
            <w:rPr>
              <w:caps/>
              <w:sz w:val="18"/>
            </w:rPr>
          </w:pPr>
        </w:p>
      </w:tc>
      <w:tc>
        <w:tcPr>
          <w:tcW w:w="1249" w:type="dxa"/>
          <w:shd w:val="clear" w:color="auto" w:fill="4F81BD" w:themeFill="accent1"/>
          <w:tcMar>
            <w:top w:w="0" w:type="dxa"/>
            <w:bottom w:w="0" w:type="dxa"/>
          </w:tcMar>
        </w:tcPr>
        <w:p w14:paraId="2F1F2E2C" w14:textId="77777777" w:rsidR="003113D6" w:rsidRDefault="003113D6">
          <w:pPr>
            <w:pStyle w:val="Header"/>
            <w:jc w:val="right"/>
            <w:rPr>
              <w:caps/>
              <w:sz w:val="18"/>
            </w:rPr>
          </w:pPr>
        </w:p>
      </w:tc>
    </w:tr>
    <w:tr w:rsidR="003113D6" w14:paraId="690BD0FC" w14:textId="77777777" w:rsidTr="00DB0A8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E5D2C1A996E04E66ABA00E3B6089329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8053" w:type="dxa"/>
              <w:shd w:val="clear" w:color="auto" w:fill="auto"/>
              <w:vAlign w:val="center"/>
            </w:tcPr>
            <w:p w14:paraId="29E9A189" w14:textId="17EB9283" w:rsidR="003113D6" w:rsidRDefault="001E2E7F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University of Twente - CELT / </w:t>
              </w:r>
              <w:r w:rsidR="00DB0A87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Afstemmingsoverleg CELT   </w:t>
              </w: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V</w:t>
              </w:r>
              <w:r w:rsidR="00DB0A87">
                <w:rPr>
                  <w:caps/>
                  <w:color w:val="808080" w:themeColor="background1" w:themeShade="80"/>
                  <w:sz w:val="18"/>
                  <w:szCs w:val="18"/>
                </w:rPr>
                <w:t>erkroost &amp; V</w:t>
              </w: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las</w:t>
              </w:r>
              <w:r w:rsidR="00DB0A87">
                <w:rPr>
                  <w:caps/>
                  <w:color w:val="808080" w:themeColor="background1" w:themeShade="80"/>
                  <w:sz w:val="18"/>
                  <w:szCs w:val="18"/>
                </w:rPr>
                <w:t>, feb</w:t>
              </w: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. 20</w:t>
              </w:r>
              <w:r w:rsidR="00DB0A87">
                <w:rPr>
                  <w:caps/>
                  <w:color w:val="808080" w:themeColor="background1" w:themeShade="80"/>
                  <w:sz w:val="18"/>
                  <w:szCs w:val="18"/>
                </w:rPr>
                <w:t>20</w:t>
              </w:r>
            </w:p>
          </w:tc>
        </w:sdtContent>
      </w:sdt>
      <w:tc>
        <w:tcPr>
          <w:tcW w:w="1249" w:type="dxa"/>
          <w:shd w:val="clear" w:color="auto" w:fill="auto"/>
          <w:vAlign w:val="center"/>
        </w:tcPr>
        <w:p w14:paraId="02E6BDCB" w14:textId="77777777" w:rsidR="003113D6" w:rsidRDefault="003113D6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756CE5D" w14:textId="77777777" w:rsidR="00567C9F" w:rsidRDefault="00567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953D3" w14:textId="77777777" w:rsidR="00B61FFA" w:rsidRDefault="00B61FFA" w:rsidP="00567C9F">
      <w:pPr>
        <w:spacing w:after="0" w:line="240" w:lineRule="auto"/>
      </w:pPr>
      <w:r>
        <w:separator/>
      </w:r>
    </w:p>
  </w:footnote>
  <w:footnote w:type="continuationSeparator" w:id="0">
    <w:p w14:paraId="0E78A416" w14:textId="77777777" w:rsidR="00B61FFA" w:rsidRDefault="00B61FFA" w:rsidP="00567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E7DFE"/>
    <w:multiLevelType w:val="multilevel"/>
    <w:tmpl w:val="781893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A2229"/>
    <w:multiLevelType w:val="hybridMultilevel"/>
    <w:tmpl w:val="86329592"/>
    <w:lvl w:ilvl="0" w:tplc="5FC6CCCE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  <w:u w:color="984806" w:themeColor="accent6" w:themeShade="80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D733C2C"/>
    <w:multiLevelType w:val="multilevel"/>
    <w:tmpl w:val="2C46CC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4253750">
    <w:abstractNumId w:val="2"/>
  </w:num>
  <w:num w:numId="2" w16cid:durableId="260989610">
    <w:abstractNumId w:val="0"/>
  </w:num>
  <w:num w:numId="3" w16cid:durableId="497307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62"/>
    <w:rsid w:val="000558F2"/>
    <w:rsid w:val="000C76D6"/>
    <w:rsid w:val="00110897"/>
    <w:rsid w:val="00125C23"/>
    <w:rsid w:val="00143263"/>
    <w:rsid w:val="00162228"/>
    <w:rsid w:val="001D7C36"/>
    <w:rsid w:val="001E2E7F"/>
    <w:rsid w:val="00237ABE"/>
    <w:rsid w:val="002B1C67"/>
    <w:rsid w:val="00304086"/>
    <w:rsid w:val="003113D6"/>
    <w:rsid w:val="00342A10"/>
    <w:rsid w:val="00353A13"/>
    <w:rsid w:val="00357148"/>
    <w:rsid w:val="003D744C"/>
    <w:rsid w:val="003D758B"/>
    <w:rsid w:val="003E352F"/>
    <w:rsid w:val="004142BE"/>
    <w:rsid w:val="00451348"/>
    <w:rsid w:val="00454E42"/>
    <w:rsid w:val="00494AD9"/>
    <w:rsid w:val="004D26C4"/>
    <w:rsid w:val="004E6345"/>
    <w:rsid w:val="005060DD"/>
    <w:rsid w:val="005110DF"/>
    <w:rsid w:val="00547B84"/>
    <w:rsid w:val="00567C9F"/>
    <w:rsid w:val="00640E6D"/>
    <w:rsid w:val="006764B5"/>
    <w:rsid w:val="00676596"/>
    <w:rsid w:val="006D00A3"/>
    <w:rsid w:val="006E4BFE"/>
    <w:rsid w:val="006E4C19"/>
    <w:rsid w:val="00703094"/>
    <w:rsid w:val="00732D61"/>
    <w:rsid w:val="00737F65"/>
    <w:rsid w:val="0076125E"/>
    <w:rsid w:val="00783919"/>
    <w:rsid w:val="0079524C"/>
    <w:rsid w:val="007B0EA8"/>
    <w:rsid w:val="007E1699"/>
    <w:rsid w:val="0081634C"/>
    <w:rsid w:val="008259D5"/>
    <w:rsid w:val="00826546"/>
    <w:rsid w:val="00882DE8"/>
    <w:rsid w:val="00966162"/>
    <w:rsid w:val="00981F52"/>
    <w:rsid w:val="00992692"/>
    <w:rsid w:val="009E0D77"/>
    <w:rsid w:val="009F7DF1"/>
    <w:rsid w:val="00A06ADF"/>
    <w:rsid w:val="00A822D9"/>
    <w:rsid w:val="00A934B1"/>
    <w:rsid w:val="00AB5A12"/>
    <w:rsid w:val="00AD2762"/>
    <w:rsid w:val="00B31514"/>
    <w:rsid w:val="00B61FFA"/>
    <w:rsid w:val="00B67026"/>
    <w:rsid w:val="00B72480"/>
    <w:rsid w:val="00B915D5"/>
    <w:rsid w:val="00C03D7D"/>
    <w:rsid w:val="00C13FD9"/>
    <w:rsid w:val="00C37348"/>
    <w:rsid w:val="00C72D85"/>
    <w:rsid w:val="00C84E16"/>
    <w:rsid w:val="00C90BBB"/>
    <w:rsid w:val="00C920D0"/>
    <w:rsid w:val="00CB3F20"/>
    <w:rsid w:val="00CE17D6"/>
    <w:rsid w:val="00D00099"/>
    <w:rsid w:val="00D03730"/>
    <w:rsid w:val="00D3682B"/>
    <w:rsid w:val="00D87677"/>
    <w:rsid w:val="00D9412B"/>
    <w:rsid w:val="00D95A75"/>
    <w:rsid w:val="00DB0A87"/>
    <w:rsid w:val="00DC5941"/>
    <w:rsid w:val="00DE6A95"/>
    <w:rsid w:val="00E117B0"/>
    <w:rsid w:val="00E563F3"/>
    <w:rsid w:val="00EA4A90"/>
    <w:rsid w:val="00F03F35"/>
    <w:rsid w:val="00F50B18"/>
    <w:rsid w:val="00F52475"/>
    <w:rsid w:val="00F62987"/>
    <w:rsid w:val="00FD5A51"/>
    <w:rsid w:val="00F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5DB5D"/>
  <w15:docId w15:val="{EC03F31B-5107-437F-AB94-AB0FF0B8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61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1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6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Emphasis">
    <w:name w:val="Emphasis"/>
    <w:basedOn w:val="DefaultParagraphFont"/>
    <w:uiPriority w:val="20"/>
    <w:qFormat/>
    <w:rsid w:val="00966162"/>
    <w:rPr>
      <w:i/>
      <w:iCs/>
    </w:rPr>
  </w:style>
  <w:style w:type="table" w:styleId="TableGrid">
    <w:name w:val="Table Grid"/>
    <w:basedOn w:val="TableNormal"/>
    <w:uiPriority w:val="59"/>
    <w:rsid w:val="00703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7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C9F"/>
  </w:style>
  <w:style w:type="paragraph" w:styleId="Footer">
    <w:name w:val="footer"/>
    <w:basedOn w:val="Normal"/>
    <w:link w:val="FooterChar"/>
    <w:uiPriority w:val="99"/>
    <w:unhideWhenUsed/>
    <w:rsid w:val="00567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C9F"/>
  </w:style>
  <w:style w:type="paragraph" w:styleId="ListParagraph">
    <w:name w:val="List Paragraph"/>
    <w:basedOn w:val="Normal"/>
    <w:uiPriority w:val="34"/>
    <w:qFormat/>
    <w:rsid w:val="00825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0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5904">
          <w:blockQuote w:val="1"/>
          <w:marLeft w:val="0"/>
          <w:marRight w:val="0"/>
          <w:marTop w:val="0"/>
          <w:marBottom w:val="266"/>
          <w:divBdr>
            <w:top w:val="dotted" w:sz="6" w:space="13" w:color="E7E7E7"/>
            <w:left w:val="none" w:sz="0" w:space="0" w:color="auto"/>
            <w:bottom w:val="dotted" w:sz="6" w:space="16" w:color="E7E7E7"/>
            <w:right w:val="none" w:sz="0" w:space="0" w:color="auto"/>
          </w:divBdr>
        </w:div>
      </w:divsChild>
    </w:div>
    <w:div w:id="5551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mzettingstabel.faistos.n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D2C1A996E04E66ABA00E3B60893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2CE4E-A789-42F6-BFDA-3C1F249BD1B5}"/>
      </w:docPartPr>
      <w:docPartBody>
        <w:p w:rsidR="00692405" w:rsidRDefault="00F9352F" w:rsidP="00F9352F">
          <w:pPr>
            <w:pStyle w:val="E5D2C1A996E04E66ABA00E3B60893293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2F"/>
    <w:rsid w:val="000B30C7"/>
    <w:rsid w:val="000D1DEA"/>
    <w:rsid w:val="00692405"/>
    <w:rsid w:val="00F9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352F"/>
    <w:rPr>
      <w:color w:val="808080"/>
    </w:rPr>
  </w:style>
  <w:style w:type="paragraph" w:customStyle="1" w:styleId="E5D2C1A996E04E66ABA00E3B60893293">
    <w:name w:val="E5D2C1A996E04E66ABA00E3B60893293"/>
    <w:rsid w:val="00F935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1201</Words>
  <Characters>7210</Characters>
  <Application>Microsoft Office Word</Application>
  <DocSecurity>4</DocSecurity>
  <Lines>120</Lines>
  <Paragraphs>137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From scores to a grade</vt:lpstr>
      <vt:lpstr/>
    </vt:vector>
  </TitlesOfParts>
  <Company/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scores to a grade</dc:title>
  <dc:creator>University of Twente - CELT / Afstemmingsoverleg CELT   Verkroost &amp; Vlas, feb. 2020</dc:creator>
  <cp:lastModifiedBy>Vlas, Helma (UT-CES)</cp:lastModifiedBy>
  <cp:revision>2</cp:revision>
  <cp:lastPrinted>2019-11-20T16:57:00Z</cp:lastPrinted>
  <dcterms:created xsi:type="dcterms:W3CDTF">2024-04-21T14:42:00Z</dcterms:created>
  <dcterms:modified xsi:type="dcterms:W3CDTF">2024-04-21T14:42:00Z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73579b1b7136122312d50034cac3e978c1e2f4ad6b766efa2e18ce247988c1a8</vt:lpwstr>
  </property>
</Properties>
</file>