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CF6" w:rsidRPr="00132ABD" w:rsidRDefault="00DB3BC2" w:rsidP="00F802B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48"/>
          <w:lang w:val="en-GB" w:eastAsia="nl-NL"/>
        </w:rPr>
      </w:pPr>
      <w:r w:rsidRPr="00132ABD">
        <w:rPr>
          <w:noProof/>
          <w:sz w:val="16"/>
          <w:lang w:val="en-US"/>
        </w:rPr>
        <w:drawing>
          <wp:anchor distT="0" distB="0" distL="114300" distR="114300" simplePos="0" relativeHeight="251659264" behindDoc="0" locked="0" layoutInCell="1" allowOverlap="0" wp14:anchorId="2A793689" wp14:editId="072DE038">
            <wp:simplePos x="0" y="0"/>
            <wp:positionH relativeFrom="page">
              <wp:posOffset>902335</wp:posOffset>
            </wp:positionH>
            <wp:positionV relativeFrom="page">
              <wp:posOffset>493505</wp:posOffset>
            </wp:positionV>
            <wp:extent cx="2181606" cy="180594"/>
            <wp:effectExtent l="0" t="0" r="0" b="0"/>
            <wp:wrapSquare wrapText="bothSides"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1606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5CF6" w:rsidRPr="00132ABD">
        <w:rPr>
          <w:rFonts w:ascii="Arial" w:eastAsia="Times New Roman" w:hAnsi="Arial" w:cs="Arial"/>
          <w:b/>
          <w:bCs/>
          <w:kern w:val="36"/>
          <w:sz w:val="36"/>
          <w:szCs w:val="48"/>
          <w:lang w:val="en-GB" w:eastAsia="nl-NL"/>
        </w:rPr>
        <w:t>Register</w:t>
      </w:r>
      <w:r w:rsidR="002D30FF" w:rsidRPr="00132ABD">
        <w:rPr>
          <w:rFonts w:ascii="Arial" w:eastAsia="Times New Roman" w:hAnsi="Arial" w:cs="Arial"/>
          <w:b/>
          <w:bCs/>
          <w:kern w:val="36"/>
          <w:sz w:val="36"/>
          <w:szCs w:val="48"/>
          <w:lang w:val="en-GB" w:eastAsia="nl-NL"/>
        </w:rPr>
        <w:t>ing</w:t>
      </w:r>
      <w:r w:rsidR="00AA5CF6" w:rsidRPr="00132ABD">
        <w:rPr>
          <w:rFonts w:ascii="Arial" w:eastAsia="Times New Roman" w:hAnsi="Arial" w:cs="Arial"/>
          <w:b/>
          <w:bCs/>
          <w:kern w:val="36"/>
          <w:sz w:val="36"/>
          <w:szCs w:val="48"/>
          <w:lang w:val="en-GB" w:eastAsia="nl-NL"/>
        </w:rPr>
        <w:t xml:space="preserve"> foreign course</w:t>
      </w:r>
      <w:r w:rsidR="00307BDA" w:rsidRPr="00132ABD">
        <w:rPr>
          <w:rFonts w:ascii="Arial" w:eastAsia="Times New Roman" w:hAnsi="Arial" w:cs="Arial"/>
          <w:b/>
          <w:bCs/>
          <w:kern w:val="36"/>
          <w:sz w:val="36"/>
          <w:szCs w:val="48"/>
          <w:lang w:val="en-GB" w:eastAsia="nl-NL"/>
        </w:rPr>
        <w:t>(</w:t>
      </w:r>
      <w:r w:rsidR="00AA5CF6" w:rsidRPr="00132ABD">
        <w:rPr>
          <w:rFonts w:ascii="Arial" w:eastAsia="Times New Roman" w:hAnsi="Arial" w:cs="Arial"/>
          <w:b/>
          <w:bCs/>
          <w:kern w:val="36"/>
          <w:sz w:val="36"/>
          <w:szCs w:val="48"/>
          <w:lang w:val="en-GB" w:eastAsia="nl-NL"/>
        </w:rPr>
        <w:t>s</w:t>
      </w:r>
      <w:r w:rsidR="00307BDA" w:rsidRPr="00132ABD">
        <w:rPr>
          <w:rFonts w:ascii="Arial" w:eastAsia="Times New Roman" w:hAnsi="Arial" w:cs="Arial"/>
          <w:b/>
          <w:bCs/>
          <w:kern w:val="36"/>
          <w:sz w:val="36"/>
          <w:szCs w:val="48"/>
          <w:lang w:val="en-GB" w:eastAsia="nl-NL"/>
        </w:rPr>
        <w:t>)</w:t>
      </w:r>
    </w:p>
    <w:p w:rsidR="00F802B4" w:rsidRPr="00DB3BC2" w:rsidRDefault="00F802B4" w:rsidP="00F802B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7F7F7F" w:themeColor="text1" w:themeTint="80"/>
          <w:sz w:val="28"/>
          <w:szCs w:val="28"/>
          <w:lang w:val="en-GB" w:eastAsia="nl-NL"/>
        </w:rPr>
      </w:pPr>
      <w:r w:rsidRPr="00DB3BC2">
        <w:rPr>
          <w:rFonts w:ascii="Arial" w:eastAsia="Times New Roman" w:hAnsi="Arial" w:cs="Arial"/>
          <w:vanish/>
          <w:color w:val="7F7F7F" w:themeColor="text1" w:themeTint="80"/>
          <w:sz w:val="28"/>
          <w:szCs w:val="28"/>
          <w:lang w:val="en-GB" w:eastAsia="nl-NL"/>
        </w:rPr>
        <w:t>Top of Form</w:t>
      </w:r>
    </w:p>
    <w:p w:rsidR="00F802B4" w:rsidRPr="00DB3BC2" w:rsidRDefault="00F802B4" w:rsidP="00F802B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7F7F7F" w:themeColor="text1" w:themeTint="80"/>
          <w:sz w:val="28"/>
          <w:szCs w:val="28"/>
          <w:lang w:val="en-GB" w:eastAsia="nl-NL"/>
        </w:rPr>
      </w:pPr>
      <w:r w:rsidRPr="00DB3BC2">
        <w:rPr>
          <w:rFonts w:ascii="Arial" w:eastAsia="Times New Roman" w:hAnsi="Arial" w:cs="Arial"/>
          <w:b/>
          <w:bCs/>
          <w:color w:val="7F7F7F" w:themeColor="text1" w:themeTint="80"/>
          <w:sz w:val="28"/>
          <w:szCs w:val="28"/>
          <w:lang w:val="en-GB" w:eastAsia="nl-NL"/>
        </w:rPr>
        <w:t>MECHANICAL ENGINEERING</w:t>
      </w:r>
    </w:p>
    <w:tbl>
      <w:tblPr>
        <w:tblW w:w="5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2"/>
        <w:gridCol w:w="6287"/>
      </w:tblGrid>
      <w:tr w:rsidR="00F802B4" w:rsidRPr="00410FE3" w:rsidTr="00331B0C">
        <w:trPr>
          <w:tblCellSpacing w:w="15" w:type="dxa"/>
        </w:trPr>
        <w:tc>
          <w:tcPr>
            <w:tcW w:w="1833" w:type="pct"/>
            <w:vAlign w:val="center"/>
            <w:hideMark/>
          </w:tcPr>
          <w:p w:rsidR="00F802B4" w:rsidRPr="00410FE3" w:rsidRDefault="00F802B4" w:rsidP="00AA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N</w:t>
            </w:r>
            <w:r w:rsidR="00AA5CF6"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ame</w:t>
            </w:r>
          </w:p>
        </w:tc>
        <w:tc>
          <w:tcPr>
            <w:tcW w:w="3122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5" type="#_x0000_t75" style="width:198.45pt;height:18.15pt" o:ole="">
                  <v:imagedata r:id="rId5" o:title=""/>
                </v:shape>
                <w:control r:id="rId6" w:name="DefaultOcxName" w:shapeid="_x0000_i1105"/>
              </w:object>
            </w:r>
          </w:p>
        </w:tc>
      </w:tr>
      <w:tr w:rsidR="00F802B4" w:rsidRPr="00410FE3" w:rsidTr="00331B0C">
        <w:trPr>
          <w:tblCellSpacing w:w="15" w:type="dxa"/>
        </w:trPr>
        <w:tc>
          <w:tcPr>
            <w:tcW w:w="1833" w:type="pct"/>
            <w:vAlign w:val="center"/>
            <w:hideMark/>
          </w:tcPr>
          <w:p w:rsidR="00F802B4" w:rsidRPr="00410FE3" w:rsidRDefault="00F802B4" w:rsidP="00AA5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Student</w:t>
            </w:r>
            <w:r w:rsidR="00AA5CF6"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number</w:t>
            </w:r>
          </w:p>
        </w:tc>
        <w:tc>
          <w:tcPr>
            <w:tcW w:w="3122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08" type="#_x0000_t75" style="width:198.45pt;height:18.15pt" o:ole="">
                  <v:imagedata r:id="rId5" o:title=""/>
                </v:shape>
                <w:control r:id="rId7" w:name="DefaultOcxName1" w:shapeid="_x0000_i1108"/>
              </w:object>
            </w:r>
          </w:p>
        </w:tc>
      </w:tr>
      <w:tr w:rsidR="00F802B4" w:rsidRPr="00410FE3" w:rsidTr="00331B0C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  <w:t>  </w:t>
            </w:r>
          </w:p>
        </w:tc>
      </w:tr>
      <w:tr w:rsidR="00F802B4" w:rsidRPr="00B536CB" w:rsidTr="00331B0C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:rsidR="00F802B4" w:rsidRPr="00410FE3" w:rsidRDefault="00EF30A4" w:rsidP="00331B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complies</w:t>
            </w:r>
            <w:r w:rsidR="00AA5CF6"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with the relevant article of the Student Regulations ME (see below) and requests</w:t>
            </w:r>
            <w:r w:rsidR="00331B0C"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to register foreign courses, to be followed and completed at the following </w:t>
            </w:r>
            <w:r w:rsidR="00331B0C" w:rsidRPr="00410FE3">
              <w:rPr>
                <w:rFonts w:ascii="Arial" w:eastAsia="Times New Roman" w:hAnsi="Arial" w:cs="Arial"/>
                <w:sz w:val="24"/>
                <w:szCs w:val="24"/>
                <w:u w:val="single"/>
                <w:lang w:val="en-GB" w:eastAsia="nl-NL"/>
              </w:rPr>
              <w:t>foreign</w:t>
            </w:r>
            <w:r w:rsidR="00331B0C"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university:</w:t>
            </w:r>
          </w:p>
        </w:tc>
      </w:tr>
      <w:tr w:rsidR="00F802B4" w:rsidRPr="00B536CB" w:rsidTr="00331B0C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>  </w:t>
            </w:r>
          </w:p>
        </w:tc>
      </w:tr>
      <w:tr w:rsidR="00F802B4" w:rsidRPr="00410FE3" w:rsidTr="00331B0C">
        <w:trPr>
          <w:tblCellSpacing w:w="15" w:type="dxa"/>
        </w:trPr>
        <w:tc>
          <w:tcPr>
            <w:tcW w:w="1833" w:type="pct"/>
            <w:vAlign w:val="center"/>
            <w:hideMark/>
          </w:tcPr>
          <w:p w:rsidR="00F802B4" w:rsidRPr="00410FE3" w:rsidRDefault="00331B0C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Name university</w:t>
            </w:r>
            <w:r w:rsidR="00F802B4"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 </w:t>
            </w:r>
          </w:p>
        </w:tc>
        <w:tc>
          <w:tcPr>
            <w:tcW w:w="3122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11" type="#_x0000_t75" style="width:198.45pt;height:18.15pt" o:ole="">
                  <v:imagedata r:id="rId5" o:title=""/>
                </v:shape>
                <w:control r:id="rId8" w:name="DefaultOcxName2" w:shapeid="_x0000_i1111"/>
              </w:object>
            </w:r>
          </w:p>
        </w:tc>
      </w:tr>
      <w:tr w:rsidR="00F802B4" w:rsidRPr="00410FE3" w:rsidTr="00331B0C">
        <w:trPr>
          <w:tblCellSpacing w:w="15" w:type="dxa"/>
        </w:trPr>
        <w:tc>
          <w:tcPr>
            <w:tcW w:w="1833" w:type="pct"/>
            <w:vAlign w:val="center"/>
            <w:hideMark/>
          </w:tcPr>
          <w:p w:rsidR="00F802B4" w:rsidRPr="00410FE3" w:rsidRDefault="00331B0C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City</w:t>
            </w:r>
          </w:p>
        </w:tc>
        <w:tc>
          <w:tcPr>
            <w:tcW w:w="3122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14" type="#_x0000_t75" style="width:198.45pt;height:18.15pt" o:ole="">
                  <v:imagedata r:id="rId5" o:title=""/>
                </v:shape>
                <w:control r:id="rId9" w:name="DefaultOcxName3" w:shapeid="_x0000_i1114"/>
              </w:object>
            </w:r>
          </w:p>
        </w:tc>
      </w:tr>
      <w:tr w:rsidR="00F802B4" w:rsidRPr="00410FE3" w:rsidTr="00331B0C">
        <w:trPr>
          <w:tblCellSpacing w:w="15" w:type="dxa"/>
        </w:trPr>
        <w:tc>
          <w:tcPr>
            <w:tcW w:w="1833" w:type="pct"/>
            <w:vAlign w:val="center"/>
            <w:hideMark/>
          </w:tcPr>
          <w:p w:rsidR="00F802B4" w:rsidRPr="00410FE3" w:rsidRDefault="00331B0C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Country</w:t>
            </w:r>
            <w:r w:rsidR="00F802B4"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 </w:t>
            </w:r>
          </w:p>
        </w:tc>
        <w:tc>
          <w:tcPr>
            <w:tcW w:w="3122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17" type="#_x0000_t75" style="width:198.45pt;height:18.15pt" o:ole="">
                  <v:imagedata r:id="rId5" o:title=""/>
                </v:shape>
                <w:control r:id="rId10" w:name="DefaultOcxName4" w:shapeid="_x0000_i1117"/>
              </w:object>
            </w:r>
          </w:p>
        </w:tc>
      </w:tr>
      <w:tr w:rsidR="00F802B4" w:rsidRPr="00B536CB" w:rsidTr="00331B0C">
        <w:trPr>
          <w:tblCellSpacing w:w="15" w:type="dxa"/>
        </w:trPr>
        <w:tc>
          <w:tcPr>
            <w:tcW w:w="4970" w:type="pct"/>
            <w:gridSpan w:val="2"/>
            <w:vAlign w:val="center"/>
            <w:hideMark/>
          </w:tcPr>
          <w:p w:rsidR="00F802B4" w:rsidRPr="00410FE3" w:rsidRDefault="00331B0C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Period in which the courses are followed</w:t>
            </w:r>
            <w:r w:rsidR="00F802B4"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 </w:t>
            </w:r>
          </w:p>
        </w:tc>
      </w:tr>
      <w:tr w:rsidR="00F802B4" w:rsidRPr="00410FE3" w:rsidTr="00331B0C">
        <w:trPr>
          <w:tblCellSpacing w:w="15" w:type="dxa"/>
        </w:trPr>
        <w:tc>
          <w:tcPr>
            <w:tcW w:w="1833" w:type="pct"/>
            <w:vAlign w:val="center"/>
            <w:hideMark/>
          </w:tcPr>
          <w:p w:rsidR="00F802B4" w:rsidRPr="00410FE3" w:rsidRDefault="00331B0C" w:rsidP="00331B0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from</w:t>
            </w:r>
          </w:p>
        </w:tc>
        <w:tc>
          <w:tcPr>
            <w:tcW w:w="3122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20" type="#_x0000_t75" style="width:1in;height:18.15pt" o:ole="">
                  <v:imagedata r:id="rId11" o:title=""/>
                </v:shape>
                <w:control r:id="rId12" w:name="DefaultOcxName5" w:shapeid="_x0000_i1120"/>
              </w:object>
            </w:r>
            <w:r w:rsidR="00331B0C"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until</w:t>
            </w: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</w:t>
            </w:r>
            <w:r w:rsidRPr="00410FE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>
                <v:shape id="_x0000_i1123" type="#_x0000_t75" style="width:87.05pt;height:18.15pt" o:ole="">
                  <v:imagedata r:id="rId13" o:title=""/>
                </v:shape>
                <w:control r:id="rId14" w:name="DefaultOcxName6" w:shapeid="_x0000_i1123"/>
              </w:object>
            </w:r>
          </w:p>
        </w:tc>
      </w:tr>
      <w:tr w:rsidR="00F802B4" w:rsidRPr="00410FE3" w:rsidTr="00331B0C">
        <w:trPr>
          <w:tblCellSpacing w:w="15" w:type="dxa"/>
        </w:trPr>
        <w:tc>
          <w:tcPr>
            <w:tcW w:w="1833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   </w:t>
            </w:r>
          </w:p>
        </w:tc>
        <w:tc>
          <w:tcPr>
            <w:tcW w:w="3122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  <w:t>  </w:t>
            </w:r>
          </w:p>
        </w:tc>
      </w:tr>
    </w:tbl>
    <w:p w:rsidR="00F802B4" w:rsidRPr="00410FE3" w:rsidRDefault="00F802B4" w:rsidP="00F802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nl-N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3285"/>
        <w:gridCol w:w="825"/>
        <w:gridCol w:w="3683"/>
      </w:tblGrid>
      <w:tr w:rsidR="00F802B4" w:rsidRPr="00410FE3" w:rsidTr="00F802B4">
        <w:trPr>
          <w:trHeight w:val="384"/>
          <w:tblCellSpacing w:w="15" w:type="dxa"/>
        </w:trPr>
        <w:tc>
          <w:tcPr>
            <w:tcW w:w="700" w:type="pct"/>
            <w:vAlign w:val="center"/>
            <w:hideMark/>
          </w:tcPr>
          <w:p w:rsidR="00F802B4" w:rsidRPr="00410FE3" w:rsidRDefault="00331B0C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Fictional course code</w:t>
            </w:r>
          </w:p>
        </w:tc>
        <w:tc>
          <w:tcPr>
            <w:tcW w:w="1800" w:type="pct"/>
            <w:vAlign w:val="center"/>
            <w:hideMark/>
          </w:tcPr>
          <w:p w:rsidR="00F802B4" w:rsidRPr="00410FE3" w:rsidRDefault="00331B0C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Complete foreign name of the course</w:t>
            </w:r>
          </w:p>
        </w:tc>
        <w:tc>
          <w:tcPr>
            <w:tcW w:w="45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EC</w:t>
            </w:r>
          </w:p>
        </w:tc>
        <w:tc>
          <w:tcPr>
            <w:tcW w:w="2050" w:type="pct"/>
            <w:vAlign w:val="center"/>
            <w:hideMark/>
          </w:tcPr>
          <w:p w:rsidR="00F802B4" w:rsidRPr="00410FE3" w:rsidRDefault="00331B0C" w:rsidP="0033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UT course code</w:t>
            </w:r>
            <w:r w:rsidR="00F802B4"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 xml:space="preserve"> *)</w:t>
            </w:r>
          </w:p>
        </w:tc>
      </w:tr>
      <w:tr w:rsidR="00F802B4" w:rsidRPr="00410FE3" w:rsidTr="00F802B4">
        <w:trPr>
          <w:trHeight w:val="348"/>
          <w:tblCellSpacing w:w="15" w:type="dxa"/>
        </w:trPr>
        <w:tc>
          <w:tcPr>
            <w:tcW w:w="70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26" type="#_x0000_t75" style="width:49.45pt;height:18.15pt" o:ole="">
                  <v:imagedata r:id="rId15" o:title=""/>
                </v:shape>
                <w:control r:id="rId16" w:name="DefaultOcxName7" w:shapeid="_x0000_i1126"/>
              </w:object>
            </w:r>
          </w:p>
        </w:tc>
        <w:tc>
          <w:tcPr>
            <w:tcW w:w="180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29" type="#_x0000_t75" style="width:161.55pt;height:18.15pt" o:ole="">
                  <v:imagedata r:id="rId17" o:title=""/>
                </v:shape>
                <w:control r:id="rId18" w:name="DefaultOcxName8" w:shapeid="_x0000_i1129"/>
              </w:object>
            </w:r>
          </w:p>
        </w:tc>
        <w:tc>
          <w:tcPr>
            <w:tcW w:w="45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32" type="#_x0000_t75" style="width:38.2pt;height:18.15pt" o:ole="">
                  <v:imagedata r:id="rId19" o:title=""/>
                </v:shape>
                <w:control r:id="rId20" w:name="DefaultOcxName9" w:shapeid="_x0000_i1132"/>
              </w:object>
            </w:r>
          </w:p>
        </w:tc>
        <w:tc>
          <w:tcPr>
            <w:tcW w:w="205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35" type="#_x0000_t75" style="width:53.2pt;height:18.15pt" o:ole="">
                  <v:imagedata r:id="rId21" o:title=""/>
                </v:shape>
                <w:control r:id="rId22" w:name="DefaultOcxName10" w:shapeid="_x0000_i1135"/>
              </w:object>
            </w:r>
          </w:p>
        </w:tc>
      </w:tr>
      <w:tr w:rsidR="00F802B4" w:rsidRPr="00410FE3" w:rsidTr="00F802B4">
        <w:trPr>
          <w:trHeight w:val="348"/>
          <w:tblCellSpacing w:w="15" w:type="dxa"/>
        </w:trPr>
        <w:tc>
          <w:tcPr>
            <w:tcW w:w="70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39" type="#_x0000_t75" style="width:49.45pt;height:18.15pt" o:ole="">
                  <v:imagedata r:id="rId23" o:title=""/>
                </v:shape>
                <w:control r:id="rId24" w:name="DefaultOcxName11" w:shapeid="_x0000_i1139"/>
              </w:object>
            </w:r>
          </w:p>
        </w:tc>
        <w:tc>
          <w:tcPr>
            <w:tcW w:w="180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42" type="#_x0000_t75" style="width:161.55pt;height:18.15pt" o:ole="">
                  <v:imagedata r:id="rId17" o:title=""/>
                </v:shape>
                <w:control r:id="rId25" w:name="DefaultOcxName12" w:shapeid="_x0000_i1142"/>
              </w:object>
            </w:r>
          </w:p>
        </w:tc>
        <w:tc>
          <w:tcPr>
            <w:tcW w:w="45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45" type="#_x0000_t75" style="width:38.2pt;height:18.15pt" o:ole="">
                  <v:imagedata r:id="rId19" o:title=""/>
                </v:shape>
                <w:control r:id="rId26" w:name="DefaultOcxName13" w:shapeid="_x0000_i1145"/>
              </w:object>
            </w:r>
          </w:p>
        </w:tc>
        <w:tc>
          <w:tcPr>
            <w:tcW w:w="205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48" type="#_x0000_t75" style="width:53.2pt;height:18.15pt" o:ole="">
                  <v:imagedata r:id="rId21" o:title=""/>
                </v:shape>
                <w:control r:id="rId27" w:name="DefaultOcxName14" w:shapeid="_x0000_i1148"/>
              </w:object>
            </w:r>
          </w:p>
        </w:tc>
      </w:tr>
      <w:tr w:rsidR="00F802B4" w:rsidRPr="00410FE3" w:rsidTr="00F802B4">
        <w:trPr>
          <w:trHeight w:val="348"/>
          <w:tblCellSpacing w:w="15" w:type="dxa"/>
        </w:trPr>
        <w:tc>
          <w:tcPr>
            <w:tcW w:w="70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52" type="#_x0000_t75" style="width:49.45pt;height:18.15pt" o:ole="">
                  <v:imagedata r:id="rId28" o:title=""/>
                </v:shape>
                <w:control r:id="rId29" w:name="DefaultOcxName15" w:shapeid="_x0000_i1152"/>
              </w:object>
            </w:r>
          </w:p>
        </w:tc>
        <w:tc>
          <w:tcPr>
            <w:tcW w:w="180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55" type="#_x0000_t75" style="width:161.55pt;height:18.15pt" o:ole="">
                  <v:imagedata r:id="rId17" o:title=""/>
                </v:shape>
                <w:control r:id="rId30" w:name="DefaultOcxName16" w:shapeid="_x0000_i1155"/>
              </w:object>
            </w:r>
          </w:p>
        </w:tc>
        <w:tc>
          <w:tcPr>
            <w:tcW w:w="45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58" type="#_x0000_t75" style="width:38.2pt;height:18.15pt" o:ole="">
                  <v:imagedata r:id="rId19" o:title=""/>
                </v:shape>
                <w:control r:id="rId31" w:name="DefaultOcxName17" w:shapeid="_x0000_i1158"/>
              </w:object>
            </w:r>
          </w:p>
        </w:tc>
        <w:tc>
          <w:tcPr>
            <w:tcW w:w="205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61" type="#_x0000_t75" style="width:53.2pt;height:18.15pt" o:ole="">
                  <v:imagedata r:id="rId21" o:title=""/>
                </v:shape>
                <w:control r:id="rId32" w:name="DefaultOcxName18" w:shapeid="_x0000_i1161"/>
              </w:object>
            </w:r>
          </w:p>
        </w:tc>
      </w:tr>
      <w:tr w:rsidR="00F802B4" w:rsidRPr="00410FE3" w:rsidTr="00F802B4">
        <w:trPr>
          <w:trHeight w:val="348"/>
          <w:tblCellSpacing w:w="15" w:type="dxa"/>
        </w:trPr>
        <w:tc>
          <w:tcPr>
            <w:tcW w:w="70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65" type="#_x0000_t75" style="width:49.45pt;height:18.15pt" o:ole="">
                  <v:imagedata r:id="rId33" o:title=""/>
                </v:shape>
                <w:control r:id="rId34" w:name="DefaultOcxName19" w:shapeid="_x0000_i1165"/>
              </w:object>
            </w:r>
          </w:p>
        </w:tc>
        <w:tc>
          <w:tcPr>
            <w:tcW w:w="180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68" type="#_x0000_t75" style="width:161.55pt;height:18.15pt" o:ole="">
                  <v:imagedata r:id="rId17" o:title=""/>
                </v:shape>
                <w:control r:id="rId35" w:name="DefaultOcxName20" w:shapeid="_x0000_i1168"/>
              </w:object>
            </w:r>
          </w:p>
        </w:tc>
        <w:tc>
          <w:tcPr>
            <w:tcW w:w="45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71" type="#_x0000_t75" style="width:38.2pt;height:18.15pt" o:ole="">
                  <v:imagedata r:id="rId19" o:title=""/>
                </v:shape>
                <w:control r:id="rId36" w:name="DefaultOcxName21" w:shapeid="_x0000_i1171"/>
              </w:object>
            </w:r>
          </w:p>
        </w:tc>
        <w:tc>
          <w:tcPr>
            <w:tcW w:w="205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74" type="#_x0000_t75" style="width:53.2pt;height:18.15pt" o:ole="">
                  <v:imagedata r:id="rId21" o:title=""/>
                </v:shape>
                <w:control r:id="rId37" w:name="DefaultOcxName22" w:shapeid="_x0000_i1174"/>
              </w:object>
            </w:r>
          </w:p>
        </w:tc>
      </w:tr>
      <w:tr w:rsidR="00F802B4" w:rsidRPr="00410FE3" w:rsidTr="00F802B4">
        <w:trPr>
          <w:trHeight w:val="348"/>
          <w:tblCellSpacing w:w="15" w:type="dxa"/>
        </w:trPr>
        <w:tc>
          <w:tcPr>
            <w:tcW w:w="70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78" type="#_x0000_t75" style="width:49.45pt;height:18.15pt" o:ole="">
                  <v:imagedata r:id="rId38" o:title=""/>
                </v:shape>
                <w:control r:id="rId39" w:name="DefaultOcxName23" w:shapeid="_x0000_i1178"/>
              </w:object>
            </w:r>
          </w:p>
        </w:tc>
        <w:tc>
          <w:tcPr>
            <w:tcW w:w="180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81" type="#_x0000_t75" style="width:161.55pt;height:18.15pt" o:ole="">
                  <v:imagedata r:id="rId17" o:title=""/>
                </v:shape>
                <w:control r:id="rId40" w:name="DefaultOcxName24" w:shapeid="_x0000_i1181"/>
              </w:object>
            </w:r>
          </w:p>
        </w:tc>
        <w:tc>
          <w:tcPr>
            <w:tcW w:w="45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84" type="#_x0000_t75" style="width:38.2pt;height:18.15pt" o:ole="">
                  <v:imagedata r:id="rId19" o:title=""/>
                </v:shape>
                <w:control r:id="rId41" w:name="DefaultOcxName25" w:shapeid="_x0000_i1184"/>
              </w:object>
            </w:r>
          </w:p>
        </w:tc>
        <w:tc>
          <w:tcPr>
            <w:tcW w:w="205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87" type="#_x0000_t75" style="width:53.2pt;height:18.15pt" o:ole="">
                  <v:imagedata r:id="rId21" o:title=""/>
                </v:shape>
                <w:control r:id="rId42" w:name="DefaultOcxName26" w:shapeid="_x0000_i1187"/>
              </w:object>
            </w:r>
          </w:p>
        </w:tc>
      </w:tr>
      <w:tr w:rsidR="00F802B4" w:rsidRPr="00410FE3" w:rsidTr="00F802B4">
        <w:trPr>
          <w:trHeight w:val="348"/>
          <w:tblCellSpacing w:w="15" w:type="dxa"/>
        </w:trPr>
        <w:tc>
          <w:tcPr>
            <w:tcW w:w="70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91" type="#_x0000_t75" style="width:49.45pt;height:18.15pt" o:ole="">
                  <v:imagedata r:id="rId43" o:title=""/>
                </v:shape>
                <w:control r:id="rId44" w:name="DefaultOcxName27" w:shapeid="_x0000_i1191"/>
              </w:object>
            </w:r>
          </w:p>
        </w:tc>
        <w:tc>
          <w:tcPr>
            <w:tcW w:w="180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94" type="#_x0000_t75" style="width:161.55pt;height:18.15pt" o:ole="">
                  <v:imagedata r:id="rId17" o:title=""/>
                </v:shape>
                <w:control r:id="rId45" w:name="DefaultOcxName28" w:shapeid="_x0000_i1194"/>
              </w:object>
            </w:r>
          </w:p>
        </w:tc>
        <w:tc>
          <w:tcPr>
            <w:tcW w:w="45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197" type="#_x0000_t75" style="width:38.2pt;height:18.15pt" o:ole="">
                  <v:imagedata r:id="rId19" o:title=""/>
                </v:shape>
                <w:control r:id="rId46" w:name="DefaultOcxName29" w:shapeid="_x0000_i1197"/>
              </w:object>
            </w:r>
          </w:p>
        </w:tc>
        <w:tc>
          <w:tcPr>
            <w:tcW w:w="205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200" type="#_x0000_t75" style="width:53.2pt;height:18.15pt" o:ole="">
                  <v:imagedata r:id="rId21" o:title=""/>
                </v:shape>
                <w:control r:id="rId47" w:name="DefaultOcxName30" w:shapeid="_x0000_i1200"/>
              </w:object>
            </w:r>
          </w:p>
        </w:tc>
      </w:tr>
      <w:tr w:rsidR="00F802B4" w:rsidRPr="00410FE3" w:rsidTr="00F802B4">
        <w:trPr>
          <w:trHeight w:val="348"/>
          <w:tblCellSpacing w:w="15" w:type="dxa"/>
        </w:trPr>
        <w:tc>
          <w:tcPr>
            <w:tcW w:w="70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204" type="#_x0000_t75" style="width:49.45pt;height:18.15pt" o:ole="">
                  <v:imagedata r:id="rId48" o:title=""/>
                </v:shape>
                <w:control r:id="rId49" w:name="DefaultOcxName31" w:shapeid="_x0000_i1204"/>
              </w:object>
            </w:r>
          </w:p>
        </w:tc>
        <w:tc>
          <w:tcPr>
            <w:tcW w:w="180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207" type="#_x0000_t75" style="width:161.55pt;height:18.15pt" o:ole="">
                  <v:imagedata r:id="rId17" o:title=""/>
                </v:shape>
                <w:control r:id="rId50" w:name="DefaultOcxName32" w:shapeid="_x0000_i1207"/>
              </w:object>
            </w:r>
          </w:p>
        </w:tc>
        <w:tc>
          <w:tcPr>
            <w:tcW w:w="45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210" type="#_x0000_t75" style="width:38.2pt;height:18.15pt" o:ole="">
                  <v:imagedata r:id="rId19" o:title=""/>
                </v:shape>
                <w:control r:id="rId51" w:name="DefaultOcxName33" w:shapeid="_x0000_i1210"/>
              </w:object>
            </w:r>
          </w:p>
        </w:tc>
        <w:tc>
          <w:tcPr>
            <w:tcW w:w="205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213" type="#_x0000_t75" style="width:53.2pt;height:18.15pt" o:ole="">
                  <v:imagedata r:id="rId21" o:title=""/>
                </v:shape>
                <w:control r:id="rId52" w:name="DefaultOcxName34" w:shapeid="_x0000_i1213"/>
              </w:object>
            </w:r>
          </w:p>
        </w:tc>
      </w:tr>
      <w:tr w:rsidR="00F802B4" w:rsidRPr="00410FE3" w:rsidTr="00F802B4">
        <w:trPr>
          <w:trHeight w:val="348"/>
          <w:tblCellSpacing w:w="15" w:type="dxa"/>
        </w:trPr>
        <w:tc>
          <w:tcPr>
            <w:tcW w:w="70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217" type="#_x0000_t75" style="width:49.45pt;height:18.15pt" o:ole="">
                  <v:imagedata r:id="rId53" o:title=""/>
                </v:shape>
                <w:control r:id="rId54" w:name="DefaultOcxName35" w:shapeid="_x0000_i1217"/>
              </w:object>
            </w:r>
          </w:p>
        </w:tc>
        <w:tc>
          <w:tcPr>
            <w:tcW w:w="180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220" type="#_x0000_t75" style="width:161.55pt;height:18.15pt" o:ole="">
                  <v:imagedata r:id="rId17" o:title=""/>
                </v:shape>
                <w:control r:id="rId55" w:name="DefaultOcxName36" w:shapeid="_x0000_i1220"/>
              </w:object>
            </w:r>
          </w:p>
        </w:tc>
        <w:tc>
          <w:tcPr>
            <w:tcW w:w="45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223" type="#_x0000_t75" style="width:38.2pt;height:18.15pt" o:ole="">
                  <v:imagedata r:id="rId19" o:title=""/>
                </v:shape>
                <w:control r:id="rId56" w:name="DefaultOcxName37" w:shapeid="_x0000_i1223"/>
              </w:object>
            </w:r>
          </w:p>
        </w:tc>
        <w:tc>
          <w:tcPr>
            <w:tcW w:w="205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/>
              </w:rPr>
              <w:object w:dxaOrig="225" w:dyaOrig="225">
                <v:shape id="_x0000_i1226" type="#_x0000_t75" style="width:53.2pt;height:18.15pt" o:ole="">
                  <v:imagedata r:id="rId21" o:title=""/>
                </v:shape>
                <w:control r:id="rId57" w:name="DefaultOcxName38" w:shapeid="_x0000_i1226"/>
              </w:object>
            </w:r>
          </w:p>
        </w:tc>
      </w:tr>
      <w:tr w:rsidR="00F802B4" w:rsidRPr="00410FE3" w:rsidTr="00F802B4">
        <w:trPr>
          <w:trHeight w:val="348"/>
          <w:tblCellSpacing w:w="15" w:type="dxa"/>
        </w:trPr>
        <w:tc>
          <w:tcPr>
            <w:tcW w:w="5000" w:type="pct"/>
            <w:gridSpan w:val="4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  <w:t>   </w:t>
            </w:r>
          </w:p>
        </w:tc>
      </w:tr>
    </w:tbl>
    <w:p w:rsidR="00F802B4" w:rsidRPr="00410FE3" w:rsidRDefault="00F802B4" w:rsidP="00F802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nl-N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3031"/>
        <w:gridCol w:w="3330"/>
      </w:tblGrid>
      <w:tr w:rsidR="00F802B4" w:rsidRPr="00B536CB" w:rsidTr="00EB30F9">
        <w:trPr>
          <w:trHeight w:val="216"/>
          <w:tblCellSpacing w:w="15" w:type="dxa"/>
        </w:trPr>
        <w:tc>
          <w:tcPr>
            <w:tcW w:w="4967" w:type="pct"/>
            <w:gridSpan w:val="3"/>
            <w:vAlign w:val="center"/>
            <w:hideMark/>
          </w:tcPr>
          <w:p w:rsidR="00F802B4" w:rsidRPr="00410FE3" w:rsidRDefault="00F802B4" w:rsidP="00331B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>*)</w:t>
            </w:r>
            <w:r w:rsidR="00331B0C" w:rsidRPr="00410FE3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 xml:space="preserve"> If the for</w:t>
            </w:r>
            <w:r w:rsidR="00D548F4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 xml:space="preserve">eign course is followed </w:t>
            </w:r>
            <w:r w:rsidR="007C384C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>instead</w:t>
            </w:r>
            <w:r w:rsidR="00331B0C" w:rsidRPr="00410FE3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 xml:space="preserve"> of an earlier agreed course from the curriculum, the UT </w:t>
            </w:r>
          </w:p>
        </w:tc>
      </w:tr>
      <w:tr w:rsidR="00F802B4" w:rsidRPr="00B536CB" w:rsidTr="00EB30F9">
        <w:trPr>
          <w:trHeight w:val="216"/>
          <w:tblCellSpacing w:w="15" w:type="dxa"/>
        </w:trPr>
        <w:tc>
          <w:tcPr>
            <w:tcW w:w="4967" w:type="pct"/>
            <w:gridSpan w:val="3"/>
            <w:vAlign w:val="center"/>
            <w:hideMark/>
          </w:tcPr>
          <w:p w:rsidR="00F802B4" w:rsidRPr="00410FE3" w:rsidRDefault="00331B0C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>course</w:t>
            </w:r>
            <w:r w:rsidR="004B6535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 xml:space="preserve"> code of</w:t>
            </w:r>
            <w:r w:rsidRPr="00410FE3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 xml:space="preserve"> this course should be specified</w:t>
            </w:r>
            <w:r w:rsidR="002D30FF">
              <w:rPr>
                <w:rFonts w:ascii="Arial" w:eastAsia="Times New Roman" w:hAnsi="Arial" w:cs="Arial"/>
                <w:sz w:val="20"/>
                <w:szCs w:val="20"/>
                <w:lang w:val="en-GB" w:eastAsia="nl-NL"/>
              </w:rPr>
              <w:t>.</w:t>
            </w:r>
          </w:p>
        </w:tc>
      </w:tr>
      <w:tr w:rsidR="00F802B4" w:rsidRPr="00B536CB" w:rsidTr="00EB30F9">
        <w:trPr>
          <w:trHeight w:val="216"/>
          <w:tblCellSpacing w:w="15" w:type="dxa"/>
        </w:trPr>
        <w:tc>
          <w:tcPr>
            <w:tcW w:w="4967" w:type="pct"/>
            <w:gridSpan w:val="3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  </w:t>
            </w:r>
          </w:p>
        </w:tc>
      </w:tr>
      <w:tr w:rsidR="00F802B4" w:rsidRPr="00410FE3" w:rsidTr="00132ABD">
        <w:trPr>
          <w:trHeight w:val="240"/>
          <w:tblCellSpacing w:w="15" w:type="dxa"/>
        </w:trPr>
        <w:tc>
          <w:tcPr>
            <w:tcW w:w="1479" w:type="pct"/>
            <w:vAlign w:val="center"/>
            <w:hideMark/>
          </w:tcPr>
          <w:p w:rsidR="00F802B4" w:rsidRPr="00410FE3" w:rsidRDefault="00331B0C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Graduation professor</w:t>
            </w:r>
          </w:p>
        </w:tc>
        <w:tc>
          <w:tcPr>
            <w:tcW w:w="1665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Student:</w:t>
            </w:r>
          </w:p>
        </w:tc>
        <w:tc>
          <w:tcPr>
            <w:tcW w:w="1790" w:type="pct"/>
            <w:vAlign w:val="center"/>
            <w:hideMark/>
          </w:tcPr>
          <w:p w:rsidR="00F802B4" w:rsidRPr="00410FE3" w:rsidRDefault="00EB30F9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Programme director</w:t>
            </w:r>
            <w:r w:rsidR="00F802B4"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:</w:t>
            </w:r>
          </w:p>
        </w:tc>
      </w:tr>
      <w:tr w:rsidR="00F802B4" w:rsidRPr="00410FE3" w:rsidTr="00132ABD">
        <w:trPr>
          <w:trHeight w:val="240"/>
          <w:tblCellSpacing w:w="15" w:type="dxa"/>
        </w:trPr>
        <w:tc>
          <w:tcPr>
            <w:tcW w:w="1479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   </w:t>
            </w:r>
          </w:p>
        </w:tc>
        <w:tc>
          <w:tcPr>
            <w:tcW w:w="1665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   </w:t>
            </w:r>
          </w:p>
        </w:tc>
        <w:tc>
          <w:tcPr>
            <w:tcW w:w="179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   </w:t>
            </w:r>
          </w:p>
        </w:tc>
      </w:tr>
      <w:tr w:rsidR="00F802B4" w:rsidRPr="00410FE3" w:rsidTr="00132ABD">
        <w:trPr>
          <w:trHeight w:val="240"/>
          <w:tblCellSpacing w:w="15" w:type="dxa"/>
        </w:trPr>
        <w:tc>
          <w:tcPr>
            <w:tcW w:w="1479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   </w:t>
            </w:r>
          </w:p>
        </w:tc>
        <w:tc>
          <w:tcPr>
            <w:tcW w:w="1665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   </w:t>
            </w:r>
          </w:p>
        </w:tc>
        <w:tc>
          <w:tcPr>
            <w:tcW w:w="179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   </w:t>
            </w:r>
          </w:p>
        </w:tc>
      </w:tr>
      <w:tr w:rsidR="00F802B4" w:rsidRPr="00410FE3" w:rsidTr="00132ABD">
        <w:trPr>
          <w:trHeight w:val="252"/>
          <w:tblCellSpacing w:w="15" w:type="dxa"/>
        </w:trPr>
        <w:tc>
          <w:tcPr>
            <w:tcW w:w="1479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  <w:t>   </w:t>
            </w:r>
          </w:p>
        </w:tc>
        <w:tc>
          <w:tcPr>
            <w:tcW w:w="1665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  <w:t>    </w:t>
            </w:r>
          </w:p>
        </w:tc>
        <w:tc>
          <w:tcPr>
            <w:tcW w:w="1790" w:type="pct"/>
            <w:vAlign w:val="center"/>
            <w:hideMark/>
          </w:tcPr>
          <w:p w:rsidR="00F802B4" w:rsidRPr="00410FE3" w:rsidRDefault="00F802B4" w:rsidP="00F80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 w:rsidRPr="00410FE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  <w:t>    </w:t>
            </w:r>
          </w:p>
        </w:tc>
      </w:tr>
      <w:tr w:rsidR="001568B3" w:rsidRPr="00410FE3" w:rsidTr="00132ABD">
        <w:trPr>
          <w:trHeight w:val="240"/>
          <w:tblCellSpacing w:w="15" w:type="dxa"/>
        </w:trPr>
        <w:tc>
          <w:tcPr>
            <w:tcW w:w="1479" w:type="pct"/>
            <w:vAlign w:val="center"/>
            <w:hideMark/>
          </w:tcPr>
          <w:p w:rsidR="001568B3" w:rsidRPr="00410FE3" w:rsidRDefault="001568B3" w:rsidP="006F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Date:</w:t>
            </w:r>
          </w:p>
        </w:tc>
        <w:tc>
          <w:tcPr>
            <w:tcW w:w="1665" w:type="pct"/>
            <w:vAlign w:val="center"/>
            <w:hideMark/>
          </w:tcPr>
          <w:p w:rsidR="001568B3" w:rsidRPr="00410FE3" w:rsidRDefault="001568B3" w:rsidP="006F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Date:</w:t>
            </w:r>
          </w:p>
        </w:tc>
        <w:tc>
          <w:tcPr>
            <w:tcW w:w="1790" w:type="pct"/>
            <w:vAlign w:val="center"/>
            <w:hideMark/>
          </w:tcPr>
          <w:p w:rsidR="001568B3" w:rsidRPr="00410FE3" w:rsidRDefault="001568B3" w:rsidP="006F4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  <w:t>Date:</w:t>
            </w:r>
          </w:p>
        </w:tc>
      </w:tr>
    </w:tbl>
    <w:p w:rsidR="002A4E87" w:rsidRDefault="002A4E87" w:rsidP="00EB30F9">
      <w:pPr>
        <w:rPr>
          <w:lang w:val="en-GB"/>
        </w:rPr>
      </w:pPr>
    </w:p>
    <w:p w:rsidR="00DB3BC2" w:rsidRDefault="00DB3BC2" w:rsidP="00EB30F9">
      <w:pPr>
        <w:rPr>
          <w:lang w:val="en-GB"/>
        </w:rPr>
      </w:pPr>
    </w:p>
    <w:p w:rsidR="00EB30F9" w:rsidRPr="00410FE3" w:rsidRDefault="00EB30F9" w:rsidP="00EB30F9">
      <w:pPr>
        <w:rPr>
          <w:lang w:val="en-GB"/>
        </w:rPr>
      </w:pPr>
      <w:r w:rsidRPr="00410FE3">
        <w:rPr>
          <w:lang w:val="en-GB"/>
        </w:rPr>
        <w:lastRenderedPageBreak/>
        <w:t>Regulation for registering foreign courses in the Master’s curriculum.</w:t>
      </w:r>
    </w:p>
    <w:p w:rsidR="00EB30F9" w:rsidRPr="00410FE3" w:rsidRDefault="00410FE3" w:rsidP="000C5B28">
      <w:pPr>
        <w:ind w:left="284" w:hanging="284"/>
        <w:rPr>
          <w:lang w:val="en-GB"/>
        </w:rPr>
      </w:pPr>
      <w:r w:rsidRPr="00410FE3">
        <w:rPr>
          <w:lang w:val="en-GB"/>
        </w:rPr>
        <w:t>1. Before departure to a foreign university, the student should make an appointment with the graduation professor. The student motivates the request and provides the necessary (course) information.</w:t>
      </w:r>
    </w:p>
    <w:p w:rsidR="00410FE3" w:rsidRPr="00410FE3" w:rsidRDefault="00410FE3" w:rsidP="000C5B28">
      <w:pPr>
        <w:ind w:left="284" w:hanging="284"/>
        <w:rPr>
          <w:lang w:val="en-GB"/>
        </w:rPr>
      </w:pPr>
      <w:r w:rsidRPr="00410FE3">
        <w:rPr>
          <w:lang w:val="en-GB"/>
        </w:rPr>
        <w:t xml:space="preserve">2. The graduation professor is responsible for </w:t>
      </w:r>
      <w:r>
        <w:rPr>
          <w:lang w:val="en-GB"/>
        </w:rPr>
        <w:t>determining the level of the course(</w:t>
      </w:r>
      <w:r w:rsidR="00D548F4">
        <w:rPr>
          <w:lang w:val="en-GB"/>
        </w:rPr>
        <w:t>s) followed abroad. Sh</w:t>
      </w:r>
      <w:r>
        <w:rPr>
          <w:lang w:val="en-GB"/>
        </w:rPr>
        <w:t>e</w:t>
      </w:r>
      <w:r w:rsidR="00D548F4">
        <w:rPr>
          <w:lang w:val="en-GB"/>
        </w:rPr>
        <w:t>/he</w:t>
      </w:r>
      <w:r>
        <w:rPr>
          <w:lang w:val="en-GB"/>
        </w:rPr>
        <w:t xml:space="preserve"> may delegate this to a UT </w:t>
      </w:r>
      <w:r w:rsidR="00D548F4">
        <w:rPr>
          <w:lang w:val="en-GB"/>
        </w:rPr>
        <w:t>lecturer</w:t>
      </w:r>
      <w:r w:rsidR="00A542FF">
        <w:rPr>
          <w:lang w:val="en-GB"/>
        </w:rPr>
        <w:t xml:space="preserve"> who teaches a similar cours</w:t>
      </w:r>
      <w:r w:rsidR="00D548F4">
        <w:rPr>
          <w:lang w:val="en-GB"/>
        </w:rPr>
        <w:t>e. In principle, foreign course</w:t>
      </w:r>
      <w:r w:rsidR="00A542FF">
        <w:rPr>
          <w:lang w:val="en-GB"/>
        </w:rPr>
        <w:t>s must have a level corresponding with Master’s courses from the UT.</w:t>
      </w:r>
    </w:p>
    <w:p w:rsidR="00A542FF" w:rsidRPr="00410FE3" w:rsidRDefault="00A542FF" w:rsidP="000C5B28">
      <w:pPr>
        <w:ind w:left="284" w:hanging="284"/>
        <w:rPr>
          <w:lang w:val="en-GB"/>
        </w:rPr>
      </w:pPr>
      <w:r>
        <w:rPr>
          <w:lang w:val="en-GB"/>
        </w:rPr>
        <w:t>3. If the content of a foreign course does not match with a UT course, the gradu</w:t>
      </w:r>
      <w:r w:rsidR="002D30FF">
        <w:rPr>
          <w:lang w:val="en-GB"/>
        </w:rPr>
        <w:t xml:space="preserve">ation professor may consider </w:t>
      </w:r>
      <w:r>
        <w:rPr>
          <w:lang w:val="en-GB"/>
        </w:rPr>
        <w:t>register</w:t>
      </w:r>
      <w:r w:rsidR="002D30FF">
        <w:rPr>
          <w:lang w:val="en-GB"/>
        </w:rPr>
        <w:t>ing</w:t>
      </w:r>
      <w:r>
        <w:rPr>
          <w:lang w:val="en-GB"/>
        </w:rPr>
        <w:t xml:space="preserve"> the course as a “special subjects” course. </w:t>
      </w:r>
    </w:p>
    <w:p w:rsidR="00A542FF" w:rsidRPr="00410FE3" w:rsidRDefault="00A542FF" w:rsidP="000C5B28">
      <w:pPr>
        <w:ind w:left="284" w:hanging="284"/>
        <w:rPr>
          <w:lang w:val="en-GB"/>
        </w:rPr>
      </w:pPr>
      <w:r>
        <w:rPr>
          <w:lang w:val="en-GB"/>
        </w:rPr>
        <w:t xml:space="preserve">4. No foreign courses may be registered that </w:t>
      </w:r>
      <w:r w:rsidR="00C14A27">
        <w:rPr>
          <w:lang w:val="en-GB"/>
        </w:rPr>
        <w:t xml:space="preserve">have overlap with completed </w:t>
      </w:r>
      <w:r w:rsidR="002D30FF">
        <w:rPr>
          <w:lang w:val="en-GB"/>
        </w:rPr>
        <w:t xml:space="preserve">or to be completed </w:t>
      </w:r>
      <w:r w:rsidR="00C14A27">
        <w:rPr>
          <w:lang w:val="en-GB"/>
        </w:rPr>
        <w:t>regular UT courses.</w:t>
      </w:r>
    </w:p>
    <w:p w:rsidR="00A542FF" w:rsidRPr="00410FE3" w:rsidRDefault="00C14A27" w:rsidP="000C5B28">
      <w:pPr>
        <w:ind w:left="284" w:hanging="284"/>
        <w:rPr>
          <w:lang w:val="en-GB"/>
        </w:rPr>
      </w:pPr>
      <w:r>
        <w:rPr>
          <w:lang w:val="en-GB"/>
        </w:rPr>
        <w:t>5. There is no automatic conversion of foreign credits to UT credits. The graduation professor determines the number of EC</w:t>
      </w:r>
      <w:r w:rsidR="002D30FF">
        <w:rPr>
          <w:lang w:val="en-GB"/>
        </w:rPr>
        <w:t>’s</w:t>
      </w:r>
      <w:r>
        <w:rPr>
          <w:lang w:val="en-GB"/>
        </w:rPr>
        <w:t xml:space="preserve"> to be awarded.</w:t>
      </w:r>
    </w:p>
    <w:p w:rsidR="00C14A27" w:rsidRPr="00410FE3" w:rsidRDefault="00C14A27" w:rsidP="000C5B28">
      <w:pPr>
        <w:ind w:left="284" w:hanging="284"/>
        <w:rPr>
          <w:lang w:val="en-GB"/>
        </w:rPr>
      </w:pPr>
      <w:r>
        <w:rPr>
          <w:lang w:val="en-GB"/>
        </w:rPr>
        <w:t>6. The maximum number of credits for foreign courses in the Master’s core and/or elective</w:t>
      </w:r>
      <w:r w:rsidR="00307BDA">
        <w:rPr>
          <w:lang w:val="en-GB"/>
        </w:rPr>
        <w:t xml:space="preserve"> curriculum is 30 EC. C</w:t>
      </w:r>
      <w:r>
        <w:rPr>
          <w:lang w:val="en-GB"/>
        </w:rPr>
        <w:t>ourses exceeding this 30 EC can be registered as “extra courses”.</w:t>
      </w:r>
    </w:p>
    <w:p w:rsidR="00C14A27" w:rsidRPr="00C14A27" w:rsidRDefault="00C14A27" w:rsidP="000C5B28">
      <w:pPr>
        <w:ind w:left="284" w:hanging="284"/>
        <w:rPr>
          <w:lang w:val="en-US"/>
        </w:rPr>
      </w:pPr>
      <w:r>
        <w:rPr>
          <w:lang w:val="en-GB"/>
        </w:rPr>
        <w:t>7. The agreements are documented in the form “Registering foreign course(s)” and delivered to BOZ after it is signed.</w:t>
      </w:r>
    </w:p>
    <w:p w:rsidR="00C14A27" w:rsidRPr="00410FE3" w:rsidRDefault="00C14A27" w:rsidP="00D548F4">
      <w:pPr>
        <w:ind w:left="284" w:hanging="284"/>
        <w:rPr>
          <w:lang w:val="en-GB"/>
        </w:rPr>
      </w:pPr>
      <w:r>
        <w:rPr>
          <w:lang w:val="en-GB"/>
        </w:rPr>
        <w:t xml:space="preserve">8. </w:t>
      </w:r>
      <w:r w:rsidR="0070368E">
        <w:rPr>
          <w:lang w:val="en-GB"/>
        </w:rPr>
        <w:t xml:space="preserve">The programme director approves the application. </w:t>
      </w:r>
      <w:r w:rsidR="00D548F4">
        <w:rPr>
          <w:lang w:val="en-GB"/>
        </w:rPr>
        <w:t>She/h</w:t>
      </w:r>
      <w:r w:rsidR="0070368E">
        <w:rPr>
          <w:lang w:val="en-GB"/>
        </w:rPr>
        <w:t>e may d</w:t>
      </w:r>
      <w:r w:rsidR="00D548F4">
        <w:rPr>
          <w:lang w:val="en-GB"/>
        </w:rPr>
        <w:t xml:space="preserve">elegate this to the responsible </w:t>
      </w:r>
      <w:r w:rsidR="002D30FF">
        <w:rPr>
          <w:lang w:val="en-GB"/>
        </w:rPr>
        <w:t>education coordinator.</w:t>
      </w:r>
    </w:p>
    <w:p w:rsidR="002D30FF" w:rsidRPr="002D30FF" w:rsidRDefault="002D30FF" w:rsidP="00EB30F9">
      <w:pPr>
        <w:rPr>
          <w:lang w:val="en-US"/>
        </w:rPr>
      </w:pPr>
      <w:r w:rsidRPr="002D30FF">
        <w:rPr>
          <w:lang w:val="en-US"/>
        </w:rPr>
        <w:t>9. BOZ will, if possible, copy the foreign name of the course</w:t>
      </w:r>
      <w:r>
        <w:rPr>
          <w:lang w:val="en-US"/>
        </w:rPr>
        <w:t>(</w:t>
      </w:r>
      <w:r w:rsidRPr="002D30FF">
        <w:rPr>
          <w:lang w:val="en-US"/>
        </w:rPr>
        <w:t>s</w:t>
      </w:r>
      <w:r>
        <w:rPr>
          <w:lang w:val="en-US"/>
        </w:rPr>
        <w:t>)</w:t>
      </w:r>
      <w:r w:rsidRPr="002D30FF">
        <w:rPr>
          <w:lang w:val="en-US"/>
        </w:rPr>
        <w:t xml:space="preserve"> </w:t>
      </w:r>
      <w:r>
        <w:rPr>
          <w:lang w:val="en-US"/>
        </w:rPr>
        <w:t>on</w:t>
      </w:r>
      <w:r w:rsidRPr="002D30FF">
        <w:rPr>
          <w:lang w:val="en-US"/>
        </w:rPr>
        <w:t xml:space="preserve"> the diploma.</w:t>
      </w:r>
    </w:p>
    <w:p w:rsidR="00BF65F0" w:rsidRPr="00B35089" w:rsidRDefault="00BF65F0" w:rsidP="00EB30F9">
      <w:pPr>
        <w:rPr>
          <w:sz w:val="18"/>
          <w:lang w:val="en-US"/>
        </w:rPr>
      </w:pPr>
    </w:p>
    <w:p w:rsidR="00EB30F9" w:rsidRDefault="00EB30F9" w:rsidP="00EB30F9">
      <w:pPr>
        <w:rPr>
          <w:lang w:val="en-GB"/>
        </w:rPr>
      </w:pPr>
      <w:r w:rsidRPr="00410FE3">
        <w:rPr>
          <w:lang w:val="en-GB"/>
        </w:rPr>
        <w:t xml:space="preserve">Procedure: </w:t>
      </w:r>
    </w:p>
    <w:p w:rsidR="002D30FF" w:rsidRPr="00410FE3" w:rsidRDefault="002D30FF" w:rsidP="00D548F4">
      <w:pPr>
        <w:ind w:left="142" w:hanging="142"/>
        <w:rPr>
          <w:lang w:val="en-GB"/>
        </w:rPr>
      </w:pPr>
      <w:r>
        <w:rPr>
          <w:lang w:val="en-GB"/>
        </w:rPr>
        <w:t>- Consultation w</w:t>
      </w:r>
      <w:r w:rsidR="007A2AF3">
        <w:rPr>
          <w:lang w:val="en-GB"/>
        </w:rPr>
        <w:t>ith graduation professor, making</w:t>
      </w:r>
      <w:r>
        <w:rPr>
          <w:lang w:val="en-GB"/>
        </w:rPr>
        <w:t xml:space="preserve"> agreements and register</w:t>
      </w:r>
      <w:r w:rsidR="007A2AF3">
        <w:rPr>
          <w:lang w:val="en-GB"/>
        </w:rPr>
        <w:t>ing</w:t>
      </w:r>
      <w:r>
        <w:rPr>
          <w:lang w:val="en-GB"/>
        </w:rPr>
        <w:t xml:space="preserve"> (possibly with</w:t>
      </w:r>
      <w:r w:rsidR="007A2AF3">
        <w:rPr>
          <w:lang w:val="en-GB"/>
        </w:rPr>
        <w:t xml:space="preserve"> consultation of</w:t>
      </w:r>
      <w:r>
        <w:rPr>
          <w:lang w:val="en-GB"/>
        </w:rPr>
        <w:t xml:space="preserve"> </w:t>
      </w:r>
      <w:r w:rsidR="007A2AF3">
        <w:rPr>
          <w:lang w:val="en-GB"/>
        </w:rPr>
        <w:t>relevant education coordinator);</w:t>
      </w:r>
    </w:p>
    <w:p w:rsidR="007A2AF3" w:rsidRPr="00410FE3" w:rsidRDefault="007A2AF3" w:rsidP="00EB30F9">
      <w:pPr>
        <w:rPr>
          <w:lang w:val="en-GB"/>
        </w:rPr>
      </w:pPr>
      <w:r>
        <w:rPr>
          <w:lang w:val="en-GB"/>
        </w:rPr>
        <w:t>- Possible financial arrangements/grants through the internship coordinator;</w:t>
      </w:r>
    </w:p>
    <w:p w:rsidR="00BF65F0" w:rsidRPr="004C6211" w:rsidRDefault="007A2AF3" w:rsidP="00EB30F9">
      <w:pPr>
        <w:rPr>
          <w:lang w:val="en-GB"/>
        </w:rPr>
      </w:pPr>
      <w:r>
        <w:rPr>
          <w:lang w:val="en-GB"/>
        </w:rPr>
        <w:t>- Application form to BOZ, who will submit it for approval to the relevant education coordinator;</w:t>
      </w:r>
    </w:p>
    <w:p w:rsidR="00BF65F0" w:rsidRDefault="00BF65F0" w:rsidP="00BF65F0">
      <w:pPr>
        <w:rPr>
          <w:lang w:val="en-GB"/>
        </w:rPr>
      </w:pPr>
      <w:r>
        <w:rPr>
          <w:lang w:val="en-GB"/>
        </w:rPr>
        <w:t>- After approval, recording in the administration of BOZ, and a copy of the request to those involved.</w:t>
      </w:r>
      <w:bookmarkStart w:id="0" w:name="_GoBack"/>
      <w:bookmarkEnd w:id="0"/>
    </w:p>
    <w:sectPr w:rsidR="00BF65F0" w:rsidSect="00132AB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B4"/>
    <w:rsid w:val="000C5B28"/>
    <w:rsid w:val="00132ABD"/>
    <w:rsid w:val="001568B3"/>
    <w:rsid w:val="00282B5F"/>
    <w:rsid w:val="002A4E87"/>
    <w:rsid w:val="002D30FF"/>
    <w:rsid w:val="00307BDA"/>
    <w:rsid w:val="00331B0C"/>
    <w:rsid w:val="00410FE3"/>
    <w:rsid w:val="004B6535"/>
    <w:rsid w:val="004C6211"/>
    <w:rsid w:val="00520D3C"/>
    <w:rsid w:val="005457DB"/>
    <w:rsid w:val="005C6DE0"/>
    <w:rsid w:val="0070368E"/>
    <w:rsid w:val="007A2AF3"/>
    <w:rsid w:val="007C384C"/>
    <w:rsid w:val="00A542FF"/>
    <w:rsid w:val="00AA5CF6"/>
    <w:rsid w:val="00B35089"/>
    <w:rsid w:val="00B536CB"/>
    <w:rsid w:val="00BF65F0"/>
    <w:rsid w:val="00C14A27"/>
    <w:rsid w:val="00D548F4"/>
    <w:rsid w:val="00DB3BC2"/>
    <w:rsid w:val="00EB30F9"/>
    <w:rsid w:val="00EF30A4"/>
    <w:rsid w:val="00F8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5:chartTrackingRefBased/>
  <w15:docId w15:val="{DE62A7B0-C45F-4363-A155-F9B4C010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02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Heading3">
    <w:name w:val="heading 3"/>
    <w:basedOn w:val="Normal"/>
    <w:link w:val="Heading3Char"/>
    <w:uiPriority w:val="9"/>
    <w:qFormat/>
    <w:rsid w:val="00F802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2B4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F802B4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802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802B4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NormalWeb">
    <w:name w:val="Normal (Web)"/>
    <w:basedOn w:val="Normal"/>
    <w:uiPriority w:val="99"/>
    <w:semiHidden/>
    <w:unhideWhenUsed/>
    <w:rsid w:val="00F8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Strong">
    <w:name w:val="Strong"/>
    <w:basedOn w:val="DefaultParagraphFont"/>
    <w:uiPriority w:val="22"/>
    <w:qFormat/>
    <w:rsid w:val="00F802B4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802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802B4"/>
    <w:rPr>
      <w:rFonts w:ascii="Arial" w:eastAsia="Times New Roman" w:hAnsi="Arial" w:cs="Arial"/>
      <w:vanish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26" Type="http://schemas.openxmlformats.org/officeDocument/2006/relationships/control" Target="activeX/activeX14.xml"/><Relationship Id="rId39" Type="http://schemas.openxmlformats.org/officeDocument/2006/relationships/control" Target="activeX/activeX24.xml"/><Relationship Id="rId21" Type="http://schemas.openxmlformats.org/officeDocument/2006/relationships/image" Target="media/image8.wmf"/><Relationship Id="rId34" Type="http://schemas.openxmlformats.org/officeDocument/2006/relationships/control" Target="activeX/activeX20.xml"/><Relationship Id="rId42" Type="http://schemas.openxmlformats.org/officeDocument/2006/relationships/control" Target="activeX/activeX27.xml"/><Relationship Id="rId47" Type="http://schemas.openxmlformats.org/officeDocument/2006/relationships/control" Target="activeX/activeX31.xml"/><Relationship Id="rId50" Type="http://schemas.openxmlformats.org/officeDocument/2006/relationships/control" Target="activeX/activeX33.xml"/><Relationship Id="rId55" Type="http://schemas.openxmlformats.org/officeDocument/2006/relationships/control" Target="activeX/activeX37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image" Target="media/image6.wmf"/><Relationship Id="rId25" Type="http://schemas.openxmlformats.org/officeDocument/2006/relationships/control" Target="activeX/activeX13.xml"/><Relationship Id="rId33" Type="http://schemas.openxmlformats.org/officeDocument/2006/relationships/image" Target="media/image11.wmf"/><Relationship Id="rId38" Type="http://schemas.openxmlformats.org/officeDocument/2006/relationships/image" Target="media/image12.wmf"/><Relationship Id="rId46" Type="http://schemas.openxmlformats.org/officeDocument/2006/relationships/control" Target="activeX/activeX30.xm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0.xml"/><Relationship Id="rId29" Type="http://schemas.openxmlformats.org/officeDocument/2006/relationships/control" Target="activeX/activeX16.xml"/><Relationship Id="rId41" Type="http://schemas.openxmlformats.org/officeDocument/2006/relationships/control" Target="activeX/activeX26.xml"/><Relationship Id="rId54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3.wmf"/><Relationship Id="rId24" Type="http://schemas.openxmlformats.org/officeDocument/2006/relationships/control" Target="activeX/activeX12.xml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40" Type="http://schemas.openxmlformats.org/officeDocument/2006/relationships/control" Target="activeX/activeX25.xml"/><Relationship Id="rId45" Type="http://schemas.openxmlformats.org/officeDocument/2006/relationships/control" Target="activeX/activeX29.xml"/><Relationship Id="rId53" Type="http://schemas.openxmlformats.org/officeDocument/2006/relationships/image" Target="media/image15.wmf"/><Relationship Id="rId58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0.wmf"/><Relationship Id="rId36" Type="http://schemas.openxmlformats.org/officeDocument/2006/relationships/control" Target="activeX/activeX22.xml"/><Relationship Id="rId49" Type="http://schemas.openxmlformats.org/officeDocument/2006/relationships/control" Target="activeX/activeX32.xml"/><Relationship Id="rId57" Type="http://schemas.openxmlformats.org/officeDocument/2006/relationships/control" Target="activeX/activeX39.xml"/><Relationship Id="rId10" Type="http://schemas.openxmlformats.org/officeDocument/2006/relationships/control" Target="activeX/activeX5.xml"/><Relationship Id="rId19" Type="http://schemas.openxmlformats.org/officeDocument/2006/relationships/image" Target="media/image7.wmf"/><Relationship Id="rId31" Type="http://schemas.openxmlformats.org/officeDocument/2006/relationships/control" Target="activeX/activeX18.xml"/><Relationship Id="rId44" Type="http://schemas.openxmlformats.org/officeDocument/2006/relationships/control" Target="activeX/activeX28.xml"/><Relationship Id="rId52" Type="http://schemas.openxmlformats.org/officeDocument/2006/relationships/control" Target="activeX/activeX35.xml"/><Relationship Id="rId4" Type="http://schemas.openxmlformats.org/officeDocument/2006/relationships/image" Target="media/image1.jpg"/><Relationship Id="rId9" Type="http://schemas.openxmlformats.org/officeDocument/2006/relationships/control" Target="activeX/activeX4.xml"/><Relationship Id="rId14" Type="http://schemas.openxmlformats.org/officeDocument/2006/relationships/control" Target="activeX/activeX7.xml"/><Relationship Id="rId22" Type="http://schemas.openxmlformats.org/officeDocument/2006/relationships/control" Target="activeX/activeX11.xml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Relationship Id="rId43" Type="http://schemas.openxmlformats.org/officeDocument/2006/relationships/image" Target="media/image13.wmf"/><Relationship Id="rId48" Type="http://schemas.openxmlformats.org/officeDocument/2006/relationships/image" Target="media/image14.wmf"/><Relationship Id="rId56" Type="http://schemas.openxmlformats.org/officeDocument/2006/relationships/control" Target="activeX/activeX38.xml"/><Relationship Id="rId8" Type="http://schemas.openxmlformats.org/officeDocument/2006/relationships/control" Target="activeX/activeX3.xml"/><Relationship Id="rId51" Type="http://schemas.openxmlformats.org/officeDocument/2006/relationships/control" Target="activeX/activeX34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</dc:creator>
  <cp:keywords/>
  <dc:description/>
  <cp:lastModifiedBy>Stoffels, G.G.M. (CTW)</cp:lastModifiedBy>
  <cp:revision>9</cp:revision>
  <dcterms:created xsi:type="dcterms:W3CDTF">2017-01-04T09:58:00Z</dcterms:created>
  <dcterms:modified xsi:type="dcterms:W3CDTF">2017-06-28T13:55:00Z</dcterms:modified>
</cp:coreProperties>
</file>