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F3CFD" w14:textId="48E3FD6C" w:rsidR="00D26933" w:rsidRPr="006433F9" w:rsidRDefault="00D26933" w:rsidP="00D26933">
      <w:pPr>
        <w:pStyle w:val="Normal1"/>
        <w:spacing w:before="0" w:beforeAutospacing="0" w:after="0" w:afterAutospacing="0"/>
        <w:rPr>
          <w:rFonts w:ascii="Arial" w:hAnsi="Arial" w:cs="Arial"/>
          <w:b/>
          <w:bCs/>
          <w:color w:val="007FAC"/>
          <w:sz w:val="28"/>
          <w:szCs w:val="28"/>
          <w:lang w:val="en-GB"/>
        </w:rPr>
      </w:pPr>
      <w:r w:rsidRPr="006433F9">
        <w:rPr>
          <w:rFonts w:ascii="Arial" w:hAnsi="Arial" w:cs="Arial"/>
          <w:b/>
          <w:bCs/>
          <w:sz w:val="28"/>
          <w:szCs w:val="28"/>
          <w:lang w:val="en-GB"/>
        </w:rPr>
        <w:t xml:space="preserve">Feedback with impact and </w:t>
      </w:r>
      <w:r w:rsidR="00584AC1" w:rsidRPr="006433F9">
        <w:rPr>
          <w:rFonts w:ascii="Arial" w:hAnsi="Arial" w:cs="Arial"/>
          <w:b/>
          <w:bCs/>
          <w:sz w:val="28"/>
          <w:szCs w:val="28"/>
          <w:lang w:val="en-GB"/>
        </w:rPr>
        <w:t>efficiency tips</w:t>
      </w:r>
      <w:r w:rsidR="00584AC1" w:rsidRPr="006433F9">
        <w:rPr>
          <w:rFonts w:ascii="Arial" w:hAnsi="Arial" w:cs="Arial"/>
          <w:b/>
          <w:bCs/>
          <w:sz w:val="28"/>
          <w:szCs w:val="28"/>
          <w:lang w:val="en-GB"/>
        </w:rPr>
        <w:br/>
      </w:r>
    </w:p>
    <w:p w14:paraId="4429DDC4" w14:textId="712BB370" w:rsidR="004A171B" w:rsidRPr="005F2A33" w:rsidRDefault="00EF33F3" w:rsidP="00DD2A12">
      <w:pPr>
        <w:pStyle w:val="Normal1"/>
        <w:spacing w:before="0" w:beforeAutospacing="0" w:after="0" w:afterAutospacing="0"/>
        <w:ind w:right="-330"/>
        <w:rPr>
          <w:rFonts w:ascii="Arial" w:hAnsi="Arial" w:cs="Arial"/>
          <w:i/>
          <w:iCs/>
          <w:sz w:val="22"/>
          <w:szCs w:val="22"/>
          <w:lang w:val="en-GB"/>
        </w:rPr>
      </w:pPr>
      <w:r w:rsidRPr="005F2A33">
        <w:rPr>
          <w:rFonts w:ascii="Arial" w:hAnsi="Arial" w:cs="Arial"/>
          <w:i/>
          <w:iCs/>
          <w:sz w:val="22"/>
          <w:szCs w:val="22"/>
          <w:lang w:val="en-GB"/>
        </w:rPr>
        <w:t xml:space="preserve">Assignments are important to teach students to apply </w:t>
      </w:r>
      <w:r w:rsidR="00845FB3" w:rsidRPr="005F2A33">
        <w:rPr>
          <w:rFonts w:ascii="Arial" w:hAnsi="Arial" w:cs="Arial"/>
          <w:i/>
          <w:iCs/>
          <w:sz w:val="22"/>
          <w:szCs w:val="22"/>
          <w:lang w:val="en-GB"/>
        </w:rPr>
        <w:t xml:space="preserve">what they’ve learned and </w:t>
      </w:r>
      <w:r w:rsidRPr="005F2A33">
        <w:rPr>
          <w:rFonts w:ascii="Arial" w:hAnsi="Arial" w:cs="Arial"/>
          <w:i/>
          <w:iCs/>
          <w:sz w:val="22"/>
          <w:szCs w:val="22"/>
          <w:lang w:val="en-GB"/>
        </w:rPr>
        <w:t xml:space="preserve">develop </w:t>
      </w:r>
      <w:r w:rsidR="00845FB3" w:rsidRPr="005F2A33">
        <w:rPr>
          <w:rFonts w:ascii="Arial" w:hAnsi="Arial" w:cs="Arial"/>
          <w:i/>
          <w:iCs/>
          <w:sz w:val="22"/>
          <w:szCs w:val="22"/>
          <w:lang w:val="en-GB"/>
        </w:rPr>
        <w:t>practical</w:t>
      </w:r>
      <w:r w:rsidR="00ED628F">
        <w:rPr>
          <w:rFonts w:ascii="Arial" w:hAnsi="Arial" w:cs="Arial"/>
          <w:i/>
          <w:iCs/>
          <w:sz w:val="22"/>
          <w:szCs w:val="22"/>
          <w:lang w:val="en-GB"/>
        </w:rPr>
        <w:t>,</w:t>
      </w:r>
      <w:r w:rsidR="00D80E62">
        <w:rPr>
          <w:rFonts w:ascii="Arial" w:hAnsi="Arial" w:cs="Arial"/>
          <w:i/>
          <w:iCs/>
          <w:sz w:val="22"/>
          <w:szCs w:val="22"/>
          <w:lang w:val="en-GB"/>
        </w:rPr>
        <w:t xml:space="preserve"> academic and professional </w:t>
      </w:r>
      <w:r w:rsidR="00D256EE">
        <w:rPr>
          <w:rFonts w:ascii="Arial" w:hAnsi="Arial" w:cs="Arial"/>
          <w:i/>
          <w:iCs/>
          <w:sz w:val="22"/>
          <w:szCs w:val="22"/>
          <w:lang w:val="en-GB"/>
        </w:rPr>
        <w:t xml:space="preserve">skills </w:t>
      </w:r>
      <w:r w:rsidR="00845FB3" w:rsidRPr="005F2A33">
        <w:rPr>
          <w:rFonts w:ascii="Arial" w:hAnsi="Arial" w:cs="Arial"/>
          <w:i/>
          <w:iCs/>
          <w:sz w:val="22"/>
          <w:szCs w:val="22"/>
          <w:lang w:val="en-GB"/>
        </w:rPr>
        <w:t xml:space="preserve">and </w:t>
      </w:r>
      <w:r w:rsidR="004A171B" w:rsidRPr="005F2A33">
        <w:rPr>
          <w:rFonts w:ascii="Arial" w:hAnsi="Arial" w:cs="Arial"/>
          <w:i/>
          <w:iCs/>
          <w:sz w:val="22"/>
          <w:szCs w:val="22"/>
          <w:lang w:val="en-GB"/>
        </w:rPr>
        <w:t xml:space="preserve">higher cognitive skills, such as </w:t>
      </w:r>
      <w:r w:rsidR="00461F00" w:rsidRPr="00E862FD">
        <w:rPr>
          <w:rFonts w:ascii="Arial" w:hAnsi="Arial" w:cs="Arial"/>
          <w:i/>
          <w:iCs/>
          <w:sz w:val="22"/>
          <w:szCs w:val="22"/>
          <w:lang w:val="en-GB"/>
        </w:rPr>
        <w:t>critical thinking</w:t>
      </w:r>
      <w:r w:rsidR="004A171B" w:rsidRPr="005F2A33">
        <w:rPr>
          <w:rFonts w:ascii="Arial" w:hAnsi="Arial" w:cs="Arial"/>
          <w:i/>
          <w:iCs/>
          <w:sz w:val="22"/>
          <w:szCs w:val="22"/>
          <w:lang w:val="en-GB"/>
        </w:rPr>
        <w:t xml:space="preserve">. </w:t>
      </w:r>
      <w:r w:rsidR="00BC7786" w:rsidRPr="005F2A33">
        <w:rPr>
          <w:rFonts w:ascii="Arial" w:hAnsi="Arial" w:cs="Arial"/>
          <w:i/>
          <w:iCs/>
          <w:sz w:val="22"/>
          <w:szCs w:val="22"/>
          <w:lang w:val="en-GB"/>
        </w:rPr>
        <w:t xml:space="preserve">Assignments help students to </w:t>
      </w:r>
      <w:r w:rsidR="00BB1C16" w:rsidRPr="005F2A33">
        <w:rPr>
          <w:rFonts w:ascii="Arial" w:hAnsi="Arial" w:cs="Arial"/>
          <w:i/>
          <w:iCs/>
          <w:sz w:val="22"/>
          <w:szCs w:val="22"/>
          <w:lang w:val="en-GB"/>
        </w:rPr>
        <w:t>better understand the subject matter</w:t>
      </w:r>
      <w:r w:rsidR="00825294">
        <w:rPr>
          <w:rFonts w:ascii="Arial" w:hAnsi="Arial" w:cs="Arial"/>
          <w:i/>
          <w:iCs/>
          <w:sz w:val="22"/>
          <w:szCs w:val="22"/>
          <w:lang w:val="en-GB"/>
        </w:rPr>
        <w:t xml:space="preserve"> and</w:t>
      </w:r>
      <w:r w:rsidR="00D80E62">
        <w:rPr>
          <w:rFonts w:ascii="Arial" w:hAnsi="Arial" w:cs="Arial"/>
          <w:i/>
          <w:iCs/>
          <w:sz w:val="22"/>
          <w:szCs w:val="22"/>
          <w:lang w:val="en-GB"/>
        </w:rPr>
        <w:t xml:space="preserve"> </w:t>
      </w:r>
      <w:r w:rsidR="00D86232" w:rsidRPr="005F2A33">
        <w:rPr>
          <w:rFonts w:ascii="Arial" w:hAnsi="Arial" w:cs="Arial"/>
          <w:i/>
          <w:iCs/>
          <w:sz w:val="22"/>
          <w:szCs w:val="22"/>
          <w:lang w:val="en-GB"/>
        </w:rPr>
        <w:t>introduces students to real-life applications</w:t>
      </w:r>
      <w:r w:rsidR="002F2B59">
        <w:rPr>
          <w:rFonts w:ascii="Arial" w:hAnsi="Arial" w:cs="Arial"/>
          <w:i/>
          <w:iCs/>
          <w:sz w:val="22"/>
          <w:szCs w:val="22"/>
          <w:lang w:val="en-GB"/>
        </w:rPr>
        <w:t xml:space="preserve">. </w:t>
      </w:r>
      <w:r w:rsidR="0035021A" w:rsidRPr="0035021A">
        <w:rPr>
          <w:rFonts w:ascii="Arial" w:hAnsi="Arial" w:cs="Arial"/>
          <w:i/>
          <w:iCs/>
          <w:sz w:val="22"/>
          <w:szCs w:val="22"/>
          <w:lang w:val="en-GB"/>
        </w:rPr>
        <w:t>Students learn to collaborate, work interdisciplinary and transdisciplinary, and merge their knowledge and skills into competences.</w:t>
      </w:r>
      <w:r w:rsidR="00BC7786" w:rsidRPr="005F2A33">
        <w:rPr>
          <w:rFonts w:ascii="Arial" w:hAnsi="Arial" w:cs="Arial"/>
          <w:i/>
          <w:iCs/>
          <w:sz w:val="22"/>
          <w:szCs w:val="22"/>
          <w:lang w:val="en-GB"/>
        </w:rPr>
        <w:br/>
      </w:r>
      <w:r w:rsidR="00200412" w:rsidRPr="005F2A33">
        <w:rPr>
          <w:rFonts w:ascii="Arial" w:hAnsi="Arial" w:cs="Arial"/>
          <w:i/>
          <w:iCs/>
          <w:sz w:val="22"/>
          <w:szCs w:val="22"/>
          <w:lang w:val="en-GB"/>
        </w:rPr>
        <w:t xml:space="preserve">Providing students </w:t>
      </w:r>
      <w:r w:rsidR="00AC1E37" w:rsidRPr="005F2A33">
        <w:rPr>
          <w:rFonts w:ascii="Arial" w:hAnsi="Arial" w:cs="Arial"/>
          <w:i/>
          <w:iCs/>
          <w:sz w:val="22"/>
          <w:szCs w:val="22"/>
          <w:lang w:val="en-GB"/>
        </w:rPr>
        <w:t>f</w:t>
      </w:r>
      <w:r w:rsidR="00200412" w:rsidRPr="005F2A33">
        <w:rPr>
          <w:rFonts w:ascii="Arial" w:hAnsi="Arial" w:cs="Arial"/>
          <w:i/>
          <w:iCs/>
          <w:sz w:val="22"/>
          <w:szCs w:val="22"/>
          <w:lang w:val="en-GB"/>
        </w:rPr>
        <w:t xml:space="preserve">eedback </w:t>
      </w:r>
      <w:r w:rsidR="00AC1E37" w:rsidRPr="005F2A33">
        <w:rPr>
          <w:rFonts w:ascii="Arial" w:hAnsi="Arial" w:cs="Arial"/>
          <w:i/>
          <w:iCs/>
          <w:sz w:val="22"/>
          <w:szCs w:val="22"/>
          <w:lang w:val="en-GB"/>
        </w:rPr>
        <w:t xml:space="preserve">is very important in this process, </w:t>
      </w:r>
      <w:r w:rsidR="00BB1BB2">
        <w:rPr>
          <w:rFonts w:ascii="Arial" w:hAnsi="Arial" w:cs="Arial"/>
          <w:i/>
          <w:iCs/>
          <w:sz w:val="22"/>
          <w:szCs w:val="22"/>
          <w:lang w:val="en-GB"/>
        </w:rPr>
        <w:t xml:space="preserve">it helps them </w:t>
      </w:r>
      <w:r w:rsidR="00200412" w:rsidRPr="005F2A33">
        <w:rPr>
          <w:rFonts w:ascii="Arial" w:hAnsi="Arial" w:cs="Arial"/>
          <w:i/>
          <w:iCs/>
          <w:sz w:val="22"/>
          <w:szCs w:val="22"/>
          <w:lang w:val="en-GB"/>
        </w:rPr>
        <w:t xml:space="preserve">understand </w:t>
      </w:r>
      <w:r w:rsidR="00AC1E37" w:rsidRPr="005F2A33">
        <w:rPr>
          <w:rFonts w:ascii="Arial" w:hAnsi="Arial" w:cs="Arial"/>
          <w:i/>
          <w:iCs/>
          <w:sz w:val="22"/>
          <w:szCs w:val="22"/>
          <w:lang w:val="en-GB"/>
        </w:rPr>
        <w:t xml:space="preserve">their </w:t>
      </w:r>
      <w:r w:rsidR="00200412" w:rsidRPr="005F2A33">
        <w:rPr>
          <w:rFonts w:ascii="Arial" w:hAnsi="Arial" w:cs="Arial"/>
          <w:i/>
          <w:iCs/>
          <w:sz w:val="22"/>
          <w:szCs w:val="22"/>
          <w:lang w:val="en-GB"/>
        </w:rPr>
        <w:t>strengths and areas for improvement</w:t>
      </w:r>
      <w:r w:rsidR="0059731B" w:rsidRPr="005F2A33">
        <w:rPr>
          <w:rFonts w:ascii="Arial" w:hAnsi="Arial" w:cs="Arial"/>
          <w:i/>
          <w:iCs/>
          <w:sz w:val="22"/>
          <w:szCs w:val="22"/>
          <w:lang w:val="en-GB"/>
        </w:rPr>
        <w:t>, but when it comes to guiding students and assessing,</w:t>
      </w:r>
      <w:r w:rsidR="006E27D2" w:rsidRPr="005F2A33">
        <w:rPr>
          <w:rFonts w:ascii="Arial" w:hAnsi="Arial" w:cs="Arial"/>
          <w:i/>
          <w:iCs/>
          <w:sz w:val="22"/>
          <w:szCs w:val="22"/>
          <w:lang w:val="en-GB"/>
        </w:rPr>
        <w:t xml:space="preserve"> it takes a lot of time </w:t>
      </w:r>
      <w:r w:rsidR="00F134C2">
        <w:rPr>
          <w:rFonts w:ascii="Arial" w:hAnsi="Arial" w:cs="Arial"/>
          <w:i/>
          <w:iCs/>
          <w:sz w:val="22"/>
          <w:szCs w:val="22"/>
          <w:lang w:val="en-GB"/>
        </w:rPr>
        <w:t xml:space="preserve">and effort </w:t>
      </w:r>
      <w:r w:rsidR="006E27D2" w:rsidRPr="005F2A33">
        <w:rPr>
          <w:rFonts w:ascii="Arial" w:hAnsi="Arial" w:cs="Arial"/>
          <w:i/>
          <w:iCs/>
          <w:sz w:val="22"/>
          <w:szCs w:val="22"/>
          <w:lang w:val="en-GB"/>
        </w:rPr>
        <w:t xml:space="preserve">from the teaching staff. </w:t>
      </w:r>
      <w:r w:rsidR="00437F2F" w:rsidRPr="005F2A33">
        <w:rPr>
          <w:rFonts w:ascii="Arial" w:hAnsi="Arial" w:cs="Arial"/>
          <w:i/>
          <w:iCs/>
          <w:sz w:val="22"/>
          <w:szCs w:val="22"/>
          <w:lang w:val="en-GB"/>
        </w:rPr>
        <w:t xml:space="preserve">All the more important to look for ways to ensure that </w:t>
      </w:r>
      <w:r w:rsidR="00BB1BB2">
        <w:rPr>
          <w:rFonts w:ascii="Arial" w:hAnsi="Arial" w:cs="Arial"/>
          <w:i/>
          <w:iCs/>
          <w:sz w:val="22"/>
          <w:szCs w:val="22"/>
          <w:lang w:val="en-GB"/>
        </w:rPr>
        <w:t xml:space="preserve">the provided </w:t>
      </w:r>
      <w:r w:rsidR="00437F2F" w:rsidRPr="005F2A33">
        <w:rPr>
          <w:rFonts w:ascii="Arial" w:hAnsi="Arial" w:cs="Arial"/>
          <w:i/>
          <w:iCs/>
          <w:sz w:val="22"/>
          <w:szCs w:val="22"/>
          <w:lang w:val="en-GB"/>
        </w:rPr>
        <w:t xml:space="preserve">feedback has impact and </w:t>
      </w:r>
      <w:r w:rsidR="008940D1">
        <w:rPr>
          <w:rFonts w:ascii="Arial" w:hAnsi="Arial" w:cs="Arial"/>
          <w:i/>
          <w:iCs/>
          <w:sz w:val="22"/>
          <w:szCs w:val="22"/>
          <w:lang w:val="en-GB"/>
        </w:rPr>
        <w:t xml:space="preserve">at the same time </w:t>
      </w:r>
      <w:r w:rsidR="00437F2F" w:rsidRPr="005F2A33">
        <w:rPr>
          <w:rFonts w:ascii="Arial" w:hAnsi="Arial" w:cs="Arial"/>
          <w:i/>
          <w:iCs/>
          <w:sz w:val="22"/>
          <w:szCs w:val="22"/>
          <w:lang w:val="en-GB"/>
        </w:rPr>
        <w:t xml:space="preserve">to look for ways to  </w:t>
      </w:r>
      <w:r w:rsidR="00653970">
        <w:rPr>
          <w:rFonts w:ascii="Arial" w:hAnsi="Arial" w:cs="Arial"/>
          <w:i/>
          <w:iCs/>
          <w:sz w:val="22"/>
          <w:szCs w:val="22"/>
          <w:lang w:val="en-GB"/>
        </w:rPr>
        <w:t xml:space="preserve">provide the </w:t>
      </w:r>
      <w:r w:rsidR="00437F2F" w:rsidRPr="005F2A33">
        <w:rPr>
          <w:rFonts w:ascii="Arial" w:hAnsi="Arial" w:cs="Arial"/>
          <w:i/>
          <w:iCs/>
          <w:sz w:val="22"/>
          <w:szCs w:val="22"/>
          <w:lang w:val="en-GB"/>
        </w:rPr>
        <w:t xml:space="preserve">feedback </w:t>
      </w:r>
      <w:r w:rsidR="00653970">
        <w:rPr>
          <w:rFonts w:ascii="Arial" w:hAnsi="Arial" w:cs="Arial"/>
          <w:i/>
          <w:iCs/>
          <w:sz w:val="22"/>
          <w:szCs w:val="22"/>
          <w:lang w:val="en-GB"/>
        </w:rPr>
        <w:t xml:space="preserve">efficiently. </w:t>
      </w:r>
      <w:r w:rsidR="005F2A33">
        <w:rPr>
          <w:rFonts w:ascii="Arial" w:hAnsi="Arial" w:cs="Arial"/>
          <w:i/>
          <w:iCs/>
          <w:sz w:val="22"/>
          <w:szCs w:val="22"/>
          <w:lang w:val="en-GB"/>
        </w:rPr>
        <w:t xml:space="preserve"> </w:t>
      </w:r>
      <w:r w:rsidR="008940D1">
        <w:rPr>
          <w:rFonts w:ascii="Arial" w:hAnsi="Arial" w:cs="Arial"/>
          <w:i/>
          <w:iCs/>
          <w:sz w:val="22"/>
          <w:szCs w:val="22"/>
          <w:lang w:val="en-GB"/>
        </w:rPr>
        <w:br/>
      </w:r>
      <w:r w:rsidR="00437F2F" w:rsidRPr="005F2A33">
        <w:rPr>
          <w:rFonts w:ascii="Arial" w:hAnsi="Arial" w:cs="Arial"/>
          <w:i/>
          <w:iCs/>
          <w:sz w:val="22"/>
          <w:szCs w:val="22"/>
          <w:lang w:val="en-GB"/>
        </w:rPr>
        <w:t xml:space="preserve">In the </w:t>
      </w:r>
      <w:r w:rsidR="009631D1" w:rsidRPr="005F2A33">
        <w:rPr>
          <w:rFonts w:ascii="Arial" w:hAnsi="Arial" w:cs="Arial"/>
          <w:i/>
          <w:iCs/>
          <w:sz w:val="22"/>
          <w:szCs w:val="22"/>
          <w:lang w:val="en-GB"/>
        </w:rPr>
        <w:t xml:space="preserve">two </w:t>
      </w:r>
      <w:r w:rsidR="00437F2F" w:rsidRPr="005F2A33">
        <w:rPr>
          <w:rFonts w:ascii="Arial" w:hAnsi="Arial" w:cs="Arial"/>
          <w:i/>
          <w:iCs/>
          <w:sz w:val="22"/>
          <w:szCs w:val="22"/>
          <w:lang w:val="en-GB"/>
        </w:rPr>
        <w:t>checklist</w:t>
      </w:r>
      <w:r w:rsidR="009631D1" w:rsidRPr="005F2A33">
        <w:rPr>
          <w:rFonts w:ascii="Arial" w:hAnsi="Arial" w:cs="Arial"/>
          <w:i/>
          <w:iCs/>
          <w:sz w:val="22"/>
          <w:szCs w:val="22"/>
          <w:lang w:val="en-GB"/>
        </w:rPr>
        <w:t>s</w:t>
      </w:r>
      <w:r w:rsidR="00437F2F" w:rsidRPr="005F2A33">
        <w:rPr>
          <w:rFonts w:ascii="Arial" w:hAnsi="Arial" w:cs="Arial"/>
          <w:i/>
          <w:iCs/>
          <w:sz w:val="22"/>
          <w:szCs w:val="22"/>
          <w:lang w:val="en-GB"/>
        </w:rPr>
        <w:t xml:space="preserve"> below we provide </w:t>
      </w:r>
      <w:r w:rsidR="009631D1" w:rsidRPr="005F2A33">
        <w:rPr>
          <w:rFonts w:ascii="Arial" w:hAnsi="Arial" w:cs="Arial"/>
          <w:i/>
          <w:iCs/>
          <w:sz w:val="22"/>
          <w:szCs w:val="22"/>
          <w:lang w:val="en-GB"/>
        </w:rPr>
        <w:t>ideas and tips for both.</w:t>
      </w:r>
      <w:r w:rsidR="00670D87">
        <w:rPr>
          <w:rFonts w:ascii="Arial" w:hAnsi="Arial" w:cs="Arial"/>
          <w:i/>
          <w:iCs/>
          <w:sz w:val="22"/>
          <w:szCs w:val="22"/>
          <w:lang w:val="en-GB"/>
        </w:rPr>
        <w:t xml:space="preserve"> But every teaching situation will differ. </w:t>
      </w:r>
      <w:r w:rsidR="005F2A33" w:rsidRPr="005F2A33">
        <w:rPr>
          <w:rFonts w:ascii="Arial" w:hAnsi="Arial" w:cs="Arial"/>
          <w:i/>
          <w:iCs/>
          <w:sz w:val="22"/>
          <w:szCs w:val="22"/>
          <w:lang w:val="en-GB"/>
        </w:rPr>
        <w:t xml:space="preserve">Browse the list and see what you already apply successfully and what might be useful ideas </w:t>
      </w:r>
      <w:r w:rsidR="00670D87">
        <w:rPr>
          <w:rFonts w:ascii="Arial" w:hAnsi="Arial" w:cs="Arial"/>
          <w:i/>
          <w:iCs/>
          <w:sz w:val="22"/>
          <w:szCs w:val="22"/>
          <w:lang w:val="en-GB"/>
        </w:rPr>
        <w:t>in your situation</w:t>
      </w:r>
      <w:r w:rsidR="00355FB2">
        <w:rPr>
          <w:rFonts w:ascii="Arial" w:hAnsi="Arial" w:cs="Arial"/>
          <w:i/>
          <w:iCs/>
          <w:sz w:val="22"/>
          <w:szCs w:val="22"/>
          <w:lang w:val="en-GB"/>
        </w:rPr>
        <w:t xml:space="preserve"> </w:t>
      </w:r>
      <w:r w:rsidR="005F2A33" w:rsidRPr="005F2A33">
        <w:rPr>
          <w:rFonts w:ascii="Arial" w:hAnsi="Arial" w:cs="Arial"/>
          <w:i/>
          <w:iCs/>
          <w:sz w:val="22"/>
          <w:szCs w:val="22"/>
          <w:lang w:val="en-GB"/>
        </w:rPr>
        <w:t>for the future.</w:t>
      </w:r>
      <w:r w:rsidR="00670D87">
        <w:rPr>
          <w:rFonts w:ascii="Arial" w:hAnsi="Arial" w:cs="Arial"/>
          <w:i/>
          <w:iCs/>
          <w:sz w:val="22"/>
          <w:szCs w:val="22"/>
          <w:lang w:val="en-GB"/>
        </w:rPr>
        <w:t xml:space="preserve"> </w:t>
      </w:r>
      <w:r w:rsidR="005F2A33">
        <w:rPr>
          <w:rFonts w:ascii="Arial" w:hAnsi="Arial" w:cs="Arial"/>
          <w:i/>
          <w:iCs/>
          <w:sz w:val="22"/>
          <w:szCs w:val="22"/>
          <w:lang w:val="en-GB"/>
        </w:rPr>
        <w:t xml:space="preserve"> On the last page we provide some more </w:t>
      </w:r>
      <w:r w:rsidR="004027FA">
        <w:rPr>
          <w:rFonts w:ascii="Arial" w:hAnsi="Arial" w:cs="Arial"/>
          <w:i/>
          <w:iCs/>
          <w:sz w:val="22"/>
          <w:szCs w:val="22"/>
          <w:lang w:val="en-GB"/>
        </w:rPr>
        <w:t xml:space="preserve">sources with ideas and tips. </w:t>
      </w:r>
      <w:r w:rsidR="00951266">
        <w:rPr>
          <w:rFonts w:ascii="Arial" w:hAnsi="Arial" w:cs="Arial"/>
          <w:i/>
          <w:iCs/>
          <w:sz w:val="22"/>
          <w:szCs w:val="22"/>
          <w:lang w:val="en-GB"/>
        </w:rPr>
        <w:br/>
      </w:r>
      <w:r w:rsidR="00951266">
        <w:rPr>
          <w:rFonts w:ascii="Arial" w:hAnsi="Arial" w:cs="Arial"/>
          <w:i/>
          <w:iCs/>
          <w:sz w:val="22"/>
          <w:szCs w:val="22"/>
          <w:lang w:val="en-GB"/>
        </w:rPr>
        <w:br/>
        <w:t>And don’t forget, y</w:t>
      </w:r>
      <w:r w:rsidR="00951266" w:rsidRPr="00951266">
        <w:rPr>
          <w:rFonts w:ascii="Arial" w:hAnsi="Arial" w:cs="Arial"/>
          <w:i/>
          <w:iCs/>
          <w:sz w:val="22"/>
          <w:szCs w:val="22"/>
          <w:lang w:val="en-GB"/>
        </w:rPr>
        <w:t>ou’re not alone</w:t>
      </w:r>
      <w:r w:rsidR="00951266">
        <w:rPr>
          <w:rFonts w:ascii="Arial" w:hAnsi="Arial" w:cs="Arial"/>
          <w:i/>
          <w:iCs/>
          <w:sz w:val="22"/>
          <w:szCs w:val="22"/>
          <w:lang w:val="en-GB"/>
        </w:rPr>
        <w:t xml:space="preserve"> in this</w:t>
      </w:r>
      <w:r w:rsidR="00951266" w:rsidRPr="00951266">
        <w:rPr>
          <w:rFonts w:ascii="Arial" w:hAnsi="Arial" w:cs="Arial"/>
          <w:i/>
          <w:iCs/>
          <w:sz w:val="22"/>
          <w:szCs w:val="22"/>
          <w:lang w:val="en-GB"/>
        </w:rPr>
        <w:t xml:space="preserve">! You don’t have to find out all by yourself. Ask your colleagues to share experiences, instruments, ideas etc. </w:t>
      </w:r>
      <w:r w:rsidR="0018540C">
        <w:rPr>
          <w:rFonts w:ascii="Arial" w:hAnsi="Arial" w:cs="Arial"/>
          <w:i/>
          <w:iCs/>
          <w:sz w:val="22"/>
          <w:szCs w:val="22"/>
          <w:lang w:val="en-GB"/>
        </w:rPr>
        <w:t xml:space="preserve">Browse </w:t>
      </w:r>
      <w:r w:rsidR="00951266" w:rsidRPr="00951266">
        <w:rPr>
          <w:rFonts w:ascii="Arial" w:hAnsi="Arial" w:cs="Arial"/>
          <w:i/>
          <w:iCs/>
          <w:sz w:val="22"/>
          <w:szCs w:val="22"/>
          <w:lang w:val="en-GB"/>
        </w:rPr>
        <w:t>sources</w:t>
      </w:r>
      <w:r w:rsidR="00951266" w:rsidRPr="00951266">
        <w:rPr>
          <w:rFonts w:ascii="Arial" w:hAnsi="Arial" w:cs="Arial"/>
          <w:i/>
          <w:iCs/>
          <w:sz w:val="22"/>
          <w:szCs w:val="22"/>
          <w:lang w:val="en-US"/>
        </w:rPr>
        <w:t xml:space="preserve">. Spar with a </w:t>
      </w:r>
      <w:hyperlink r:id="rId8" w:history="1">
        <w:r w:rsidR="00951266" w:rsidRPr="00951266">
          <w:rPr>
            <w:rStyle w:val="Hyperlink"/>
            <w:rFonts w:ascii="Arial" w:hAnsi="Arial" w:cs="Arial"/>
            <w:i/>
            <w:iCs/>
            <w:sz w:val="22"/>
            <w:szCs w:val="22"/>
            <w:lang w:val="en-US"/>
          </w:rPr>
          <w:t>CELT advisor</w:t>
        </w:r>
      </w:hyperlink>
      <w:r w:rsidR="0018540C">
        <w:rPr>
          <w:rFonts w:ascii="Arial" w:hAnsi="Arial" w:cs="Arial"/>
          <w:i/>
          <w:iCs/>
          <w:sz w:val="22"/>
          <w:szCs w:val="22"/>
          <w:lang w:val="en-GB"/>
        </w:rPr>
        <w:t xml:space="preserve"> </w:t>
      </w:r>
      <w:r w:rsidR="007E7660">
        <w:rPr>
          <w:rFonts w:ascii="Arial" w:hAnsi="Arial" w:cs="Arial"/>
          <w:i/>
          <w:iCs/>
          <w:sz w:val="22"/>
          <w:szCs w:val="22"/>
          <w:lang w:val="en-GB"/>
        </w:rPr>
        <w:t xml:space="preserve">or (if thinking about using digital tools) </w:t>
      </w:r>
      <w:hyperlink r:id="rId9" w:history="1">
        <w:r w:rsidR="007E7660" w:rsidRPr="008565BD">
          <w:rPr>
            <w:rStyle w:val="Hyperlink"/>
            <w:rFonts w:ascii="Arial" w:hAnsi="Arial" w:cs="Arial"/>
            <w:i/>
            <w:iCs/>
            <w:sz w:val="22"/>
            <w:szCs w:val="22"/>
            <w:lang w:val="en-GB"/>
          </w:rPr>
          <w:t>e-learning specialist</w:t>
        </w:r>
      </w:hyperlink>
      <w:r w:rsidR="007E7660">
        <w:rPr>
          <w:rFonts w:ascii="Arial" w:hAnsi="Arial" w:cs="Arial"/>
          <w:i/>
          <w:iCs/>
          <w:sz w:val="22"/>
          <w:szCs w:val="22"/>
          <w:lang w:val="en-GB"/>
        </w:rPr>
        <w:t>.</w:t>
      </w:r>
      <w:r w:rsidR="00951266" w:rsidRPr="00951266">
        <w:rPr>
          <w:rFonts w:ascii="Arial" w:hAnsi="Arial" w:cs="Arial"/>
          <w:i/>
          <w:iCs/>
          <w:sz w:val="22"/>
          <w:szCs w:val="22"/>
          <w:lang w:val="en-US"/>
        </w:rPr>
        <w:t xml:space="preserve">  </w:t>
      </w:r>
    </w:p>
    <w:p w14:paraId="196CA92F" w14:textId="77777777" w:rsidR="00D26933" w:rsidRPr="00D26933" w:rsidRDefault="00D26933">
      <w:pPr>
        <w:rPr>
          <w:lang w:val="en-GB"/>
        </w:rPr>
      </w:pPr>
    </w:p>
    <w:tbl>
      <w:tblPr>
        <w:tblStyle w:val="TableGrid"/>
        <w:tblW w:w="9493"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tblBorders>
        <w:tblLook w:val="04A0" w:firstRow="1" w:lastRow="0" w:firstColumn="1" w:lastColumn="0" w:noHBand="0" w:noVBand="1"/>
      </w:tblPr>
      <w:tblGrid>
        <w:gridCol w:w="8359"/>
        <w:gridCol w:w="552"/>
        <w:gridCol w:w="582"/>
      </w:tblGrid>
      <w:tr w:rsidR="004C068D" w:rsidRPr="006C7340" w14:paraId="590A92C2" w14:textId="77777777" w:rsidTr="0055024F">
        <w:tc>
          <w:tcPr>
            <w:tcW w:w="9493" w:type="dxa"/>
            <w:gridSpan w:val="3"/>
            <w:shd w:val="clear" w:color="auto" w:fill="37A9FF"/>
          </w:tcPr>
          <w:p w14:paraId="2BAE4E9C" w14:textId="7B59EF5F" w:rsidR="004C068D" w:rsidRPr="00A85635" w:rsidRDefault="004C068D" w:rsidP="00F939F1">
            <w:pPr>
              <w:rPr>
                <w:b/>
                <w:lang w:val="en-US"/>
              </w:rPr>
            </w:pPr>
            <w:r w:rsidRPr="00A8463E">
              <w:rPr>
                <w:rFonts w:cs="Arial"/>
                <w:b/>
                <w:bCs/>
                <w:sz w:val="32"/>
                <w:szCs w:val="32"/>
                <w:lang w:val="en-GB"/>
              </w:rPr>
              <w:t>Feedback with impact checklist</w:t>
            </w:r>
            <w:r>
              <w:rPr>
                <w:rFonts w:cs="Arial"/>
                <w:b/>
                <w:bCs/>
                <w:sz w:val="32"/>
                <w:szCs w:val="32"/>
                <w:lang w:val="en-GB"/>
              </w:rPr>
              <w:t xml:space="preserve"> - </w:t>
            </w:r>
            <w:r w:rsidRPr="00A8463E">
              <w:rPr>
                <w:rFonts w:cs="Arial"/>
                <w:b/>
                <w:bCs/>
                <w:sz w:val="32"/>
                <w:szCs w:val="32"/>
                <w:lang w:val="en-GB"/>
              </w:rPr>
              <w:t>Points to consider</w:t>
            </w:r>
          </w:p>
        </w:tc>
      </w:tr>
      <w:tr w:rsidR="004C068D" w:rsidRPr="006C7340" w14:paraId="1B6FED2A" w14:textId="77777777" w:rsidTr="0055024F">
        <w:tc>
          <w:tcPr>
            <w:tcW w:w="9493" w:type="dxa"/>
            <w:gridSpan w:val="3"/>
            <w:shd w:val="clear" w:color="auto" w:fill="FFFCF3"/>
          </w:tcPr>
          <w:p w14:paraId="06B4CB5C" w14:textId="4441041A" w:rsidR="004C068D" w:rsidRPr="009627A6" w:rsidRDefault="00171D88" w:rsidP="00F939F1">
            <w:pPr>
              <w:autoSpaceDE w:val="0"/>
              <w:autoSpaceDN w:val="0"/>
              <w:adjustRightInd w:val="0"/>
              <w:rPr>
                <w:rFonts w:ascii="Arial" w:hAnsi="Arial" w:cs="Arial"/>
                <w:b/>
                <w:bCs/>
                <w:lang w:val="en-US"/>
              </w:rPr>
            </w:pPr>
            <w:r>
              <w:rPr>
                <w:noProof/>
              </w:rPr>
              <w:drawing>
                <wp:anchor distT="0" distB="0" distL="114300" distR="114300" simplePos="0" relativeHeight="251667968" behindDoc="0" locked="0" layoutInCell="1" allowOverlap="1" wp14:anchorId="7CB681A4" wp14:editId="05AA5F6A">
                  <wp:simplePos x="0" y="0"/>
                  <wp:positionH relativeFrom="column">
                    <wp:posOffset>4424045</wp:posOffset>
                  </wp:positionH>
                  <wp:positionV relativeFrom="paragraph">
                    <wp:posOffset>63500</wp:posOffset>
                  </wp:positionV>
                  <wp:extent cx="1443990" cy="915297"/>
                  <wp:effectExtent l="0" t="0" r="3810" b="0"/>
                  <wp:wrapNone/>
                  <wp:docPr id="1605690823" name="Picture 1" descr="Feedback, Umfrage, erhalten, Pflege, Befriedigung, Geschäft, Rat, Fragebogen, Überprüfung, Fragen, Zeugnis, Bedienung, Kunde, Meinung, Schreiben, Bewertung, Forschung, Klient, Bericht, Vorschlag, Unterstützung, Auswertung, Idee, Aussicht, Text, Schriftart, Logo, Marke, Grafik, Elektrisches Blau, Unterneh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dback, Umfrage, erhalten, Pflege, Befriedigung, Geschäft, Rat, Fragebogen, Überprüfung, Fragen, Zeugnis, Bedienung, Kunde, Meinung, Schreiben, Bewertung, Forschung, Klient, Bericht, Vorschlag, Unterstützung, Auswertung, Idee, Aussicht, Text, Schriftart, Logo, Marke, Grafik, Elektrisches Blau, Unternehm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3990" cy="91529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627A6">
              <w:rPr>
                <w:rFonts w:ascii="Arial" w:hAnsi="Arial" w:cs="Arial"/>
                <w:b/>
                <w:bCs/>
                <w:lang w:val="en-US"/>
              </w:rPr>
              <w:br/>
            </w:r>
            <w:r w:rsidR="004C068D" w:rsidRPr="009627A6">
              <w:rPr>
                <w:rFonts w:ascii="Arial" w:hAnsi="Arial" w:cs="Arial"/>
                <w:b/>
                <w:bCs/>
                <w:lang w:val="en-US"/>
              </w:rPr>
              <w:t xml:space="preserve">Characteristics of feedback with impact. This kind of feedback is: </w:t>
            </w:r>
          </w:p>
          <w:p w14:paraId="60EA3155" w14:textId="254AB441" w:rsidR="004C068D" w:rsidRPr="009627A6" w:rsidRDefault="004C068D" w:rsidP="00F939F1">
            <w:pPr>
              <w:numPr>
                <w:ilvl w:val="0"/>
                <w:numId w:val="2"/>
              </w:numPr>
              <w:autoSpaceDE w:val="0"/>
              <w:autoSpaceDN w:val="0"/>
              <w:adjustRightInd w:val="0"/>
              <w:rPr>
                <w:rFonts w:ascii="Arial" w:hAnsi="Arial" w:cs="Arial"/>
                <w:lang w:val="en-GB"/>
              </w:rPr>
            </w:pPr>
            <w:r w:rsidRPr="009627A6">
              <w:rPr>
                <w:rFonts w:ascii="Arial" w:hAnsi="Arial" w:cs="Arial"/>
                <w:lang w:val="en-GB"/>
              </w:rPr>
              <w:t xml:space="preserve">Intermediate. </w:t>
            </w:r>
            <w:r w:rsidR="00262638">
              <w:rPr>
                <w:rFonts w:ascii="Arial" w:hAnsi="Arial" w:cs="Arial"/>
                <w:lang w:val="en-GB"/>
              </w:rPr>
              <w:t>P</w:t>
            </w:r>
            <w:r w:rsidRPr="009627A6">
              <w:rPr>
                <w:rFonts w:ascii="Arial" w:hAnsi="Arial" w:cs="Arial"/>
                <w:lang w:val="en-GB"/>
              </w:rPr>
              <w:t xml:space="preserve">rovides opportunities to use </w:t>
            </w:r>
            <w:r w:rsidR="00262638">
              <w:rPr>
                <w:rFonts w:ascii="Arial" w:hAnsi="Arial" w:cs="Arial"/>
                <w:lang w:val="en-GB"/>
              </w:rPr>
              <w:t>for</w:t>
            </w:r>
            <w:r w:rsidRPr="009627A6">
              <w:rPr>
                <w:rFonts w:ascii="Arial" w:hAnsi="Arial" w:cs="Arial"/>
                <w:lang w:val="en-GB"/>
              </w:rPr>
              <w:t xml:space="preserve"> improvement.</w:t>
            </w:r>
          </w:p>
          <w:p w14:paraId="159CCC90" w14:textId="74B89DAD" w:rsidR="00E96AC5" w:rsidRPr="009627A6" w:rsidRDefault="00E96AC5" w:rsidP="00F939F1">
            <w:pPr>
              <w:numPr>
                <w:ilvl w:val="0"/>
                <w:numId w:val="2"/>
              </w:numPr>
              <w:autoSpaceDE w:val="0"/>
              <w:autoSpaceDN w:val="0"/>
              <w:adjustRightInd w:val="0"/>
              <w:rPr>
                <w:rFonts w:ascii="Arial" w:hAnsi="Arial" w:cs="Arial"/>
                <w:lang w:val="en-GB"/>
              </w:rPr>
            </w:pPr>
            <w:r w:rsidRPr="009627A6">
              <w:rPr>
                <w:rFonts w:ascii="Arial" w:hAnsi="Arial" w:cs="Arial"/>
                <w:lang w:val="en-GB"/>
              </w:rPr>
              <w:t>Focus</w:t>
            </w:r>
            <w:r>
              <w:rPr>
                <w:rFonts w:ascii="Arial" w:hAnsi="Arial" w:cs="Arial"/>
                <w:lang w:val="en-GB"/>
              </w:rPr>
              <w:t>sed</w:t>
            </w:r>
            <w:r w:rsidRPr="009627A6">
              <w:rPr>
                <w:rFonts w:ascii="Arial" w:hAnsi="Arial" w:cs="Arial"/>
                <w:lang w:val="en-GB"/>
              </w:rPr>
              <w:t xml:space="preserve"> on the product/</w:t>
            </w:r>
            <w:r w:rsidR="00220DBC" w:rsidRPr="009627A6">
              <w:rPr>
                <w:rFonts w:ascii="Arial" w:hAnsi="Arial" w:cs="Arial"/>
                <w:lang w:val="en-GB"/>
              </w:rPr>
              <w:t>behaviour</w:t>
            </w:r>
            <w:r w:rsidRPr="009627A6">
              <w:rPr>
                <w:rFonts w:ascii="Arial" w:hAnsi="Arial" w:cs="Arial"/>
                <w:lang w:val="en-GB"/>
              </w:rPr>
              <w:t xml:space="preserve">/performance (what is </w:t>
            </w:r>
            <w:r w:rsidR="007C523C">
              <w:rPr>
                <w:rFonts w:ascii="Arial" w:hAnsi="Arial" w:cs="Arial"/>
                <w:lang w:val="en-GB"/>
              </w:rPr>
              <w:br/>
            </w:r>
            <w:r w:rsidRPr="009627A6">
              <w:rPr>
                <w:rFonts w:ascii="Arial" w:hAnsi="Arial" w:cs="Arial"/>
                <w:lang w:val="en-GB"/>
              </w:rPr>
              <w:t xml:space="preserve">observable; factual) not </w:t>
            </w:r>
            <w:r>
              <w:rPr>
                <w:rFonts w:ascii="Arial" w:hAnsi="Arial" w:cs="Arial"/>
                <w:lang w:val="en-GB"/>
              </w:rPr>
              <w:t xml:space="preserve">on the </w:t>
            </w:r>
            <w:r w:rsidR="00BB0D2B">
              <w:rPr>
                <w:rFonts w:ascii="Arial" w:hAnsi="Arial" w:cs="Arial"/>
                <w:lang w:val="en-GB"/>
              </w:rPr>
              <w:t>individual</w:t>
            </w:r>
            <w:r w:rsidRPr="009627A6">
              <w:rPr>
                <w:rFonts w:ascii="Arial" w:hAnsi="Arial" w:cs="Arial"/>
                <w:lang w:val="en-GB"/>
              </w:rPr>
              <w:t>.</w:t>
            </w:r>
          </w:p>
          <w:p w14:paraId="4DC80FE0" w14:textId="77777777" w:rsidR="004C068D" w:rsidRPr="009627A6" w:rsidRDefault="004C068D" w:rsidP="00F939F1">
            <w:pPr>
              <w:numPr>
                <w:ilvl w:val="0"/>
                <w:numId w:val="2"/>
              </w:numPr>
              <w:autoSpaceDE w:val="0"/>
              <w:autoSpaceDN w:val="0"/>
              <w:adjustRightInd w:val="0"/>
              <w:rPr>
                <w:rFonts w:ascii="Arial" w:hAnsi="Arial" w:cs="Arial"/>
                <w:lang w:val="en-GB"/>
              </w:rPr>
            </w:pPr>
            <w:r w:rsidRPr="009627A6">
              <w:rPr>
                <w:rFonts w:ascii="Arial" w:hAnsi="Arial" w:cs="Arial"/>
                <w:lang w:val="en-GB"/>
              </w:rPr>
              <w:t>Based on and related to clear objectives and criteria for success.</w:t>
            </w:r>
          </w:p>
          <w:p w14:paraId="484BD6B9" w14:textId="3209B7F9" w:rsidR="00CA228E" w:rsidRDefault="00761537" w:rsidP="00F939F1">
            <w:pPr>
              <w:numPr>
                <w:ilvl w:val="0"/>
                <w:numId w:val="2"/>
              </w:numPr>
              <w:autoSpaceDE w:val="0"/>
              <w:autoSpaceDN w:val="0"/>
              <w:adjustRightInd w:val="0"/>
              <w:rPr>
                <w:rFonts w:ascii="Arial" w:hAnsi="Arial" w:cs="Arial"/>
                <w:lang w:val="en-GB"/>
              </w:rPr>
            </w:pPr>
            <w:r>
              <w:rPr>
                <w:rFonts w:ascii="Arial" w:hAnsi="Arial" w:cs="Arial"/>
                <w:lang w:val="en-GB"/>
              </w:rPr>
              <w:t>S</w:t>
            </w:r>
            <w:r w:rsidR="004C068D" w:rsidRPr="00584E81">
              <w:rPr>
                <w:rFonts w:ascii="Arial" w:hAnsi="Arial" w:cs="Arial"/>
                <w:lang w:val="en-GB"/>
              </w:rPr>
              <w:t xml:space="preserve">pecific, </w:t>
            </w:r>
            <w:r w:rsidRPr="009627A6">
              <w:rPr>
                <w:rFonts w:ascii="Arial" w:hAnsi="Arial" w:cs="Arial"/>
                <w:lang w:val="en-GB"/>
              </w:rPr>
              <w:t>understandable (check!)</w:t>
            </w:r>
            <w:r>
              <w:rPr>
                <w:rFonts w:ascii="Arial" w:hAnsi="Arial" w:cs="Arial"/>
                <w:lang w:val="en-GB"/>
              </w:rPr>
              <w:t>, h</w:t>
            </w:r>
            <w:r w:rsidRPr="009627A6">
              <w:rPr>
                <w:rFonts w:ascii="Arial" w:hAnsi="Arial" w:cs="Arial"/>
                <w:lang w:val="en-GB"/>
              </w:rPr>
              <w:t>elpful (indication for improvement)</w:t>
            </w:r>
            <w:r w:rsidR="00011F25">
              <w:rPr>
                <w:rFonts w:ascii="Arial" w:hAnsi="Arial" w:cs="Arial"/>
                <w:lang w:val="en-GB"/>
              </w:rPr>
              <w:t>, encouraging</w:t>
            </w:r>
            <w:r w:rsidR="00CA228E">
              <w:rPr>
                <w:rFonts w:ascii="Arial" w:hAnsi="Arial" w:cs="Arial"/>
                <w:lang w:val="en-GB"/>
              </w:rPr>
              <w:t>.</w:t>
            </w:r>
          </w:p>
          <w:p w14:paraId="3A3DC0CB" w14:textId="77777777" w:rsidR="008D2D1F" w:rsidRDefault="004C068D" w:rsidP="00F939F1">
            <w:pPr>
              <w:numPr>
                <w:ilvl w:val="0"/>
                <w:numId w:val="2"/>
              </w:numPr>
              <w:autoSpaceDE w:val="0"/>
              <w:autoSpaceDN w:val="0"/>
              <w:adjustRightInd w:val="0"/>
              <w:rPr>
                <w:rFonts w:ascii="Arial" w:hAnsi="Arial" w:cs="Arial"/>
                <w:lang w:val="en-GB"/>
              </w:rPr>
            </w:pPr>
            <w:r w:rsidRPr="00584E81">
              <w:rPr>
                <w:rFonts w:ascii="Arial" w:hAnsi="Arial" w:cs="Arial"/>
                <w:lang w:val="en-GB"/>
              </w:rPr>
              <w:t>Descriptive</w:t>
            </w:r>
            <w:r w:rsidRPr="009627A6">
              <w:rPr>
                <w:rFonts w:ascii="Arial" w:hAnsi="Arial" w:cs="Arial"/>
                <w:lang w:val="en-GB"/>
              </w:rPr>
              <w:t>, constructive</w:t>
            </w:r>
            <w:r w:rsidRPr="00584E81">
              <w:rPr>
                <w:rFonts w:ascii="Arial" w:hAnsi="Arial" w:cs="Arial"/>
                <w:lang w:val="en-GB"/>
              </w:rPr>
              <w:t xml:space="preserve"> rather than evaluative</w:t>
            </w:r>
            <w:r w:rsidRPr="009627A6">
              <w:rPr>
                <w:rFonts w:ascii="Arial" w:hAnsi="Arial" w:cs="Arial"/>
                <w:lang w:val="en-GB"/>
              </w:rPr>
              <w:t>.</w:t>
            </w:r>
            <w:r w:rsidR="003D3FAF" w:rsidRPr="009627A6">
              <w:rPr>
                <w:rFonts w:ascii="Arial" w:hAnsi="Arial" w:cs="Arial"/>
                <w:lang w:val="en-GB"/>
              </w:rPr>
              <w:t xml:space="preserve"> </w:t>
            </w:r>
          </w:p>
          <w:p w14:paraId="29680B80" w14:textId="6545E86F" w:rsidR="003D3FAF" w:rsidRPr="009627A6" w:rsidRDefault="003D3FAF" w:rsidP="00F939F1">
            <w:pPr>
              <w:numPr>
                <w:ilvl w:val="0"/>
                <w:numId w:val="2"/>
              </w:numPr>
              <w:autoSpaceDE w:val="0"/>
              <w:autoSpaceDN w:val="0"/>
              <w:adjustRightInd w:val="0"/>
              <w:rPr>
                <w:rFonts w:ascii="Arial" w:hAnsi="Arial" w:cs="Arial"/>
                <w:lang w:val="en-GB"/>
              </w:rPr>
            </w:pPr>
            <w:r w:rsidRPr="009627A6">
              <w:rPr>
                <w:rFonts w:ascii="Arial" w:hAnsi="Arial" w:cs="Arial"/>
                <w:lang w:val="en-GB"/>
              </w:rPr>
              <w:t>Focus</w:t>
            </w:r>
            <w:r w:rsidR="00CA228E">
              <w:rPr>
                <w:rFonts w:ascii="Arial" w:hAnsi="Arial" w:cs="Arial"/>
                <w:lang w:val="en-GB"/>
              </w:rPr>
              <w:t>sed</w:t>
            </w:r>
            <w:r w:rsidRPr="009627A6">
              <w:rPr>
                <w:rFonts w:ascii="Arial" w:hAnsi="Arial" w:cs="Arial"/>
                <w:lang w:val="en-GB"/>
              </w:rPr>
              <w:t xml:space="preserve"> on development, rather than on failure. </w:t>
            </w:r>
          </w:p>
          <w:p w14:paraId="56337720" w14:textId="4354FBE8" w:rsidR="004C068D" w:rsidRPr="00FF1BED" w:rsidRDefault="004C068D" w:rsidP="00F939F1">
            <w:pPr>
              <w:numPr>
                <w:ilvl w:val="0"/>
                <w:numId w:val="2"/>
              </w:numPr>
              <w:autoSpaceDE w:val="0"/>
              <w:autoSpaceDN w:val="0"/>
              <w:adjustRightInd w:val="0"/>
              <w:rPr>
                <w:rFonts w:ascii="Arial" w:hAnsi="Arial" w:cs="Arial"/>
                <w:lang w:val="en-GB"/>
              </w:rPr>
            </w:pPr>
            <w:r w:rsidRPr="00FF1BED">
              <w:rPr>
                <w:rFonts w:ascii="Arial" w:hAnsi="Arial" w:cs="Arial"/>
                <w:lang w:val="en-GB"/>
              </w:rPr>
              <w:t>Emphasising positive aspects as well as improvement points</w:t>
            </w:r>
            <w:r w:rsidR="00D16534">
              <w:rPr>
                <w:rFonts w:ascii="Arial" w:hAnsi="Arial" w:cs="Arial"/>
                <w:lang w:val="en-GB"/>
              </w:rPr>
              <w:t>.</w:t>
            </w:r>
          </w:p>
          <w:p w14:paraId="157966E9" w14:textId="60454E16" w:rsidR="003A5B1C" w:rsidRPr="00FF1BED" w:rsidRDefault="00FF1BED" w:rsidP="00F939F1">
            <w:pPr>
              <w:numPr>
                <w:ilvl w:val="0"/>
                <w:numId w:val="2"/>
              </w:numPr>
              <w:autoSpaceDE w:val="0"/>
              <w:autoSpaceDN w:val="0"/>
              <w:adjustRightInd w:val="0"/>
              <w:rPr>
                <w:rFonts w:ascii="Arial" w:hAnsi="Arial" w:cs="Arial"/>
                <w:lang w:val="en-GB"/>
              </w:rPr>
            </w:pPr>
            <w:r w:rsidRPr="00FF1BED">
              <w:rPr>
                <w:rFonts w:ascii="Arial" w:hAnsi="Arial" w:cs="Arial"/>
                <w:lang w:val="en-GB"/>
              </w:rPr>
              <w:t>A</w:t>
            </w:r>
            <w:r w:rsidR="003A5B1C" w:rsidRPr="00FF1BED">
              <w:rPr>
                <w:rFonts w:ascii="Arial" w:hAnsi="Arial" w:cs="Arial"/>
                <w:lang w:val="en-GB"/>
              </w:rPr>
              <w:t>ppreciative</w:t>
            </w:r>
            <w:r w:rsidRPr="00FF1BED">
              <w:rPr>
                <w:rFonts w:ascii="Arial" w:hAnsi="Arial" w:cs="Arial"/>
                <w:lang w:val="en-US"/>
              </w:rPr>
              <w:t>. Encourag</w:t>
            </w:r>
            <w:r w:rsidR="004F621F">
              <w:rPr>
                <w:rFonts w:ascii="Arial" w:hAnsi="Arial" w:cs="Arial"/>
                <w:lang w:val="en-US"/>
              </w:rPr>
              <w:t>ing</w:t>
            </w:r>
            <w:r w:rsidRPr="00FF1BED">
              <w:rPr>
                <w:rFonts w:ascii="Arial" w:hAnsi="Arial" w:cs="Arial"/>
                <w:lang w:val="en-US"/>
              </w:rPr>
              <w:t xml:space="preserve"> positive beliefs and self-esteem.  </w:t>
            </w:r>
          </w:p>
          <w:p w14:paraId="130AE7E6" w14:textId="4F0F3537" w:rsidR="00511724" w:rsidRPr="007935C6" w:rsidRDefault="004C068D" w:rsidP="00F939F1">
            <w:pPr>
              <w:numPr>
                <w:ilvl w:val="0"/>
                <w:numId w:val="2"/>
              </w:numPr>
              <w:autoSpaceDE w:val="0"/>
              <w:autoSpaceDN w:val="0"/>
              <w:adjustRightInd w:val="0"/>
              <w:rPr>
                <w:rFonts w:ascii="Arial" w:hAnsi="Arial" w:cs="Arial"/>
                <w:lang w:val="en-GB"/>
              </w:rPr>
            </w:pPr>
            <w:r w:rsidRPr="007935C6">
              <w:rPr>
                <w:rFonts w:ascii="Arial" w:hAnsi="Arial" w:cs="Arial"/>
                <w:lang w:val="en-GB"/>
              </w:rPr>
              <w:t>Stimulating reflection and self-regulation</w:t>
            </w:r>
            <w:r w:rsidR="007935C6" w:rsidRPr="007935C6">
              <w:rPr>
                <w:rFonts w:ascii="Arial" w:hAnsi="Arial" w:cs="Arial"/>
                <w:lang w:val="en-GB"/>
              </w:rPr>
              <w:t xml:space="preserve"> and </w:t>
            </w:r>
            <w:r w:rsidR="007935C6">
              <w:rPr>
                <w:rFonts w:ascii="Arial" w:hAnsi="Arial" w:cs="Arial"/>
                <w:lang w:val="en-GB"/>
              </w:rPr>
              <w:t>s</w:t>
            </w:r>
            <w:r w:rsidR="001F1374" w:rsidRPr="007935C6">
              <w:rPr>
                <w:rFonts w:ascii="Arial" w:hAnsi="Arial" w:cs="Arial"/>
                <w:lang w:val="en-GB"/>
              </w:rPr>
              <w:t>timulates s</w:t>
            </w:r>
            <w:r w:rsidR="00511724" w:rsidRPr="007935C6">
              <w:rPr>
                <w:rFonts w:ascii="Arial" w:hAnsi="Arial" w:cs="Arial"/>
                <w:lang w:val="en-GB"/>
              </w:rPr>
              <w:t>tudents to actively engage</w:t>
            </w:r>
            <w:r w:rsidR="001F1374" w:rsidRPr="007935C6">
              <w:rPr>
                <w:rFonts w:ascii="Arial" w:hAnsi="Arial" w:cs="Arial"/>
                <w:lang w:val="en-GB"/>
              </w:rPr>
              <w:t xml:space="preserve"> (fostering </w:t>
            </w:r>
            <w:r w:rsidR="00511724" w:rsidRPr="007935C6">
              <w:rPr>
                <w:rFonts w:ascii="Arial" w:hAnsi="Arial" w:cs="Arial"/>
                <w:lang w:val="en-GB"/>
              </w:rPr>
              <w:t>assessment literacy</w:t>
            </w:r>
            <w:r w:rsidR="001F1374" w:rsidRPr="007935C6">
              <w:rPr>
                <w:rFonts w:ascii="Arial" w:hAnsi="Arial" w:cs="Arial"/>
                <w:lang w:val="en-GB"/>
              </w:rPr>
              <w:t>)</w:t>
            </w:r>
            <w:r w:rsidR="00511724" w:rsidRPr="007935C6">
              <w:rPr>
                <w:rFonts w:ascii="Arial" w:hAnsi="Arial" w:cs="Arial"/>
                <w:lang w:val="en-GB"/>
              </w:rPr>
              <w:t>.</w:t>
            </w:r>
          </w:p>
          <w:p w14:paraId="63EC23DB" w14:textId="02730EC9" w:rsidR="004C068D" w:rsidRPr="009627A6" w:rsidRDefault="00712543" w:rsidP="00F939F1">
            <w:pPr>
              <w:numPr>
                <w:ilvl w:val="0"/>
                <w:numId w:val="2"/>
              </w:numPr>
              <w:autoSpaceDE w:val="0"/>
              <w:autoSpaceDN w:val="0"/>
              <w:adjustRightInd w:val="0"/>
              <w:rPr>
                <w:rFonts w:ascii="Arial" w:hAnsi="Arial" w:cs="Arial"/>
                <w:lang w:val="en-GB"/>
              </w:rPr>
            </w:pPr>
            <w:r>
              <w:rPr>
                <w:rFonts w:ascii="Arial" w:hAnsi="Arial" w:cs="Arial"/>
                <w:lang w:val="en-GB"/>
              </w:rPr>
              <w:t xml:space="preserve">Not </w:t>
            </w:r>
            <w:r w:rsidR="004C068D" w:rsidRPr="009627A6">
              <w:rPr>
                <w:rFonts w:ascii="Arial" w:hAnsi="Arial" w:cs="Arial"/>
                <w:lang w:val="en-GB"/>
              </w:rPr>
              <w:t>overwhelming; focus</w:t>
            </w:r>
            <w:r>
              <w:rPr>
                <w:rFonts w:ascii="Arial" w:hAnsi="Arial" w:cs="Arial"/>
                <w:lang w:val="en-GB"/>
              </w:rPr>
              <w:t>sed</w:t>
            </w:r>
            <w:r w:rsidR="004C068D" w:rsidRPr="009627A6">
              <w:rPr>
                <w:rFonts w:ascii="Arial" w:hAnsi="Arial" w:cs="Arial"/>
                <w:lang w:val="en-GB"/>
              </w:rPr>
              <w:t xml:space="preserve"> on the essential</w:t>
            </w:r>
            <w:r>
              <w:rPr>
                <w:rFonts w:ascii="Arial" w:hAnsi="Arial" w:cs="Arial"/>
                <w:lang w:val="en-GB"/>
              </w:rPr>
              <w:t xml:space="preserve"> points </w:t>
            </w:r>
            <w:r w:rsidR="004C068D" w:rsidRPr="009627A6">
              <w:rPr>
                <w:rFonts w:ascii="Arial" w:hAnsi="Arial" w:cs="Arial"/>
                <w:lang w:val="en-GB"/>
              </w:rPr>
              <w:t>or give</w:t>
            </w:r>
            <w:r>
              <w:rPr>
                <w:rFonts w:ascii="Arial" w:hAnsi="Arial" w:cs="Arial"/>
                <w:lang w:val="en-GB"/>
              </w:rPr>
              <w:t>n</w:t>
            </w:r>
            <w:r w:rsidR="004C068D" w:rsidRPr="009627A6">
              <w:rPr>
                <w:rFonts w:ascii="Arial" w:hAnsi="Arial" w:cs="Arial"/>
                <w:lang w:val="en-GB"/>
              </w:rPr>
              <w:t xml:space="preserve"> step-by-step.</w:t>
            </w:r>
          </w:p>
          <w:p w14:paraId="3DCDCE4B" w14:textId="77777777" w:rsidR="004C068D" w:rsidRPr="00220DBC" w:rsidRDefault="004C068D" w:rsidP="00F939F1">
            <w:pPr>
              <w:autoSpaceDE w:val="0"/>
              <w:autoSpaceDN w:val="0"/>
              <w:adjustRightInd w:val="0"/>
              <w:ind w:left="720"/>
              <w:rPr>
                <w:rFonts w:ascii="Arial" w:hAnsi="Arial" w:cs="Arial"/>
                <w:b/>
                <w:bCs/>
                <w:sz w:val="20"/>
                <w:szCs w:val="20"/>
                <w:lang w:val="en-GB"/>
              </w:rPr>
            </w:pPr>
          </w:p>
        </w:tc>
      </w:tr>
      <w:tr w:rsidR="004C068D" w:rsidRPr="00A8463E" w14:paraId="72D23BB7" w14:textId="77777777" w:rsidTr="0055024F">
        <w:tc>
          <w:tcPr>
            <w:tcW w:w="8359" w:type="dxa"/>
            <w:shd w:val="clear" w:color="auto" w:fill="37A9FF"/>
          </w:tcPr>
          <w:p w14:paraId="05ACFF63" w14:textId="67D560A0" w:rsidR="004C068D" w:rsidRPr="00220DBC" w:rsidRDefault="004C068D" w:rsidP="00F939F1">
            <w:pPr>
              <w:autoSpaceDE w:val="0"/>
              <w:autoSpaceDN w:val="0"/>
              <w:adjustRightInd w:val="0"/>
              <w:rPr>
                <w:rFonts w:ascii="Arial" w:hAnsi="Arial" w:cs="Arial"/>
                <w:sz w:val="24"/>
                <w:szCs w:val="24"/>
                <w:lang w:val="en-US"/>
              </w:rPr>
            </w:pPr>
            <w:r w:rsidRPr="00220DBC">
              <w:rPr>
                <w:rFonts w:ascii="Arial" w:hAnsi="Arial" w:cs="Arial"/>
                <w:b/>
                <w:bCs/>
                <w:sz w:val="24"/>
                <w:szCs w:val="24"/>
                <w:lang w:val="en-US"/>
              </w:rPr>
              <w:t xml:space="preserve">Before the assignment </w:t>
            </w:r>
            <w:r w:rsidR="00C75931">
              <w:rPr>
                <w:rFonts w:ascii="Arial" w:hAnsi="Arial" w:cs="Arial"/>
                <w:b/>
                <w:bCs/>
                <w:sz w:val="24"/>
                <w:szCs w:val="24"/>
                <w:lang w:val="en-US"/>
              </w:rPr>
              <w:t xml:space="preserve">starts </w:t>
            </w:r>
            <w:r w:rsidR="00653C06">
              <w:rPr>
                <w:rFonts w:ascii="Arial" w:hAnsi="Arial" w:cs="Arial"/>
                <w:b/>
                <w:bCs/>
                <w:sz w:val="24"/>
                <w:szCs w:val="24"/>
                <w:lang w:val="en-US"/>
              </w:rPr>
              <w:t xml:space="preserve">(feed up) </w:t>
            </w:r>
            <w:r w:rsidRPr="00220DBC">
              <w:rPr>
                <w:rFonts w:ascii="Arial" w:hAnsi="Arial" w:cs="Arial"/>
                <w:b/>
                <w:bCs/>
                <w:sz w:val="24"/>
                <w:szCs w:val="24"/>
                <w:lang w:val="en-US"/>
              </w:rPr>
              <w:t>– Points to consider:</w:t>
            </w:r>
          </w:p>
        </w:tc>
        <w:tc>
          <w:tcPr>
            <w:tcW w:w="552" w:type="dxa"/>
            <w:shd w:val="clear" w:color="auto" w:fill="37A9FF"/>
          </w:tcPr>
          <w:p w14:paraId="58CE2373" w14:textId="2DCAFB57" w:rsidR="004C068D" w:rsidRPr="004C068D" w:rsidRDefault="004C068D" w:rsidP="00F939F1">
            <w:pPr>
              <w:rPr>
                <w:rFonts w:ascii="Arial" w:hAnsi="Arial" w:cs="Arial"/>
                <w:sz w:val="20"/>
                <w:szCs w:val="20"/>
                <w:lang w:val="en-US"/>
              </w:rPr>
            </w:pPr>
            <w:r w:rsidRPr="004C068D">
              <w:rPr>
                <w:b/>
                <w:sz w:val="20"/>
                <w:szCs w:val="20"/>
                <w:lang w:val="en-US"/>
              </w:rPr>
              <w:t xml:space="preserve">I do  </w:t>
            </w:r>
          </w:p>
        </w:tc>
        <w:tc>
          <w:tcPr>
            <w:tcW w:w="582" w:type="dxa"/>
            <w:shd w:val="clear" w:color="auto" w:fill="37A9FF"/>
          </w:tcPr>
          <w:p w14:paraId="7732CC3D" w14:textId="3649AECD" w:rsidR="004C068D" w:rsidRPr="004C068D" w:rsidRDefault="004C068D" w:rsidP="00F939F1">
            <w:pPr>
              <w:rPr>
                <w:rFonts w:ascii="Arial" w:hAnsi="Arial" w:cs="Arial"/>
                <w:sz w:val="20"/>
                <w:szCs w:val="20"/>
                <w:lang w:val="en-US"/>
              </w:rPr>
            </w:pPr>
            <w:r w:rsidRPr="004C068D">
              <w:rPr>
                <w:b/>
                <w:sz w:val="20"/>
                <w:szCs w:val="20"/>
                <w:lang w:val="en-US"/>
              </w:rPr>
              <w:t>Nice idea</w:t>
            </w:r>
          </w:p>
        </w:tc>
      </w:tr>
      <w:tr w:rsidR="004C068D" w:rsidRPr="006C7340" w14:paraId="3E9ED6D7" w14:textId="77777777" w:rsidTr="0055024F">
        <w:tc>
          <w:tcPr>
            <w:tcW w:w="8359" w:type="dxa"/>
          </w:tcPr>
          <w:p w14:paraId="0649C98E" w14:textId="221C7FCF" w:rsidR="004C068D" w:rsidRPr="00A85635" w:rsidRDefault="004C068D" w:rsidP="00F939F1">
            <w:pPr>
              <w:autoSpaceDE w:val="0"/>
              <w:autoSpaceDN w:val="0"/>
              <w:adjustRightInd w:val="0"/>
              <w:rPr>
                <w:rFonts w:ascii="Arial" w:hAnsi="Arial" w:cs="Arial"/>
                <w:sz w:val="20"/>
                <w:szCs w:val="20"/>
                <w:lang w:val="en-US"/>
              </w:rPr>
            </w:pPr>
            <w:r>
              <w:rPr>
                <w:rFonts w:ascii="Arial" w:hAnsi="Arial" w:cs="Arial"/>
                <w:sz w:val="20"/>
                <w:szCs w:val="20"/>
                <w:lang w:val="en-US"/>
              </w:rPr>
              <w:t>E</w:t>
            </w:r>
            <w:r w:rsidRPr="00A85635">
              <w:rPr>
                <w:rFonts w:ascii="Arial" w:hAnsi="Arial" w:cs="Arial"/>
                <w:sz w:val="20"/>
                <w:szCs w:val="20"/>
                <w:lang w:val="en-US"/>
              </w:rPr>
              <w:t>xplain</w:t>
            </w:r>
            <w:r>
              <w:rPr>
                <w:rFonts w:ascii="Arial" w:hAnsi="Arial" w:cs="Arial"/>
                <w:sz w:val="20"/>
                <w:szCs w:val="20"/>
                <w:lang w:val="en-US"/>
              </w:rPr>
              <w:t>ing</w:t>
            </w:r>
            <w:r w:rsidRPr="00A85635">
              <w:rPr>
                <w:rFonts w:ascii="Arial" w:hAnsi="Arial" w:cs="Arial"/>
                <w:sz w:val="20"/>
                <w:szCs w:val="20"/>
                <w:lang w:val="en-US"/>
              </w:rPr>
              <w:t xml:space="preserve"> to the students’ what </w:t>
            </w:r>
            <w:r>
              <w:rPr>
                <w:rFonts w:ascii="Arial" w:hAnsi="Arial" w:cs="Arial"/>
                <w:sz w:val="20"/>
                <w:szCs w:val="20"/>
                <w:lang w:val="en-US"/>
              </w:rPr>
              <w:t xml:space="preserve">the </w:t>
            </w:r>
            <w:r w:rsidRPr="00A85635">
              <w:rPr>
                <w:rFonts w:ascii="Arial" w:hAnsi="Arial" w:cs="Arial"/>
                <w:sz w:val="20"/>
                <w:szCs w:val="20"/>
                <w:lang w:val="en-US"/>
              </w:rPr>
              <w:t xml:space="preserve">feedback is for </w:t>
            </w:r>
            <w:r w:rsidR="00191854">
              <w:rPr>
                <w:rFonts w:ascii="Arial" w:hAnsi="Arial" w:cs="Arial"/>
                <w:sz w:val="20"/>
                <w:szCs w:val="20"/>
                <w:lang w:val="en-US"/>
              </w:rPr>
              <w:t>(</w:t>
            </w:r>
            <w:r w:rsidR="00F0218A">
              <w:rPr>
                <w:rFonts w:ascii="Arial" w:hAnsi="Arial" w:cs="Arial"/>
                <w:sz w:val="20"/>
                <w:szCs w:val="20"/>
                <w:lang w:val="en-US"/>
              </w:rPr>
              <w:t xml:space="preserve">for </w:t>
            </w:r>
            <w:r w:rsidR="00191854">
              <w:rPr>
                <w:rFonts w:ascii="Arial" w:hAnsi="Arial" w:cs="Arial"/>
                <w:sz w:val="20"/>
                <w:szCs w:val="20"/>
                <w:lang w:val="en-US"/>
              </w:rPr>
              <w:t xml:space="preserve">support, make them successful) </w:t>
            </w:r>
            <w:r w:rsidRPr="00A85635">
              <w:rPr>
                <w:rFonts w:ascii="Arial" w:hAnsi="Arial" w:cs="Arial"/>
                <w:sz w:val="20"/>
                <w:szCs w:val="20"/>
                <w:lang w:val="en-US"/>
              </w:rPr>
              <w:t>and how to use it</w:t>
            </w:r>
            <w:r>
              <w:rPr>
                <w:rFonts w:ascii="Arial" w:hAnsi="Arial" w:cs="Arial"/>
                <w:sz w:val="20"/>
                <w:szCs w:val="20"/>
                <w:lang w:val="en-US"/>
              </w:rPr>
              <w:t xml:space="preserve"> (in </w:t>
            </w:r>
            <w:r w:rsidR="005D1DB4">
              <w:rPr>
                <w:rFonts w:ascii="Arial" w:hAnsi="Arial" w:cs="Arial"/>
                <w:sz w:val="20"/>
                <w:szCs w:val="20"/>
                <w:lang w:val="en-US"/>
              </w:rPr>
              <w:t>the</w:t>
            </w:r>
            <w:r>
              <w:rPr>
                <w:rFonts w:ascii="Arial" w:hAnsi="Arial" w:cs="Arial"/>
                <w:sz w:val="20"/>
                <w:szCs w:val="20"/>
                <w:lang w:val="en-US"/>
              </w:rPr>
              <w:t xml:space="preserve"> specific </w:t>
            </w:r>
            <w:r w:rsidR="007D7344">
              <w:rPr>
                <w:rFonts w:ascii="Arial" w:hAnsi="Arial" w:cs="Arial"/>
                <w:sz w:val="20"/>
                <w:szCs w:val="20"/>
                <w:lang w:val="en-US"/>
              </w:rPr>
              <w:t>setting</w:t>
            </w:r>
            <w:r>
              <w:rPr>
                <w:rFonts w:ascii="Arial" w:hAnsi="Arial" w:cs="Arial"/>
                <w:sz w:val="20"/>
                <w:szCs w:val="20"/>
                <w:lang w:val="en-US"/>
              </w:rPr>
              <w:t>)</w:t>
            </w:r>
            <w:r w:rsidR="007D7344">
              <w:rPr>
                <w:rFonts w:ascii="Arial" w:hAnsi="Arial" w:cs="Arial"/>
                <w:sz w:val="20"/>
                <w:szCs w:val="20"/>
                <w:lang w:val="en-US"/>
              </w:rPr>
              <w:t>.</w:t>
            </w:r>
            <w:r>
              <w:rPr>
                <w:rFonts w:ascii="Arial" w:hAnsi="Arial" w:cs="Arial"/>
                <w:sz w:val="20"/>
                <w:szCs w:val="20"/>
                <w:lang w:val="en-US"/>
              </w:rPr>
              <w:t xml:space="preserve"> NB. This can be especially important in the first year. </w:t>
            </w:r>
            <w:r w:rsidR="006E331E">
              <w:rPr>
                <w:rFonts w:ascii="Arial" w:hAnsi="Arial" w:cs="Arial"/>
                <w:sz w:val="20"/>
                <w:szCs w:val="20"/>
                <w:lang w:val="en-US"/>
              </w:rPr>
              <w:t>D</w:t>
            </w:r>
            <w:r>
              <w:rPr>
                <w:rFonts w:ascii="Arial" w:hAnsi="Arial" w:cs="Arial"/>
                <w:sz w:val="20"/>
                <w:szCs w:val="20"/>
                <w:lang w:val="en-US"/>
              </w:rPr>
              <w:t>iscuss with the s</w:t>
            </w:r>
            <w:r w:rsidRPr="00A85635">
              <w:rPr>
                <w:rFonts w:ascii="Arial" w:hAnsi="Arial" w:cs="Arial"/>
                <w:sz w:val="20"/>
                <w:szCs w:val="20"/>
                <w:lang w:val="en-US"/>
              </w:rPr>
              <w:t xml:space="preserve">tudents their prior feedback experiences </w:t>
            </w:r>
            <w:r>
              <w:rPr>
                <w:rFonts w:ascii="Arial" w:hAnsi="Arial" w:cs="Arial"/>
                <w:sz w:val="20"/>
                <w:szCs w:val="20"/>
                <w:lang w:val="en-US"/>
              </w:rPr>
              <w:t xml:space="preserve">and how it influenced their work. </w:t>
            </w:r>
          </w:p>
        </w:tc>
        <w:tc>
          <w:tcPr>
            <w:tcW w:w="552" w:type="dxa"/>
          </w:tcPr>
          <w:p w14:paraId="57C5F99E" w14:textId="77777777" w:rsidR="004C068D" w:rsidRPr="00A85635" w:rsidRDefault="004C068D" w:rsidP="00F939F1">
            <w:pPr>
              <w:rPr>
                <w:rFonts w:ascii="Arial" w:hAnsi="Arial" w:cs="Arial"/>
                <w:sz w:val="20"/>
                <w:szCs w:val="20"/>
                <w:lang w:val="en-US"/>
              </w:rPr>
            </w:pPr>
          </w:p>
        </w:tc>
        <w:tc>
          <w:tcPr>
            <w:tcW w:w="582" w:type="dxa"/>
          </w:tcPr>
          <w:p w14:paraId="6106029B" w14:textId="77777777" w:rsidR="004C068D" w:rsidRPr="00A85635" w:rsidRDefault="004C068D" w:rsidP="00F939F1">
            <w:pPr>
              <w:rPr>
                <w:rFonts w:ascii="Arial" w:hAnsi="Arial" w:cs="Arial"/>
                <w:sz w:val="20"/>
                <w:szCs w:val="20"/>
                <w:lang w:val="en-US"/>
              </w:rPr>
            </w:pPr>
          </w:p>
        </w:tc>
      </w:tr>
      <w:tr w:rsidR="00353756" w:rsidRPr="006C7340" w14:paraId="1817CFC3" w14:textId="77777777" w:rsidTr="0055024F">
        <w:tc>
          <w:tcPr>
            <w:tcW w:w="8359" w:type="dxa"/>
          </w:tcPr>
          <w:p w14:paraId="3A317872" w14:textId="26495851" w:rsidR="00353756" w:rsidRDefault="007C552A" w:rsidP="00F939F1">
            <w:pPr>
              <w:autoSpaceDE w:val="0"/>
              <w:autoSpaceDN w:val="0"/>
              <w:adjustRightInd w:val="0"/>
              <w:rPr>
                <w:rFonts w:ascii="Arial" w:hAnsi="Arial" w:cs="Arial"/>
                <w:sz w:val="20"/>
                <w:szCs w:val="20"/>
                <w:lang w:val="en-US"/>
              </w:rPr>
            </w:pPr>
            <w:r>
              <w:rPr>
                <w:rFonts w:ascii="Arial" w:hAnsi="Arial" w:cs="Arial"/>
                <w:sz w:val="20"/>
                <w:szCs w:val="20"/>
                <w:lang w:val="en-US"/>
              </w:rPr>
              <w:t xml:space="preserve">Formulate clear assignments. The better students know what to do, the more </w:t>
            </w:r>
            <w:r w:rsidR="00EF47AB">
              <w:rPr>
                <w:rFonts w:ascii="Arial" w:hAnsi="Arial" w:cs="Arial"/>
                <w:sz w:val="20"/>
                <w:szCs w:val="20"/>
                <w:lang w:val="en-US"/>
              </w:rPr>
              <w:t xml:space="preserve">chance they will focus on the right aspects and be successful. Tips: </w:t>
            </w:r>
            <w:hyperlink r:id="rId11" w:history="1">
              <w:r w:rsidR="003075A3" w:rsidRPr="001917EF">
                <w:rPr>
                  <w:rFonts w:ascii="Aptos" w:eastAsia="Aptos" w:hAnsi="Aptos" w:cs="Times New Roman"/>
                  <w:color w:val="0000FF"/>
                  <w:kern w:val="2"/>
                  <w:sz w:val="18"/>
                  <w:szCs w:val="18"/>
                  <w:u w:val="single"/>
                  <w:lang w:val="en-GB"/>
                  <w14:ligatures w14:val="standardContextual"/>
                </w:rPr>
                <w:t>How to Write Effective Assignment Instructions (short video)</w:t>
              </w:r>
            </w:hyperlink>
            <w:r w:rsidR="00546090" w:rsidRPr="001917EF">
              <w:rPr>
                <w:rFonts w:ascii="Aptos" w:eastAsia="Aptos" w:hAnsi="Aptos" w:cs="Times New Roman"/>
                <w:kern w:val="2"/>
                <w:sz w:val="18"/>
                <w:szCs w:val="18"/>
                <w:u w:val="single"/>
                <w:lang w:val="en-US"/>
                <w14:ligatures w14:val="standardContextual"/>
              </w:rPr>
              <w:t xml:space="preserve">; </w:t>
            </w:r>
            <w:r w:rsidR="003075A3" w:rsidRPr="001917EF">
              <w:rPr>
                <w:rFonts w:ascii="Aptos" w:eastAsia="Aptos" w:hAnsi="Aptos" w:cs="Times New Roman"/>
                <w:kern w:val="2"/>
                <w:sz w:val="18"/>
                <w:szCs w:val="18"/>
                <w:u w:val="single"/>
                <w:lang w:val="en-US"/>
                <w14:ligatures w14:val="standardContextual"/>
              </w:rPr>
              <w:t xml:space="preserve"> </w:t>
            </w:r>
            <w:hyperlink r:id="rId12" w:history="1">
              <w:r w:rsidR="001917EF" w:rsidRPr="001917EF">
                <w:rPr>
                  <w:color w:val="0000FF"/>
                  <w:sz w:val="18"/>
                  <w:szCs w:val="18"/>
                  <w:u w:val="single"/>
                  <w:lang w:val="en-GB"/>
                </w:rPr>
                <w:t>Transparent Assignment Design</w:t>
              </w:r>
            </w:hyperlink>
            <w:r w:rsidR="001917EF" w:rsidRPr="001917EF">
              <w:rPr>
                <w:sz w:val="18"/>
                <w:szCs w:val="18"/>
                <w:lang w:val="en-GB"/>
              </w:rPr>
              <w:t xml:space="preserve"> </w:t>
            </w:r>
          </w:p>
        </w:tc>
        <w:tc>
          <w:tcPr>
            <w:tcW w:w="552" w:type="dxa"/>
          </w:tcPr>
          <w:p w14:paraId="16E672CD" w14:textId="77777777" w:rsidR="00353756" w:rsidRPr="00A85635" w:rsidRDefault="00353756" w:rsidP="00F939F1">
            <w:pPr>
              <w:rPr>
                <w:rFonts w:ascii="Arial" w:hAnsi="Arial" w:cs="Arial"/>
                <w:sz w:val="20"/>
                <w:szCs w:val="20"/>
                <w:lang w:val="en-US"/>
              </w:rPr>
            </w:pPr>
          </w:p>
        </w:tc>
        <w:tc>
          <w:tcPr>
            <w:tcW w:w="582" w:type="dxa"/>
          </w:tcPr>
          <w:p w14:paraId="21CEDD98" w14:textId="77777777" w:rsidR="00353756" w:rsidRPr="00A85635" w:rsidRDefault="00353756" w:rsidP="00F939F1">
            <w:pPr>
              <w:rPr>
                <w:rFonts w:ascii="Arial" w:hAnsi="Arial" w:cs="Arial"/>
                <w:sz w:val="20"/>
                <w:szCs w:val="20"/>
                <w:lang w:val="en-US"/>
              </w:rPr>
            </w:pPr>
          </w:p>
        </w:tc>
      </w:tr>
      <w:tr w:rsidR="004C068D" w:rsidRPr="006C7340" w14:paraId="15F1697C" w14:textId="77777777" w:rsidTr="0055024F">
        <w:tc>
          <w:tcPr>
            <w:tcW w:w="8359" w:type="dxa"/>
          </w:tcPr>
          <w:p w14:paraId="198EAA95" w14:textId="31907B29" w:rsidR="004C068D" w:rsidRDefault="004B7C7D" w:rsidP="00F939F1">
            <w:pPr>
              <w:autoSpaceDE w:val="0"/>
              <w:autoSpaceDN w:val="0"/>
              <w:adjustRightInd w:val="0"/>
              <w:rPr>
                <w:rFonts w:ascii="Arial" w:hAnsi="Arial" w:cs="Arial"/>
                <w:sz w:val="20"/>
                <w:szCs w:val="20"/>
                <w:lang w:val="en-US"/>
              </w:rPr>
            </w:pPr>
            <w:r>
              <w:rPr>
                <w:rFonts w:ascii="Arial" w:hAnsi="Arial" w:cs="Arial"/>
                <w:sz w:val="20"/>
                <w:szCs w:val="20"/>
                <w:lang w:val="en-US"/>
              </w:rPr>
              <w:t xml:space="preserve">Check whether </w:t>
            </w:r>
            <w:r w:rsidR="00993755">
              <w:rPr>
                <w:rFonts w:ascii="Arial" w:hAnsi="Arial" w:cs="Arial"/>
                <w:sz w:val="20"/>
                <w:szCs w:val="20"/>
                <w:lang w:val="en-US"/>
              </w:rPr>
              <w:t xml:space="preserve">the assignment </w:t>
            </w:r>
            <w:r>
              <w:rPr>
                <w:rFonts w:ascii="Arial" w:hAnsi="Arial" w:cs="Arial"/>
                <w:sz w:val="20"/>
                <w:szCs w:val="20"/>
                <w:lang w:val="en-US"/>
              </w:rPr>
              <w:t xml:space="preserve">is </w:t>
            </w:r>
            <w:r w:rsidR="007C6D1F">
              <w:rPr>
                <w:rFonts w:ascii="Arial" w:hAnsi="Arial" w:cs="Arial"/>
                <w:sz w:val="20"/>
                <w:szCs w:val="20"/>
                <w:lang w:val="en-US"/>
              </w:rPr>
              <w:t>clear</w:t>
            </w:r>
            <w:r w:rsidR="004C068D">
              <w:rPr>
                <w:rFonts w:ascii="Arial" w:hAnsi="Arial" w:cs="Arial"/>
                <w:sz w:val="20"/>
                <w:szCs w:val="20"/>
                <w:lang w:val="en-US"/>
              </w:rPr>
              <w:t xml:space="preserve"> (Tip: Let a colleague check this.)</w:t>
            </w:r>
            <w:r w:rsidR="0057181F">
              <w:rPr>
                <w:rFonts w:ascii="Arial" w:hAnsi="Arial" w:cs="Arial"/>
                <w:sz w:val="20"/>
                <w:szCs w:val="20"/>
                <w:lang w:val="en-US"/>
              </w:rPr>
              <w:t>?</w:t>
            </w:r>
            <w:r w:rsidR="004C068D">
              <w:rPr>
                <w:rFonts w:ascii="Arial" w:hAnsi="Arial" w:cs="Arial"/>
                <w:sz w:val="20"/>
                <w:szCs w:val="20"/>
                <w:lang w:val="en-US"/>
              </w:rPr>
              <w:t xml:space="preserve"> </w:t>
            </w:r>
            <w:r w:rsidR="007C6D1F">
              <w:rPr>
                <w:rFonts w:ascii="Arial" w:hAnsi="Arial" w:cs="Arial"/>
                <w:sz w:val="20"/>
                <w:szCs w:val="20"/>
                <w:lang w:val="en-US"/>
              </w:rPr>
              <w:t xml:space="preserve">Describe </w:t>
            </w:r>
            <w:r w:rsidR="004C068D">
              <w:rPr>
                <w:rFonts w:ascii="Arial" w:hAnsi="Arial" w:cs="Arial"/>
                <w:sz w:val="20"/>
                <w:szCs w:val="20"/>
                <w:lang w:val="en-US"/>
              </w:rPr>
              <w:t xml:space="preserve">the </w:t>
            </w:r>
            <w:proofErr w:type="spellStart"/>
            <w:r w:rsidR="004C068D">
              <w:rPr>
                <w:rFonts w:ascii="Arial" w:hAnsi="Arial" w:cs="Arial"/>
                <w:sz w:val="20"/>
                <w:szCs w:val="20"/>
                <w:lang w:val="en-US"/>
              </w:rPr>
              <w:t>pur</w:t>
            </w:r>
            <w:proofErr w:type="spellEnd"/>
            <w:r w:rsidR="00B13822">
              <w:rPr>
                <w:rFonts w:ascii="Arial" w:hAnsi="Arial" w:cs="Arial"/>
                <w:sz w:val="20"/>
                <w:szCs w:val="20"/>
                <w:lang w:val="en-US"/>
              </w:rPr>
              <w:t>-</w:t>
            </w:r>
            <w:r w:rsidR="004C068D">
              <w:rPr>
                <w:rFonts w:ascii="Arial" w:hAnsi="Arial" w:cs="Arial"/>
                <w:sz w:val="20"/>
                <w:szCs w:val="20"/>
                <w:lang w:val="en-US"/>
              </w:rPr>
              <w:t>pose, requirements (or conditions)</w:t>
            </w:r>
            <w:r w:rsidR="002C776F">
              <w:rPr>
                <w:rFonts w:ascii="Arial" w:hAnsi="Arial" w:cs="Arial"/>
                <w:sz w:val="20"/>
                <w:szCs w:val="20"/>
                <w:lang w:val="en-US"/>
              </w:rPr>
              <w:t xml:space="preserve">, how </w:t>
            </w:r>
            <w:r w:rsidR="0057181F">
              <w:rPr>
                <w:rFonts w:ascii="Arial" w:hAnsi="Arial" w:cs="Arial"/>
                <w:sz w:val="20"/>
                <w:szCs w:val="20"/>
                <w:lang w:val="en-US"/>
              </w:rPr>
              <w:t xml:space="preserve">students’ </w:t>
            </w:r>
            <w:r w:rsidR="004C068D">
              <w:rPr>
                <w:rFonts w:ascii="Arial" w:hAnsi="Arial" w:cs="Arial"/>
                <w:sz w:val="20"/>
                <w:szCs w:val="20"/>
                <w:lang w:val="en-US"/>
              </w:rPr>
              <w:t xml:space="preserve">work will be assessed afterwards. </w:t>
            </w:r>
            <w:r w:rsidR="002C776F">
              <w:rPr>
                <w:rFonts w:ascii="Arial" w:hAnsi="Arial" w:cs="Arial"/>
                <w:sz w:val="20"/>
                <w:szCs w:val="20"/>
                <w:lang w:val="en-US"/>
              </w:rPr>
              <w:t xml:space="preserve">Also: </w:t>
            </w:r>
            <w:r w:rsidR="004C068D">
              <w:rPr>
                <w:rFonts w:ascii="Arial" w:hAnsi="Arial" w:cs="Arial"/>
                <w:sz w:val="20"/>
                <w:szCs w:val="20"/>
                <w:lang w:val="en-US"/>
              </w:rPr>
              <w:t xml:space="preserve">possibilities to get help when questions arise. Preferably discuss the assignment in class. </w:t>
            </w:r>
          </w:p>
        </w:tc>
        <w:tc>
          <w:tcPr>
            <w:tcW w:w="552" w:type="dxa"/>
          </w:tcPr>
          <w:p w14:paraId="1132CA5B" w14:textId="77777777" w:rsidR="004C068D" w:rsidRPr="00A85635" w:rsidRDefault="004C068D" w:rsidP="00F939F1">
            <w:pPr>
              <w:rPr>
                <w:rFonts w:ascii="Arial" w:hAnsi="Arial" w:cs="Arial"/>
                <w:sz w:val="20"/>
                <w:szCs w:val="20"/>
                <w:lang w:val="en-US"/>
              </w:rPr>
            </w:pPr>
          </w:p>
        </w:tc>
        <w:tc>
          <w:tcPr>
            <w:tcW w:w="582" w:type="dxa"/>
          </w:tcPr>
          <w:p w14:paraId="6489CFAF" w14:textId="77777777" w:rsidR="004C068D" w:rsidRPr="00A85635" w:rsidRDefault="004C068D" w:rsidP="00F939F1">
            <w:pPr>
              <w:rPr>
                <w:rFonts w:ascii="Arial" w:hAnsi="Arial" w:cs="Arial"/>
                <w:sz w:val="20"/>
                <w:szCs w:val="20"/>
                <w:lang w:val="en-US"/>
              </w:rPr>
            </w:pPr>
          </w:p>
        </w:tc>
      </w:tr>
      <w:tr w:rsidR="004C068D" w:rsidRPr="00A8463E" w14:paraId="0D905C66" w14:textId="77777777" w:rsidTr="0055024F">
        <w:tc>
          <w:tcPr>
            <w:tcW w:w="8359" w:type="dxa"/>
          </w:tcPr>
          <w:p w14:paraId="6EA4CA79" w14:textId="4A48E20C" w:rsidR="004C068D" w:rsidRPr="00A85635" w:rsidRDefault="00D16C6C" w:rsidP="00F939F1">
            <w:pPr>
              <w:autoSpaceDE w:val="0"/>
              <w:autoSpaceDN w:val="0"/>
              <w:adjustRightInd w:val="0"/>
              <w:rPr>
                <w:rFonts w:ascii="Arial" w:hAnsi="Arial" w:cs="Arial"/>
                <w:sz w:val="20"/>
                <w:szCs w:val="20"/>
                <w:lang w:val="en-US"/>
              </w:rPr>
            </w:pPr>
            <w:r>
              <w:rPr>
                <w:rFonts w:ascii="Arial" w:hAnsi="Arial" w:cs="Arial"/>
                <w:sz w:val="20"/>
                <w:szCs w:val="20"/>
                <w:lang w:val="en-US"/>
              </w:rPr>
              <w:t>Shar</w:t>
            </w:r>
            <w:r w:rsidR="00EA5C98">
              <w:rPr>
                <w:rFonts w:ascii="Arial" w:hAnsi="Arial" w:cs="Arial"/>
                <w:sz w:val="20"/>
                <w:szCs w:val="20"/>
                <w:lang w:val="en-US"/>
              </w:rPr>
              <w:t>ing</w:t>
            </w:r>
            <w:r>
              <w:rPr>
                <w:rFonts w:ascii="Arial" w:hAnsi="Arial" w:cs="Arial"/>
                <w:sz w:val="20"/>
                <w:szCs w:val="20"/>
                <w:lang w:val="en-US"/>
              </w:rPr>
              <w:t xml:space="preserve"> </w:t>
            </w:r>
            <w:r w:rsidR="001B650C">
              <w:rPr>
                <w:rFonts w:ascii="Arial" w:hAnsi="Arial" w:cs="Arial"/>
                <w:sz w:val="20"/>
                <w:szCs w:val="20"/>
                <w:lang w:val="en-US"/>
              </w:rPr>
              <w:t>the instrument for assessing stu</w:t>
            </w:r>
            <w:r w:rsidR="00EA5C98">
              <w:rPr>
                <w:rFonts w:ascii="Arial" w:hAnsi="Arial" w:cs="Arial"/>
                <w:sz w:val="20"/>
                <w:szCs w:val="20"/>
                <w:lang w:val="en-US"/>
              </w:rPr>
              <w:t>d</w:t>
            </w:r>
            <w:r w:rsidR="001B650C">
              <w:rPr>
                <w:rFonts w:ascii="Arial" w:hAnsi="Arial" w:cs="Arial"/>
                <w:sz w:val="20"/>
                <w:szCs w:val="20"/>
                <w:lang w:val="en-US"/>
              </w:rPr>
              <w:t>ents’ work (criteria list, rubric)</w:t>
            </w:r>
            <w:r w:rsidR="004C068D">
              <w:rPr>
                <w:rFonts w:ascii="Arial" w:hAnsi="Arial" w:cs="Arial"/>
                <w:sz w:val="20"/>
                <w:szCs w:val="20"/>
                <w:lang w:val="en-US"/>
              </w:rPr>
              <w:t>.</w:t>
            </w:r>
            <w:r w:rsidR="00EA5C98">
              <w:rPr>
                <w:rFonts w:ascii="Arial" w:hAnsi="Arial" w:cs="Arial"/>
                <w:sz w:val="20"/>
                <w:szCs w:val="20"/>
                <w:lang w:val="en-US"/>
              </w:rPr>
              <w:t xml:space="preserve"> Discuss this</w:t>
            </w:r>
            <w:r w:rsidR="00D73534">
              <w:rPr>
                <w:rFonts w:ascii="Arial" w:hAnsi="Arial" w:cs="Arial"/>
                <w:sz w:val="20"/>
                <w:szCs w:val="20"/>
                <w:lang w:val="en-US"/>
              </w:rPr>
              <w:t xml:space="preserve"> with the students</w:t>
            </w:r>
            <w:r w:rsidR="00EA5C98">
              <w:rPr>
                <w:rFonts w:ascii="Arial" w:hAnsi="Arial" w:cs="Arial"/>
                <w:sz w:val="20"/>
                <w:szCs w:val="20"/>
                <w:lang w:val="en-US"/>
              </w:rPr>
              <w:t>.</w:t>
            </w:r>
          </w:p>
        </w:tc>
        <w:tc>
          <w:tcPr>
            <w:tcW w:w="552" w:type="dxa"/>
          </w:tcPr>
          <w:p w14:paraId="42F87207" w14:textId="77777777" w:rsidR="004C068D" w:rsidRPr="00A85635" w:rsidRDefault="004C068D" w:rsidP="00F939F1">
            <w:pPr>
              <w:rPr>
                <w:rFonts w:ascii="Arial" w:hAnsi="Arial" w:cs="Arial"/>
                <w:sz w:val="20"/>
                <w:szCs w:val="20"/>
                <w:lang w:val="en-US"/>
              </w:rPr>
            </w:pPr>
          </w:p>
        </w:tc>
        <w:tc>
          <w:tcPr>
            <w:tcW w:w="582" w:type="dxa"/>
          </w:tcPr>
          <w:p w14:paraId="503B49F0" w14:textId="77777777" w:rsidR="004C068D" w:rsidRPr="00A85635" w:rsidRDefault="004C068D" w:rsidP="00F939F1">
            <w:pPr>
              <w:rPr>
                <w:rFonts w:ascii="Arial" w:hAnsi="Arial" w:cs="Arial"/>
                <w:sz w:val="20"/>
                <w:szCs w:val="20"/>
                <w:lang w:val="en-US"/>
              </w:rPr>
            </w:pPr>
          </w:p>
        </w:tc>
      </w:tr>
      <w:tr w:rsidR="00581F34" w:rsidRPr="006C7340" w14:paraId="46CC00F0" w14:textId="77777777" w:rsidTr="0055024F">
        <w:tc>
          <w:tcPr>
            <w:tcW w:w="8359" w:type="dxa"/>
          </w:tcPr>
          <w:p w14:paraId="46F1720B" w14:textId="39E66FB2" w:rsidR="004C068D" w:rsidRPr="00A85635" w:rsidRDefault="004C068D" w:rsidP="00F939F1">
            <w:pPr>
              <w:autoSpaceDE w:val="0"/>
              <w:autoSpaceDN w:val="0"/>
              <w:adjustRightInd w:val="0"/>
              <w:rPr>
                <w:rFonts w:ascii="Arial" w:hAnsi="Arial" w:cs="Arial"/>
                <w:sz w:val="20"/>
                <w:szCs w:val="20"/>
                <w:lang w:val="en-US"/>
              </w:rPr>
            </w:pPr>
            <w:r>
              <w:rPr>
                <w:rFonts w:ascii="Arial" w:hAnsi="Arial" w:cs="Arial"/>
                <w:sz w:val="20"/>
                <w:szCs w:val="20"/>
                <w:lang w:val="en-US"/>
              </w:rPr>
              <w:t xml:space="preserve">Providing </w:t>
            </w:r>
            <w:r w:rsidRPr="00A85635">
              <w:rPr>
                <w:rFonts w:ascii="Arial" w:hAnsi="Arial" w:cs="Arial"/>
                <w:sz w:val="20"/>
                <w:szCs w:val="20"/>
                <w:lang w:val="en-US"/>
              </w:rPr>
              <w:t>examples</w:t>
            </w:r>
            <w:r w:rsidR="00A94E62" w:rsidRPr="00A94E62">
              <w:rPr>
                <w:rFonts w:ascii="Arial" w:hAnsi="Arial" w:cs="Arial"/>
                <w:sz w:val="20"/>
                <w:szCs w:val="20"/>
                <w:vertAlign w:val="superscript"/>
                <w:lang w:val="en-US"/>
              </w:rPr>
              <w:t>1</w:t>
            </w:r>
            <w:r w:rsidR="00BF232D" w:rsidRPr="00A94E62">
              <w:rPr>
                <w:rFonts w:ascii="Arial" w:hAnsi="Arial" w:cs="Arial"/>
                <w:sz w:val="20"/>
                <w:szCs w:val="20"/>
                <w:vertAlign w:val="superscript"/>
                <w:lang w:val="en-US"/>
              </w:rPr>
              <w:t xml:space="preserve"> </w:t>
            </w:r>
            <w:r w:rsidRPr="00A85635">
              <w:rPr>
                <w:rFonts w:ascii="Arial" w:hAnsi="Arial" w:cs="Arial"/>
                <w:sz w:val="20"/>
                <w:szCs w:val="20"/>
                <w:lang w:val="en-US"/>
              </w:rPr>
              <w:t xml:space="preserve">of previous assignments </w:t>
            </w:r>
            <w:r w:rsidR="00A24F29">
              <w:rPr>
                <w:rFonts w:ascii="Arial" w:hAnsi="Arial" w:cs="Arial"/>
                <w:sz w:val="20"/>
                <w:szCs w:val="20"/>
                <w:lang w:val="en-US"/>
              </w:rPr>
              <w:t xml:space="preserve">(good ones, less good ones) </w:t>
            </w:r>
            <w:r>
              <w:rPr>
                <w:rFonts w:ascii="Arial" w:hAnsi="Arial" w:cs="Arial"/>
                <w:sz w:val="20"/>
                <w:szCs w:val="20"/>
                <w:lang w:val="en-US"/>
              </w:rPr>
              <w:t xml:space="preserve">with </w:t>
            </w:r>
            <w:r w:rsidRPr="00A85635">
              <w:rPr>
                <w:rFonts w:ascii="Arial" w:hAnsi="Arial" w:cs="Arial"/>
                <w:sz w:val="20"/>
                <w:szCs w:val="20"/>
                <w:lang w:val="en-US"/>
              </w:rPr>
              <w:t>differ</w:t>
            </w:r>
            <w:r>
              <w:rPr>
                <w:rFonts w:ascii="Arial" w:hAnsi="Arial" w:cs="Arial"/>
                <w:sz w:val="20"/>
                <w:szCs w:val="20"/>
                <w:lang w:val="en-US"/>
              </w:rPr>
              <w:t>ent</w:t>
            </w:r>
            <w:r w:rsidRPr="00A85635">
              <w:rPr>
                <w:rFonts w:ascii="Arial" w:hAnsi="Arial" w:cs="Arial"/>
                <w:sz w:val="20"/>
                <w:szCs w:val="20"/>
                <w:lang w:val="en-US"/>
              </w:rPr>
              <w:t xml:space="preserve"> grades</w:t>
            </w:r>
            <w:r>
              <w:rPr>
                <w:rFonts w:ascii="Arial" w:hAnsi="Arial" w:cs="Arial"/>
                <w:sz w:val="20"/>
                <w:szCs w:val="20"/>
                <w:lang w:val="en-US"/>
              </w:rPr>
              <w:t xml:space="preserve"> and discussing these</w:t>
            </w:r>
            <w:r w:rsidR="00EF7098">
              <w:rPr>
                <w:rFonts w:ascii="Arial" w:hAnsi="Arial" w:cs="Arial"/>
                <w:sz w:val="20"/>
                <w:szCs w:val="20"/>
                <w:lang w:val="en-US"/>
              </w:rPr>
              <w:t xml:space="preserve"> in class</w:t>
            </w:r>
            <w:r>
              <w:rPr>
                <w:rFonts w:ascii="Arial" w:hAnsi="Arial" w:cs="Arial"/>
                <w:sz w:val="20"/>
                <w:szCs w:val="20"/>
                <w:lang w:val="en-US"/>
              </w:rPr>
              <w:t>. Or let students assess these and come up with and discuss scores, grades and feedback they would give?</w:t>
            </w:r>
          </w:p>
        </w:tc>
        <w:tc>
          <w:tcPr>
            <w:tcW w:w="552" w:type="dxa"/>
          </w:tcPr>
          <w:p w14:paraId="37B0F992" w14:textId="77777777" w:rsidR="004C068D" w:rsidRPr="00A85635" w:rsidRDefault="004C068D" w:rsidP="00F939F1">
            <w:pPr>
              <w:rPr>
                <w:rFonts w:ascii="Arial" w:hAnsi="Arial" w:cs="Arial"/>
                <w:sz w:val="20"/>
                <w:szCs w:val="20"/>
                <w:lang w:val="en-US"/>
              </w:rPr>
            </w:pPr>
          </w:p>
        </w:tc>
        <w:tc>
          <w:tcPr>
            <w:tcW w:w="582" w:type="dxa"/>
          </w:tcPr>
          <w:p w14:paraId="1B632D42" w14:textId="77777777" w:rsidR="004C068D" w:rsidRPr="00A85635" w:rsidRDefault="004C068D" w:rsidP="00F939F1">
            <w:pPr>
              <w:rPr>
                <w:rFonts w:ascii="Arial" w:hAnsi="Arial" w:cs="Arial"/>
                <w:sz w:val="20"/>
                <w:szCs w:val="20"/>
                <w:lang w:val="en-US"/>
              </w:rPr>
            </w:pPr>
          </w:p>
        </w:tc>
      </w:tr>
      <w:tr w:rsidR="0052289B" w:rsidRPr="00FD424D" w14:paraId="3A8932F0" w14:textId="77777777" w:rsidTr="00297209">
        <w:tc>
          <w:tcPr>
            <w:tcW w:w="8359" w:type="dxa"/>
            <w:shd w:val="clear" w:color="auto" w:fill="37A9FF"/>
          </w:tcPr>
          <w:p w14:paraId="2769DD66" w14:textId="5495EE65" w:rsidR="0052289B" w:rsidRPr="00220DBC" w:rsidRDefault="00A94E62" w:rsidP="00297209">
            <w:pPr>
              <w:autoSpaceDE w:val="0"/>
              <w:autoSpaceDN w:val="0"/>
              <w:adjustRightInd w:val="0"/>
              <w:rPr>
                <w:rFonts w:ascii="Arial" w:hAnsi="Arial" w:cs="Arial"/>
                <w:b/>
                <w:sz w:val="24"/>
                <w:szCs w:val="24"/>
                <w:lang w:val="en-US"/>
              </w:rPr>
            </w:pPr>
            <w:r w:rsidRPr="00353756">
              <w:rPr>
                <w:lang w:val="en-GB"/>
              </w:rPr>
              <w:lastRenderedPageBreak/>
              <w:br w:type="page"/>
            </w:r>
            <w:r w:rsidR="0052289B" w:rsidRPr="009E4BA2">
              <w:rPr>
                <w:lang w:val="en-GB"/>
              </w:rPr>
              <w:br w:type="page"/>
            </w:r>
            <w:r w:rsidR="0052289B" w:rsidRPr="00220DBC">
              <w:rPr>
                <w:rFonts w:ascii="Arial" w:hAnsi="Arial" w:cs="Arial"/>
                <w:b/>
                <w:sz w:val="24"/>
                <w:szCs w:val="24"/>
                <w:lang w:val="en-US"/>
              </w:rPr>
              <w:t>During the process</w:t>
            </w:r>
            <w:r w:rsidR="0052289B">
              <w:rPr>
                <w:rFonts w:ascii="Arial" w:hAnsi="Arial" w:cs="Arial"/>
                <w:b/>
                <w:sz w:val="24"/>
                <w:szCs w:val="24"/>
                <w:lang w:val="en-US"/>
              </w:rPr>
              <w:t xml:space="preserve"> (formative)</w:t>
            </w:r>
            <w:r w:rsidR="0052289B" w:rsidRPr="00220DBC">
              <w:rPr>
                <w:rFonts w:ascii="Arial" w:hAnsi="Arial" w:cs="Arial"/>
                <w:b/>
                <w:sz w:val="24"/>
                <w:szCs w:val="24"/>
                <w:lang w:val="en-US"/>
              </w:rPr>
              <w:t xml:space="preserve"> – Points to consider:</w:t>
            </w:r>
          </w:p>
        </w:tc>
        <w:tc>
          <w:tcPr>
            <w:tcW w:w="552" w:type="dxa"/>
            <w:shd w:val="clear" w:color="auto" w:fill="37A9FF"/>
          </w:tcPr>
          <w:p w14:paraId="235F68F9" w14:textId="77777777" w:rsidR="0052289B" w:rsidRPr="00A85635" w:rsidRDefault="0052289B" w:rsidP="00297209">
            <w:pPr>
              <w:rPr>
                <w:rFonts w:ascii="Arial" w:hAnsi="Arial" w:cs="Arial"/>
                <w:b/>
                <w:sz w:val="20"/>
                <w:szCs w:val="20"/>
                <w:lang w:val="en-US"/>
              </w:rPr>
            </w:pPr>
            <w:r w:rsidRPr="004C068D">
              <w:rPr>
                <w:b/>
                <w:sz w:val="20"/>
                <w:szCs w:val="20"/>
                <w:lang w:val="en-US"/>
              </w:rPr>
              <w:t xml:space="preserve">I do  </w:t>
            </w:r>
          </w:p>
        </w:tc>
        <w:tc>
          <w:tcPr>
            <w:tcW w:w="582" w:type="dxa"/>
            <w:shd w:val="clear" w:color="auto" w:fill="37A9FF"/>
          </w:tcPr>
          <w:p w14:paraId="1E4AE6E9" w14:textId="77777777" w:rsidR="0052289B" w:rsidRPr="00A85635" w:rsidRDefault="0052289B" w:rsidP="00297209">
            <w:pPr>
              <w:rPr>
                <w:rFonts w:ascii="Arial" w:hAnsi="Arial" w:cs="Arial"/>
                <w:b/>
                <w:sz w:val="20"/>
                <w:szCs w:val="20"/>
                <w:lang w:val="en-US"/>
              </w:rPr>
            </w:pPr>
            <w:r w:rsidRPr="004C068D">
              <w:rPr>
                <w:b/>
                <w:sz w:val="20"/>
                <w:szCs w:val="20"/>
                <w:lang w:val="en-US"/>
              </w:rPr>
              <w:t>Nice idea</w:t>
            </w:r>
          </w:p>
        </w:tc>
      </w:tr>
      <w:tr w:rsidR="004C068D" w:rsidRPr="006C7340" w14:paraId="65949D97" w14:textId="77777777" w:rsidTr="0055024F">
        <w:tc>
          <w:tcPr>
            <w:tcW w:w="8359" w:type="dxa"/>
          </w:tcPr>
          <w:p w14:paraId="76357138" w14:textId="4082760E" w:rsidR="004C068D" w:rsidRPr="00A85635" w:rsidRDefault="00B13822" w:rsidP="00F939F1">
            <w:pPr>
              <w:autoSpaceDE w:val="0"/>
              <w:autoSpaceDN w:val="0"/>
              <w:adjustRightInd w:val="0"/>
              <w:rPr>
                <w:rFonts w:ascii="Arial" w:hAnsi="Arial" w:cs="Arial"/>
                <w:sz w:val="20"/>
                <w:szCs w:val="20"/>
                <w:lang w:val="en-US"/>
              </w:rPr>
            </w:pPr>
            <w:r>
              <w:rPr>
                <w:rFonts w:ascii="Arial" w:hAnsi="Arial" w:cs="Arial"/>
                <w:sz w:val="20"/>
                <w:szCs w:val="20"/>
                <w:lang w:val="en-US"/>
              </w:rPr>
              <w:t xml:space="preserve">Discussing </w:t>
            </w:r>
            <w:r w:rsidR="004C068D" w:rsidRPr="00A85635">
              <w:rPr>
                <w:rFonts w:ascii="Arial" w:hAnsi="Arial" w:cs="Arial"/>
                <w:sz w:val="20"/>
                <w:szCs w:val="20"/>
                <w:lang w:val="en-US"/>
              </w:rPr>
              <w:t>commonly made mistakes</w:t>
            </w:r>
            <w:r>
              <w:rPr>
                <w:rFonts w:ascii="Arial" w:hAnsi="Arial" w:cs="Arial"/>
                <w:sz w:val="20"/>
                <w:szCs w:val="20"/>
                <w:lang w:val="en-US"/>
              </w:rPr>
              <w:t>, p</w:t>
            </w:r>
            <w:r w:rsidR="004C068D" w:rsidRPr="00A85635">
              <w:rPr>
                <w:rFonts w:ascii="Arial" w:hAnsi="Arial" w:cs="Arial"/>
                <w:sz w:val="20"/>
                <w:szCs w:val="20"/>
                <w:lang w:val="en-US"/>
              </w:rPr>
              <w:t>itfalls</w:t>
            </w:r>
            <w:r>
              <w:rPr>
                <w:rFonts w:ascii="Arial" w:hAnsi="Arial" w:cs="Arial"/>
                <w:sz w:val="20"/>
                <w:szCs w:val="20"/>
                <w:lang w:val="en-US"/>
              </w:rPr>
              <w:t>, in class</w:t>
            </w:r>
            <w:r w:rsidR="004C068D">
              <w:rPr>
                <w:rFonts w:ascii="Arial" w:hAnsi="Arial" w:cs="Arial"/>
                <w:sz w:val="20"/>
                <w:szCs w:val="20"/>
                <w:lang w:val="en-US"/>
              </w:rPr>
              <w:t>.</w:t>
            </w:r>
            <w:r w:rsidR="004C068D" w:rsidRPr="00A85635">
              <w:rPr>
                <w:rFonts w:ascii="Arial" w:hAnsi="Arial" w:cs="Arial"/>
                <w:sz w:val="20"/>
                <w:szCs w:val="20"/>
                <w:lang w:val="en-US"/>
              </w:rPr>
              <w:t xml:space="preserve"> </w:t>
            </w:r>
          </w:p>
        </w:tc>
        <w:tc>
          <w:tcPr>
            <w:tcW w:w="552" w:type="dxa"/>
          </w:tcPr>
          <w:p w14:paraId="7B456C13" w14:textId="77777777" w:rsidR="004C068D" w:rsidRPr="00A85635" w:rsidRDefault="004C068D" w:rsidP="00F939F1">
            <w:pPr>
              <w:rPr>
                <w:rFonts w:ascii="Arial" w:hAnsi="Arial" w:cs="Arial"/>
                <w:sz w:val="20"/>
                <w:szCs w:val="20"/>
                <w:lang w:val="en-US"/>
              </w:rPr>
            </w:pPr>
          </w:p>
        </w:tc>
        <w:tc>
          <w:tcPr>
            <w:tcW w:w="582" w:type="dxa"/>
          </w:tcPr>
          <w:p w14:paraId="31500320" w14:textId="77777777" w:rsidR="004C068D" w:rsidRPr="00A85635" w:rsidRDefault="004C068D" w:rsidP="00F939F1">
            <w:pPr>
              <w:rPr>
                <w:rFonts w:ascii="Arial" w:hAnsi="Arial" w:cs="Arial"/>
                <w:sz w:val="20"/>
                <w:szCs w:val="20"/>
                <w:lang w:val="en-US"/>
              </w:rPr>
            </w:pPr>
          </w:p>
        </w:tc>
      </w:tr>
      <w:tr w:rsidR="004C068D" w:rsidRPr="006C7340" w14:paraId="2E1B70D3" w14:textId="77777777" w:rsidTr="0055024F">
        <w:tc>
          <w:tcPr>
            <w:tcW w:w="8359" w:type="dxa"/>
          </w:tcPr>
          <w:p w14:paraId="116EA830" w14:textId="3361992A" w:rsidR="004C068D" w:rsidRPr="00A85635" w:rsidRDefault="004C068D" w:rsidP="00F939F1">
            <w:pPr>
              <w:autoSpaceDE w:val="0"/>
              <w:autoSpaceDN w:val="0"/>
              <w:adjustRightInd w:val="0"/>
              <w:rPr>
                <w:rFonts w:ascii="Arial" w:hAnsi="Arial" w:cs="Arial"/>
                <w:sz w:val="20"/>
                <w:szCs w:val="20"/>
                <w:lang w:val="en-US"/>
              </w:rPr>
            </w:pPr>
            <w:r>
              <w:rPr>
                <w:rFonts w:ascii="Arial" w:hAnsi="Arial" w:cs="Arial"/>
                <w:sz w:val="20"/>
                <w:szCs w:val="20"/>
                <w:lang w:val="en-US"/>
              </w:rPr>
              <w:t>I</w:t>
            </w:r>
            <w:r w:rsidRPr="00A85635">
              <w:rPr>
                <w:rFonts w:ascii="Arial" w:hAnsi="Arial" w:cs="Arial"/>
                <w:sz w:val="20"/>
                <w:szCs w:val="20"/>
                <w:lang w:val="en-US"/>
              </w:rPr>
              <w:t>ntroduc</w:t>
            </w:r>
            <w:r w:rsidR="00EE3E2A">
              <w:rPr>
                <w:rFonts w:ascii="Arial" w:hAnsi="Arial" w:cs="Arial"/>
                <w:sz w:val="20"/>
                <w:szCs w:val="20"/>
                <w:lang w:val="en-US"/>
              </w:rPr>
              <w:t xml:space="preserve">ing or referring </w:t>
            </w:r>
            <w:r w:rsidRPr="00A85635">
              <w:rPr>
                <w:rFonts w:ascii="Arial" w:hAnsi="Arial" w:cs="Arial"/>
                <w:sz w:val="20"/>
                <w:szCs w:val="20"/>
                <w:lang w:val="en-US"/>
              </w:rPr>
              <w:t xml:space="preserve">students to generic guidance </w:t>
            </w:r>
            <w:r>
              <w:rPr>
                <w:rFonts w:ascii="Arial" w:hAnsi="Arial" w:cs="Arial"/>
                <w:sz w:val="20"/>
                <w:szCs w:val="20"/>
                <w:lang w:val="en-US"/>
              </w:rPr>
              <w:t xml:space="preserve">(resources, support) </w:t>
            </w:r>
            <w:r w:rsidRPr="00A85635">
              <w:rPr>
                <w:rFonts w:ascii="Arial" w:hAnsi="Arial" w:cs="Arial"/>
                <w:sz w:val="20"/>
                <w:szCs w:val="20"/>
                <w:lang w:val="en-US"/>
              </w:rPr>
              <w:t>on academic writing, essays, oral  presentations</w:t>
            </w:r>
            <w:r w:rsidR="00FB0464">
              <w:rPr>
                <w:rFonts w:ascii="Arial" w:hAnsi="Arial" w:cs="Arial"/>
                <w:sz w:val="20"/>
                <w:szCs w:val="20"/>
                <w:lang w:val="en-US"/>
              </w:rPr>
              <w:t>, math</w:t>
            </w:r>
            <w:r w:rsidR="00307557">
              <w:rPr>
                <w:rFonts w:ascii="Arial" w:hAnsi="Arial" w:cs="Arial"/>
                <w:sz w:val="20"/>
                <w:szCs w:val="20"/>
                <w:lang w:val="en-US"/>
              </w:rPr>
              <w:t xml:space="preserve"> </w:t>
            </w:r>
            <w:r w:rsidRPr="00A85635">
              <w:rPr>
                <w:rFonts w:ascii="Arial" w:hAnsi="Arial" w:cs="Arial"/>
                <w:sz w:val="20"/>
                <w:szCs w:val="20"/>
                <w:lang w:val="en-US"/>
              </w:rPr>
              <w:t>etc</w:t>
            </w:r>
            <w:r w:rsidR="00D56016" w:rsidRPr="00D56016">
              <w:rPr>
                <w:rFonts w:ascii="Arial" w:hAnsi="Arial" w:cs="Arial"/>
                <w:sz w:val="20"/>
                <w:szCs w:val="20"/>
                <w:vertAlign w:val="superscript"/>
                <w:lang w:val="en-US"/>
              </w:rPr>
              <w:t>1</w:t>
            </w:r>
            <w:r w:rsidRPr="00A85635">
              <w:rPr>
                <w:rFonts w:ascii="Arial" w:hAnsi="Arial" w:cs="Arial"/>
                <w:sz w:val="20"/>
                <w:szCs w:val="20"/>
                <w:lang w:val="en-US"/>
              </w:rPr>
              <w:t xml:space="preserve">. </w:t>
            </w:r>
            <w:r w:rsidR="00952EDC">
              <w:rPr>
                <w:rFonts w:ascii="Arial" w:hAnsi="Arial" w:cs="Arial"/>
                <w:sz w:val="20"/>
                <w:szCs w:val="20"/>
                <w:lang w:val="en-US"/>
              </w:rPr>
              <w:t>Preferably</w:t>
            </w:r>
            <w:r w:rsidR="00EE3E2A">
              <w:rPr>
                <w:rFonts w:ascii="Arial" w:hAnsi="Arial" w:cs="Arial"/>
                <w:sz w:val="20"/>
                <w:szCs w:val="20"/>
                <w:lang w:val="en-US"/>
              </w:rPr>
              <w:t xml:space="preserve"> </w:t>
            </w:r>
            <w:r w:rsidR="00952EDC">
              <w:rPr>
                <w:rFonts w:ascii="Arial" w:hAnsi="Arial" w:cs="Arial"/>
                <w:sz w:val="20"/>
                <w:szCs w:val="20"/>
                <w:lang w:val="en-US"/>
              </w:rPr>
              <w:t xml:space="preserve">materials and sources </w:t>
            </w:r>
            <w:r w:rsidR="00A06DDB">
              <w:rPr>
                <w:rFonts w:ascii="Arial" w:hAnsi="Arial" w:cs="Arial"/>
                <w:sz w:val="20"/>
                <w:szCs w:val="20"/>
                <w:lang w:val="en-US"/>
              </w:rPr>
              <w:t xml:space="preserve">they are already familiar with and which </w:t>
            </w:r>
            <w:r w:rsidR="00952EDC">
              <w:rPr>
                <w:rFonts w:ascii="Arial" w:hAnsi="Arial" w:cs="Arial"/>
                <w:sz w:val="20"/>
                <w:szCs w:val="20"/>
                <w:lang w:val="en-US"/>
              </w:rPr>
              <w:t xml:space="preserve">are used </w:t>
            </w:r>
            <w:r w:rsidR="00A06DDB">
              <w:rPr>
                <w:rFonts w:ascii="Arial" w:hAnsi="Arial" w:cs="Arial"/>
                <w:sz w:val="20"/>
                <w:szCs w:val="20"/>
                <w:lang w:val="en-US"/>
              </w:rPr>
              <w:t xml:space="preserve">throughout the programme.  </w:t>
            </w:r>
          </w:p>
        </w:tc>
        <w:tc>
          <w:tcPr>
            <w:tcW w:w="552" w:type="dxa"/>
          </w:tcPr>
          <w:p w14:paraId="5D36F65A" w14:textId="77777777" w:rsidR="004C068D" w:rsidRPr="00A85635" w:rsidRDefault="004C068D" w:rsidP="00F939F1">
            <w:pPr>
              <w:rPr>
                <w:rFonts w:ascii="Arial" w:hAnsi="Arial" w:cs="Arial"/>
                <w:sz w:val="20"/>
                <w:szCs w:val="20"/>
                <w:lang w:val="en-US"/>
              </w:rPr>
            </w:pPr>
          </w:p>
        </w:tc>
        <w:tc>
          <w:tcPr>
            <w:tcW w:w="582" w:type="dxa"/>
          </w:tcPr>
          <w:p w14:paraId="2095CE63" w14:textId="77777777" w:rsidR="004C068D" w:rsidRPr="00A85635" w:rsidRDefault="004C068D" w:rsidP="00F939F1">
            <w:pPr>
              <w:rPr>
                <w:rFonts w:ascii="Arial" w:hAnsi="Arial" w:cs="Arial"/>
                <w:sz w:val="20"/>
                <w:szCs w:val="20"/>
                <w:lang w:val="en-US"/>
              </w:rPr>
            </w:pPr>
          </w:p>
        </w:tc>
      </w:tr>
      <w:tr w:rsidR="004C068D" w:rsidRPr="006C7340" w14:paraId="3FA8A67E" w14:textId="77777777" w:rsidTr="0055024F">
        <w:tc>
          <w:tcPr>
            <w:tcW w:w="8359" w:type="dxa"/>
          </w:tcPr>
          <w:p w14:paraId="418B58CE" w14:textId="0DE26700" w:rsidR="004C068D" w:rsidRPr="00A85635" w:rsidRDefault="004C068D" w:rsidP="00F939F1">
            <w:pPr>
              <w:autoSpaceDE w:val="0"/>
              <w:autoSpaceDN w:val="0"/>
              <w:adjustRightInd w:val="0"/>
              <w:rPr>
                <w:rFonts w:ascii="Arial" w:hAnsi="Arial" w:cs="Arial"/>
                <w:sz w:val="20"/>
                <w:szCs w:val="20"/>
                <w:lang w:val="en-US"/>
              </w:rPr>
            </w:pPr>
            <w:r>
              <w:rPr>
                <w:rFonts w:ascii="Arial" w:hAnsi="Arial" w:cs="Arial"/>
                <w:sz w:val="20"/>
                <w:szCs w:val="20"/>
                <w:lang w:val="en-US"/>
              </w:rPr>
              <w:t>E</w:t>
            </w:r>
            <w:r w:rsidRPr="00A85635">
              <w:rPr>
                <w:rFonts w:ascii="Arial" w:hAnsi="Arial" w:cs="Arial"/>
                <w:sz w:val="20"/>
                <w:szCs w:val="20"/>
                <w:lang w:val="en-US"/>
              </w:rPr>
              <w:t>stablish</w:t>
            </w:r>
            <w:r w:rsidR="006060FF">
              <w:rPr>
                <w:rFonts w:ascii="Arial" w:hAnsi="Arial" w:cs="Arial"/>
                <w:sz w:val="20"/>
                <w:szCs w:val="20"/>
                <w:lang w:val="en-US"/>
              </w:rPr>
              <w:t>ing th</w:t>
            </w:r>
            <w:r w:rsidRPr="00A85635">
              <w:rPr>
                <w:rFonts w:ascii="Arial" w:hAnsi="Arial" w:cs="Arial"/>
                <w:sz w:val="20"/>
                <w:szCs w:val="20"/>
                <w:lang w:val="en-US"/>
              </w:rPr>
              <w:t>e link between what is covered in the lectures and in the provided literature and the assignment</w:t>
            </w:r>
            <w:r>
              <w:rPr>
                <w:rFonts w:ascii="Arial" w:hAnsi="Arial" w:cs="Arial"/>
                <w:sz w:val="20"/>
                <w:szCs w:val="20"/>
                <w:lang w:val="en-US"/>
              </w:rPr>
              <w:t>.</w:t>
            </w:r>
            <w:r w:rsidR="006060FF">
              <w:rPr>
                <w:rFonts w:ascii="Arial" w:hAnsi="Arial" w:cs="Arial"/>
                <w:sz w:val="20"/>
                <w:szCs w:val="20"/>
                <w:lang w:val="en-US"/>
              </w:rPr>
              <w:t xml:space="preserve"> </w:t>
            </w:r>
            <w:r w:rsidR="00BE442A">
              <w:rPr>
                <w:rFonts w:ascii="Arial" w:hAnsi="Arial" w:cs="Arial"/>
                <w:sz w:val="20"/>
                <w:szCs w:val="20"/>
                <w:lang w:val="en-US"/>
              </w:rPr>
              <w:t>This m</w:t>
            </w:r>
            <w:r w:rsidR="006060FF">
              <w:rPr>
                <w:rFonts w:ascii="Arial" w:hAnsi="Arial" w:cs="Arial"/>
                <w:sz w:val="20"/>
                <w:szCs w:val="20"/>
                <w:lang w:val="en-US"/>
              </w:rPr>
              <w:t>ight seem obvious, but not always for the students.</w:t>
            </w:r>
            <w:r w:rsidRPr="00A85635">
              <w:rPr>
                <w:rFonts w:ascii="Arial" w:hAnsi="Arial" w:cs="Arial"/>
                <w:sz w:val="20"/>
                <w:szCs w:val="20"/>
                <w:lang w:val="en-US"/>
              </w:rPr>
              <w:t xml:space="preserve">  </w:t>
            </w:r>
          </w:p>
        </w:tc>
        <w:tc>
          <w:tcPr>
            <w:tcW w:w="552" w:type="dxa"/>
          </w:tcPr>
          <w:p w14:paraId="19DA9E52" w14:textId="77777777" w:rsidR="004C068D" w:rsidRPr="00A85635" w:rsidRDefault="004C068D" w:rsidP="00F939F1">
            <w:pPr>
              <w:rPr>
                <w:rFonts w:ascii="Arial" w:hAnsi="Arial" w:cs="Arial"/>
                <w:sz w:val="20"/>
                <w:szCs w:val="20"/>
                <w:lang w:val="en-US"/>
              </w:rPr>
            </w:pPr>
          </w:p>
        </w:tc>
        <w:tc>
          <w:tcPr>
            <w:tcW w:w="582" w:type="dxa"/>
          </w:tcPr>
          <w:p w14:paraId="72F86E34" w14:textId="77777777" w:rsidR="004C068D" w:rsidRPr="00A85635" w:rsidRDefault="004C068D" w:rsidP="00F939F1">
            <w:pPr>
              <w:rPr>
                <w:rFonts w:ascii="Arial" w:hAnsi="Arial" w:cs="Arial"/>
                <w:sz w:val="20"/>
                <w:szCs w:val="20"/>
                <w:lang w:val="en-US"/>
              </w:rPr>
            </w:pPr>
          </w:p>
        </w:tc>
      </w:tr>
      <w:tr w:rsidR="004C068D" w:rsidRPr="006C7340" w14:paraId="1A9DCA4B" w14:textId="77777777" w:rsidTr="0055024F">
        <w:tc>
          <w:tcPr>
            <w:tcW w:w="8359" w:type="dxa"/>
          </w:tcPr>
          <w:p w14:paraId="2AE59070" w14:textId="04CA145D" w:rsidR="004C068D" w:rsidRPr="00A85635" w:rsidRDefault="004C068D" w:rsidP="003F716D">
            <w:pPr>
              <w:autoSpaceDE w:val="0"/>
              <w:autoSpaceDN w:val="0"/>
              <w:adjustRightInd w:val="0"/>
              <w:rPr>
                <w:rFonts w:ascii="Arial" w:hAnsi="Arial" w:cs="Arial"/>
                <w:sz w:val="20"/>
                <w:szCs w:val="20"/>
                <w:lang w:val="en-US"/>
              </w:rPr>
            </w:pPr>
            <w:r>
              <w:rPr>
                <w:rFonts w:ascii="Arial" w:hAnsi="Arial" w:cs="Arial"/>
                <w:sz w:val="20"/>
                <w:szCs w:val="20"/>
                <w:lang w:val="en-US"/>
              </w:rPr>
              <w:t xml:space="preserve">Will </w:t>
            </w:r>
            <w:r w:rsidRPr="00A85635">
              <w:rPr>
                <w:rFonts w:ascii="Arial" w:hAnsi="Arial" w:cs="Arial"/>
                <w:sz w:val="20"/>
                <w:szCs w:val="20"/>
                <w:lang w:val="en-US"/>
              </w:rPr>
              <w:t xml:space="preserve">you give students feedback during the process (formative feedback)? </w:t>
            </w:r>
            <w:r w:rsidR="00F00F4B">
              <w:rPr>
                <w:rFonts w:ascii="Arial" w:hAnsi="Arial" w:cs="Arial"/>
                <w:sz w:val="20"/>
                <w:szCs w:val="20"/>
                <w:lang w:val="en-US"/>
              </w:rPr>
              <w:t xml:space="preserve">This can provide </w:t>
            </w:r>
            <w:r w:rsidR="00F00F4B" w:rsidRPr="00A85635">
              <w:rPr>
                <w:rFonts w:ascii="Arial" w:hAnsi="Arial" w:cs="Arial"/>
                <w:sz w:val="20"/>
                <w:szCs w:val="20"/>
                <w:lang w:val="en-US"/>
              </w:rPr>
              <w:t xml:space="preserve">support and </w:t>
            </w:r>
            <w:r w:rsidR="002C44DF">
              <w:rPr>
                <w:rFonts w:ascii="Arial" w:hAnsi="Arial" w:cs="Arial"/>
                <w:sz w:val="20"/>
                <w:szCs w:val="20"/>
                <w:lang w:val="en-US"/>
              </w:rPr>
              <w:t>guidance</w:t>
            </w:r>
            <w:r w:rsidR="002300FD">
              <w:rPr>
                <w:rFonts w:ascii="Arial" w:hAnsi="Arial" w:cs="Arial"/>
                <w:sz w:val="20"/>
                <w:szCs w:val="20"/>
                <w:lang w:val="en-US"/>
              </w:rPr>
              <w:t>, make the whole working</w:t>
            </w:r>
            <w:r w:rsidR="004B04AA">
              <w:rPr>
                <w:rFonts w:ascii="Arial" w:hAnsi="Arial" w:cs="Arial"/>
                <w:sz w:val="20"/>
                <w:szCs w:val="20"/>
                <w:lang w:val="en-US"/>
              </w:rPr>
              <w:t xml:space="preserve"> </w:t>
            </w:r>
            <w:r w:rsidR="002300FD">
              <w:rPr>
                <w:rFonts w:ascii="Arial" w:hAnsi="Arial" w:cs="Arial"/>
                <w:sz w:val="20"/>
                <w:szCs w:val="20"/>
                <w:lang w:val="en-US"/>
              </w:rPr>
              <w:t xml:space="preserve">process less overwhelming for the students and </w:t>
            </w:r>
            <w:r w:rsidR="002C44DF">
              <w:rPr>
                <w:rFonts w:ascii="Arial" w:hAnsi="Arial" w:cs="Arial"/>
                <w:sz w:val="20"/>
                <w:szCs w:val="20"/>
                <w:lang w:val="en-US"/>
              </w:rPr>
              <w:t>help students to</w:t>
            </w:r>
            <w:r w:rsidR="00F00F4B">
              <w:rPr>
                <w:rFonts w:ascii="Arial" w:hAnsi="Arial" w:cs="Arial"/>
                <w:sz w:val="20"/>
                <w:szCs w:val="20"/>
                <w:lang w:val="en-US"/>
              </w:rPr>
              <w:t xml:space="preserve"> </w:t>
            </w:r>
            <w:r w:rsidR="00F00F4B" w:rsidRPr="00A85635">
              <w:rPr>
                <w:rFonts w:ascii="Arial" w:hAnsi="Arial" w:cs="Arial"/>
                <w:sz w:val="20"/>
                <w:szCs w:val="20"/>
                <w:lang w:val="en-US"/>
              </w:rPr>
              <w:t>mak</w:t>
            </w:r>
            <w:r w:rsidR="00F00F4B">
              <w:rPr>
                <w:rFonts w:ascii="Arial" w:hAnsi="Arial" w:cs="Arial"/>
                <w:sz w:val="20"/>
                <w:szCs w:val="20"/>
                <w:lang w:val="en-US"/>
              </w:rPr>
              <w:t>e</w:t>
            </w:r>
            <w:r w:rsidR="00F00F4B" w:rsidRPr="00A85635">
              <w:rPr>
                <w:rFonts w:ascii="Arial" w:hAnsi="Arial" w:cs="Arial"/>
                <w:sz w:val="20"/>
                <w:szCs w:val="20"/>
                <w:lang w:val="en-US"/>
              </w:rPr>
              <w:t xml:space="preserve"> adjustments</w:t>
            </w:r>
            <w:r w:rsidR="00F00F4B">
              <w:rPr>
                <w:rFonts w:ascii="Arial" w:hAnsi="Arial" w:cs="Arial"/>
                <w:sz w:val="20"/>
                <w:szCs w:val="20"/>
                <w:lang w:val="en-US"/>
              </w:rPr>
              <w:t xml:space="preserve"> to improve their </w:t>
            </w:r>
            <w:r w:rsidR="002C44DF">
              <w:rPr>
                <w:rFonts w:ascii="Arial" w:hAnsi="Arial" w:cs="Arial"/>
                <w:sz w:val="20"/>
                <w:szCs w:val="20"/>
                <w:lang w:val="en-US"/>
              </w:rPr>
              <w:t>performance or deliverables during the process</w:t>
            </w:r>
            <w:r w:rsidR="002300FD">
              <w:rPr>
                <w:rFonts w:ascii="Arial" w:hAnsi="Arial" w:cs="Arial"/>
                <w:sz w:val="20"/>
                <w:szCs w:val="20"/>
                <w:lang w:val="en-US"/>
              </w:rPr>
              <w:t xml:space="preserve">, which will enhance the quality of their work in the end. </w:t>
            </w:r>
            <w:r w:rsidR="002E2C89">
              <w:rPr>
                <w:rFonts w:ascii="Arial" w:hAnsi="Arial" w:cs="Arial"/>
                <w:sz w:val="20"/>
                <w:szCs w:val="20"/>
                <w:lang w:val="en-US"/>
              </w:rPr>
              <w:t xml:space="preserve">Feedback will have most impact when students can act upon it. </w:t>
            </w:r>
            <w:r w:rsidR="002E2C89" w:rsidRPr="00A85635">
              <w:rPr>
                <w:rFonts w:ascii="Arial" w:hAnsi="Arial" w:cs="Arial"/>
                <w:sz w:val="20"/>
                <w:szCs w:val="20"/>
                <w:lang w:val="en-US"/>
              </w:rPr>
              <w:t xml:space="preserve">  </w:t>
            </w:r>
          </w:p>
        </w:tc>
        <w:tc>
          <w:tcPr>
            <w:tcW w:w="552" w:type="dxa"/>
          </w:tcPr>
          <w:p w14:paraId="43E2ECC2" w14:textId="77777777" w:rsidR="004C068D" w:rsidRPr="00A85635" w:rsidRDefault="004C068D" w:rsidP="00F939F1">
            <w:pPr>
              <w:rPr>
                <w:rFonts w:ascii="Arial" w:hAnsi="Arial" w:cs="Arial"/>
                <w:sz w:val="20"/>
                <w:szCs w:val="20"/>
                <w:lang w:val="en-US"/>
              </w:rPr>
            </w:pPr>
          </w:p>
        </w:tc>
        <w:tc>
          <w:tcPr>
            <w:tcW w:w="582" w:type="dxa"/>
          </w:tcPr>
          <w:p w14:paraId="73A1A0AC" w14:textId="77777777" w:rsidR="004C068D" w:rsidRPr="00A85635" w:rsidRDefault="004C068D" w:rsidP="00F939F1">
            <w:pPr>
              <w:rPr>
                <w:rFonts w:ascii="Arial" w:hAnsi="Arial" w:cs="Arial"/>
                <w:sz w:val="20"/>
                <w:szCs w:val="20"/>
                <w:lang w:val="en-US"/>
              </w:rPr>
            </w:pPr>
          </w:p>
        </w:tc>
      </w:tr>
      <w:tr w:rsidR="004C068D" w:rsidRPr="009E4BA2" w14:paraId="40EF9B89" w14:textId="77777777" w:rsidTr="0055024F">
        <w:tc>
          <w:tcPr>
            <w:tcW w:w="8359" w:type="dxa"/>
          </w:tcPr>
          <w:p w14:paraId="326650A0" w14:textId="030F3A72" w:rsidR="004C068D" w:rsidRPr="00A85635" w:rsidRDefault="00A430FE" w:rsidP="003F716D">
            <w:pPr>
              <w:autoSpaceDE w:val="0"/>
              <w:autoSpaceDN w:val="0"/>
              <w:adjustRightInd w:val="0"/>
              <w:rPr>
                <w:rFonts w:ascii="Arial" w:hAnsi="Arial" w:cs="Arial"/>
                <w:sz w:val="20"/>
                <w:szCs w:val="20"/>
                <w:lang w:val="en-US"/>
              </w:rPr>
            </w:pPr>
            <w:r>
              <w:rPr>
                <w:rFonts w:ascii="Arial" w:hAnsi="Arial" w:cs="Arial"/>
                <w:sz w:val="20"/>
                <w:szCs w:val="20"/>
                <w:lang w:val="en-US"/>
              </w:rPr>
              <w:t xml:space="preserve">To consider: </w:t>
            </w:r>
            <w:r w:rsidR="00802F12">
              <w:rPr>
                <w:rFonts w:ascii="Arial" w:hAnsi="Arial" w:cs="Arial"/>
                <w:sz w:val="20"/>
                <w:szCs w:val="20"/>
                <w:lang w:val="en-US"/>
              </w:rPr>
              <w:t>What kind of feedback will you provide? On the product and/or process?</w:t>
            </w:r>
            <w:r w:rsidR="005C19F4">
              <w:rPr>
                <w:rFonts w:ascii="Arial" w:hAnsi="Arial" w:cs="Arial"/>
                <w:sz w:val="20"/>
                <w:szCs w:val="20"/>
                <w:lang w:val="en-US"/>
              </w:rPr>
              <w:t xml:space="preserve"> </w:t>
            </w:r>
            <w:r w:rsidR="0060097B">
              <w:rPr>
                <w:rFonts w:ascii="Arial" w:hAnsi="Arial" w:cs="Arial"/>
                <w:sz w:val="20"/>
                <w:szCs w:val="20"/>
                <w:lang w:val="en-US"/>
              </w:rPr>
              <w:t xml:space="preserve">Will skills also be assessed? Afterwards and intermediate?  </w:t>
            </w:r>
            <w:r w:rsidR="00802F12">
              <w:rPr>
                <w:rFonts w:ascii="Arial" w:hAnsi="Arial" w:cs="Arial"/>
                <w:sz w:val="20"/>
                <w:szCs w:val="20"/>
                <w:lang w:val="en-US"/>
              </w:rPr>
              <w:t xml:space="preserve"> </w:t>
            </w:r>
            <w:r w:rsidR="004C068D" w:rsidRPr="00A85635">
              <w:rPr>
                <w:rFonts w:ascii="Arial" w:hAnsi="Arial" w:cs="Arial"/>
                <w:sz w:val="20"/>
                <w:szCs w:val="20"/>
                <w:lang w:val="en-US"/>
              </w:rPr>
              <w:t xml:space="preserve"> </w:t>
            </w:r>
          </w:p>
        </w:tc>
        <w:tc>
          <w:tcPr>
            <w:tcW w:w="552" w:type="dxa"/>
          </w:tcPr>
          <w:p w14:paraId="1A2FD881" w14:textId="77777777" w:rsidR="004C068D" w:rsidRPr="00A85635" w:rsidRDefault="004C068D" w:rsidP="00F939F1">
            <w:pPr>
              <w:rPr>
                <w:rFonts w:ascii="Arial" w:hAnsi="Arial" w:cs="Arial"/>
                <w:sz w:val="20"/>
                <w:szCs w:val="20"/>
                <w:lang w:val="en-US"/>
              </w:rPr>
            </w:pPr>
          </w:p>
        </w:tc>
        <w:tc>
          <w:tcPr>
            <w:tcW w:w="582" w:type="dxa"/>
          </w:tcPr>
          <w:p w14:paraId="38918031" w14:textId="77777777" w:rsidR="004C068D" w:rsidRPr="00A85635" w:rsidRDefault="004C068D" w:rsidP="00F939F1">
            <w:pPr>
              <w:rPr>
                <w:rFonts w:ascii="Arial" w:hAnsi="Arial" w:cs="Arial"/>
                <w:sz w:val="20"/>
                <w:szCs w:val="20"/>
                <w:lang w:val="en-US"/>
              </w:rPr>
            </w:pPr>
          </w:p>
        </w:tc>
      </w:tr>
      <w:tr w:rsidR="005C19F4" w:rsidRPr="009E4BA2" w14:paraId="385D2019" w14:textId="77777777" w:rsidTr="0055024F">
        <w:tc>
          <w:tcPr>
            <w:tcW w:w="8359" w:type="dxa"/>
          </w:tcPr>
          <w:p w14:paraId="5526354D" w14:textId="0CFBE09D" w:rsidR="005C19F4" w:rsidRDefault="005C19F4" w:rsidP="003F716D">
            <w:pPr>
              <w:autoSpaceDE w:val="0"/>
              <w:autoSpaceDN w:val="0"/>
              <w:adjustRightInd w:val="0"/>
              <w:rPr>
                <w:rFonts w:ascii="Arial" w:hAnsi="Arial" w:cs="Arial"/>
                <w:sz w:val="20"/>
                <w:szCs w:val="20"/>
                <w:lang w:val="en-US"/>
              </w:rPr>
            </w:pPr>
            <w:r>
              <w:rPr>
                <w:rFonts w:ascii="Arial" w:hAnsi="Arial" w:cs="Arial"/>
                <w:sz w:val="20"/>
                <w:szCs w:val="20"/>
                <w:lang w:val="en-US"/>
              </w:rPr>
              <w:t xml:space="preserve">If students work in teams: Will you pay attention to the teamwork? Give feedback halfway and/or let students assess their working together halfway so changes can be made if needed. What kind of guidance will you give?  </w:t>
            </w:r>
          </w:p>
        </w:tc>
        <w:tc>
          <w:tcPr>
            <w:tcW w:w="552" w:type="dxa"/>
          </w:tcPr>
          <w:p w14:paraId="35D7AA5B" w14:textId="77777777" w:rsidR="005C19F4" w:rsidRPr="00A85635" w:rsidRDefault="005C19F4" w:rsidP="005C19F4">
            <w:pPr>
              <w:rPr>
                <w:rFonts w:ascii="Arial" w:hAnsi="Arial" w:cs="Arial"/>
                <w:sz w:val="20"/>
                <w:szCs w:val="20"/>
                <w:lang w:val="en-US"/>
              </w:rPr>
            </w:pPr>
          </w:p>
        </w:tc>
        <w:tc>
          <w:tcPr>
            <w:tcW w:w="582" w:type="dxa"/>
          </w:tcPr>
          <w:p w14:paraId="2DAF47AA" w14:textId="77777777" w:rsidR="005C19F4" w:rsidRPr="00A85635" w:rsidRDefault="005C19F4" w:rsidP="005C19F4">
            <w:pPr>
              <w:rPr>
                <w:rFonts w:ascii="Arial" w:hAnsi="Arial" w:cs="Arial"/>
                <w:sz w:val="20"/>
                <w:szCs w:val="20"/>
                <w:lang w:val="en-US"/>
              </w:rPr>
            </w:pPr>
          </w:p>
        </w:tc>
      </w:tr>
      <w:tr w:rsidR="005C19F4" w:rsidRPr="006C7340" w14:paraId="01A88FD2" w14:textId="77777777" w:rsidTr="0055024F">
        <w:tc>
          <w:tcPr>
            <w:tcW w:w="8359" w:type="dxa"/>
          </w:tcPr>
          <w:p w14:paraId="6EE6D0D2" w14:textId="15F88BD0" w:rsidR="005C19F4" w:rsidRPr="00A85635" w:rsidRDefault="002302FC" w:rsidP="003F716D">
            <w:pPr>
              <w:autoSpaceDE w:val="0"/>
              <w:autoSpaceDN w:val="0"/>
              <w:adjustRightInd w:val="0"/>
              <w:rPr>
                <w:rFonts w:ascii="Arial" w:hAnsi="Arial" w:cs="Arial"/>
                <w:sz w:val="20"/>
                <w:szCs w:val="20"/>
                <w:lang w:val="en-US"/>
              </w:rPr>
            </w:pPr>
            <w:r>
              <w:rPr>
                <w:rFonts w:ascii="Arial" w:hAnsi="Arial" w:cs="Arial"/>
                <w:sz w:val="20"/>
                <w:szCs w:val="20"/>
                <w:lang w:val="en-US"/>
              </w:rPr>
              <w:t xml:space="preserve">Do you have </w:t>
            </w:r>
            <w:r w:rsidR="00681B35">
              <w:rPr>
                <w:rFonts w:ascii="Arial" w:hAnsi="Arial" w:cs="Arial"/>
                <w:sz w:val="20"/>
                <w:szCs w:val="20"/>
                <w:lang w:val="en-US"/>
              </w:rPr>
              <w:t xml:space="preserve">a design </w:t>
            </w:r>
            <w:r w:rsidR="002C7D5A">
              <w:rPr>
                <w:rFonts w:ascii="Arial" w:hAnsi="Arial" w:cs="Arial"/>
                <w:sz w:val="20"/>
                <w:szCs w:val="20"/>
                <w:lang w:val="en-US"/>
              </w:rPr>
              <w:t xml:space="preserve">or protocol </w:t>
            </w:r>
            <w:r w:rsidR="00681B35">
              <w:rPr>
                <w:rFonts w:ascii="Arial" w:hAnsi="Arial" w:cs="Arial"/>
                <w:sz w:val="20"/>
                <w:szCs w:val="20"/>
                <w:lang w:val="en-US"/>
              </w:rPr>
              <w:t xml:space="preserve">for the way </w:t>
            </w:r>
            <w:r w:rsidR="0060097B">
              <w:rPr>
                <w:rFonts w:ascii="Arial" w:hAnsi="Arial" w:cs="Arial"/>
                <w:sz w:val="20"/>
                <w:szCs w:val="20"/>
                <w:lang w:val="en-US"/>
              </w:rPr>
              <w:t xml:space="preserve">the feedback process </w:t>
            </w:r>
            <w:r w:rsidR="00681B35">
              <w:rPr>
                <w:rFonts w:ascii="Arial" w:hAnsi="Arial" w:cs="Arial"/>
                <w:sz w:val="20"/>
                <w:szCs w:val="20"/>
                <w:lang w:val="en-US"/>
              </w:rPr>
              <w:t xml:space="preserve">is set up? Indicating who </w:t>
            </w:r>
            <w:r w:rsidR="00C657CF">
              <w:rPr>
                <w:rFonts w:ascii="Arial" w:hAnsi="Arial" w:cs="Arial"/>
                <w:sz w:val="20"/>
                <w:szCs w:val="20"/>
                <w:lang w:val="en-US"/>
              </w:rPr>
              <w:t>will be involved (tutors? Peers? Self-assessment?)? At what moments</w:t>
            </w:r>
            <w:r w:rsidR="00681B35">
              <w:rPr>
                <w:rFonts w:ascii="Arial" w:hAnsi="Arial" w:cs="Arial"/>
                <w:sz w:val="20"/>
                <w:szCs w:val="20"/>
                <w:lang w:val="en-US"/>
              </w:rPr>
              <w:t>?</w:t>
            </w:r>
            <w:r w:rsidR="00C657CF">
              <w:rPr>
                <w:rFonts w:ascii="Arial" w:hAnsi="Arial" w:cs="Arial"/>
                <w:sz w:val="20"/>
                <w:szCs w:val="20"/>
                <w:lang w:val="en-US"/>
              </w:rPr>
              <w:t xml:space="preserve"> </w:t>
            </w:r>
            <w:r w:rsidR="002C7D5A">
              <w:rPr>
                <w:rFonts w:ascii="Arial" w:hAnsi="Arial" w:cs="Arial"/>
                <w:sz w:val="20"/>
                <w:szCs w:val="20"/>
                <w:lang w:val="en-US"/>
              </w:rPr>
              <w:t xml:space="preserve">With what instruments or guidelines? </w:t>
            </w:r>
            <w:r w:rsidR="00446E5A">
              <w:rPr>
                <w:rFonts w:ascii="Arial" w:hAnsi="Arial" w:cs="Arial"/>
                <w:sz w:val="20"/>
                <w:szCs w:val="20"/>
                <w:lang w:val="en-US"/>
              </w:rPr>
              <w:t>Will it be provided i</w:t>
            </w:r>
            <w:r w:rsidR="00CD160F">
              <w:rPr>
                <w:rFonts w:ascii="Arial" w:hAnsi="Arial" w:cs="Arial"/>
                <w:sz w:val="20"/>
                <w:szCs w:val="20"/>
                <w:lang w:val="en-US"/>
              </w:rPr>
              <w:t xml:space="preserve">n class or e.g. via Canvas? </w:t>
            </w:r>
            <w:r w:rsidR="008C6EA6">
              <w:rPr>
                <w:rFonts w:ascii="Arial" w:hAnsi="Arial" w:cs="Arial"/>
                <w:sz w:val="20"/>
                <w:szCs w:val="20"/>
                <w:lang w:val="en-US"/>
              </w:rPr>
              <w:t xml:space="preserve">At plenary moments or </w:t>
            </w:r>
            <w:r w:rsidR="00D93860">
              <w:rPr>
                <w:rFonts w:ascii="Arial" w:hAnsi="Arial" w:cs="Arial"/>
                <w:sz w:val="20"/>
                <w:szCs w:val="20"/>
                <w:lang w:val="en-US"/>
              </w:rPr>
              <w:t xml:space="preserve">by way of appointments with individuals or group of students separately. </w:t>
            </w:r>
            <w:r w:rsidR="0060097B">
              <w:rPr>
                <w:rFonts w:ascii="Arial" w:hAnsi="Arial" w:cs="Arial"/>
                <w:sz w:val="20"/>
                <w:szCs w:val="20"/>
                <w:lang w:val="en-US"/>
              </w:rPr>
              <w:t xml:space="preserve"> </w:t>
            </w:r>
          </w:p>
        </w:tc>
        <w:tc>
          <w:tcPr>
            <w:tcW w:w="552" w:type="dxa"/>
          </w:tcPr>
          <w:p w14:paraId="27E5E8E0" w14:textId="77777777" w:rsidR="005C19F4" w:rsidRPr="00A85635" w:rsidRDefault="005C19F4" w:rsidP="005C19F4">
            <w:pPr>
              <w:rPr>
                <w:rFonts w:ascii="Arial" w:hAnsi="Arial" w:cs="Arial"/>
                <w:sz w:val="20"/>
                <w:szCs w:val="20"/>
                <w:lang w:val="en-US"/>
              </w:rPr>
            </w:pPr>
          </w:p>
        </w:tc>
        <w:tc>
          <w:tcPr>
            <w:tcW w:w="582" w:type="dxa"/>
          </w:tcPr>
          <w:p w14:paraId="3A239219" w14:textId="77777777" w:rsidR="005C19F4" w:rsidRPr="00A85635" w:rsidRDefault="005C19F4" w:rsidP="005C19F4">
            <w:pPr>
              <w:rPr>
                <w:rFonts w:ascii="Arial" w:hAnsi="Arial" w:cs="Arial"/>
                <w:sz w:val="20"/>
                <w:szCs w:val="20"/>
                <w:lang w:val="en-US"/>
              </w:rPr>
            </w:pPr>
          </w:p>
        </w:tc>
      </w:tr>
      <w:tr w:rsidR="005C19F4" w:rsidRPr="00220DBC" w14:paraId="57A523CF" w14:textId="77777777" w:rsidTr="0055024F">
        <w:tc>
          <w:tcPr>
            <w:tcW w:w="8359" w:type="dxa"/>
            <w:shd w:val="clear" w:color="auto" w:fill="37A9FF"/>
          </w:tcPr>
          <w:p w14:paraId="432EB867" w14:textId="698E86B8" w:rsidR="005C19F4" w:rsidRPr="00220DBC" w:rsidRDefault="005C19F4" w:rsidP="005C19F4">
            <w:pPr>
              <w:autoSpaceDE w:val="0"/>
              <w:autoSpaceDN w:val="0"/>
              <w:adjustRightInd w:val="0"/>
              <w:rPr>
                <w:rFonts w:ascii="Arial" w:hAnsi="Arial" w:cs="Arial"/>
                <w:b/>
                <w:bCs/>
                <w:sz w:val="24"/>
                <w:szCs w:val="24"/>
                <w:lang w:val="en-US"/>
              </w:rPr>
            </w:pPr>
            <w:bookmarkStart w:id="0" w:name="_Hlk178171707"/>
            <w:r w:rsidRPr="00220DBC">
              <w:rPr>
                <w:rFonts w:ascii="Arial" w:hAnsi="Arial" w:cs="Arial"/>
                <w:b/>
                <w:bCs/>
                <w:sz w:val="24"/>
                <w:szCs w:val="24"/>
                <w:lang w:val="en-US"/>
              </w:rPr>
              <w:t>Afterwards</w:t>
            </w:r>
            <w:r>
              <w:rPr>
                <w:rFonts w:ascii="Arial" w:hAnsi="Arial" w:cs="Arial"/>
                <w:b/>
                <w:bCs/>
                <w:sz w:val="24"/>
                <w:szCs w:val="24"/>
                <w:lang w:val="en-US"/>
              </w:rPr>
              <w:t xml:space="preserve"> (</w:t>
            </w:r>
            <w:r w:rsidRPr="00220DBC">
              <w:rPr>
                <w:rFonts w:ascii="Arial" w:hAnsi="Arial" w:cs="Arial"/>
                <w:b/>
                <w:bCs/>
                <w:sz w:val="24"/>
                <w:szCs w:val="24"/>
                <w:lang w:val="en-US"/>
              </w:rPr>
              <w:t>summative</w:t>
            </w:r>
            <w:r w:rsidR="0052289B">
              <w:rPr>
                <w:rFonts w:ascii="Arial" w:hAnsi="Arial" w:cs="Arial"/>
                <w:b/>
                <w:bCs/>
                <w:sz w:val="24"/>
                <w:szCs w:val="24"/>
                <w:lang w:val="en-US"/>
              </w:rPr>
              <w:t xml:space="preserve"> feedback</w:t>
            </w:r>
            <w:r>
              <w:rPr>
                <w:rFonts w:ascii="Arial" w:hAnsi="Arial" w:cs="Arial"/>
                <w:b/>
                <w:bCs/>
                <w:sz w:val="24"/>
                <w:szCs w:val="24"/>
                <w:lang w:val="en-US"/>
              </w:rPr>
              <w:t>)</w:t>
            </w:r>
            <w:r w:rsidRPr="00220DBC">
              <w:rPr>
                <w:rFonts w:ascii="Arial" w:hAnsi="Arial" w:cs="Arial"/>
                <w:b/>
                <w:bCs/>
                <w:sz w:val="24"/>
                <w:szCs w:val="24"/>
                <w:lang w:val="en-US"/>
              </w:rPr>
              <w:t xml:space="preserve"> – Points to consider:</w:t>
            </w:r>
          </w:p>
        </w:tc>
        <w:tc>
          <w:tcPr>
            <w:tcW w:w="552" w:type="dxa"/>
            <w:shd w:val="clear" w:color="auto" w:fill="37A9FF"/>
          </w:tcPr>
          <w:p w14:paraId="726514E4" w14:textId="29FD6C2E" w:rsidR="005C19F4" w:rsidRPr="00220DBC" w:rsidRDefault="005C19F4" w:rsidP="005C19F4">
            <w:pPr>
              <w:rPr>
                <w:rFonts w:ascii="Arial" w:hAnsi="Arial" w:cs="Arial"/>
                <w:sz w:val="24"/>
                <w:szCs w:val="24"/>
                <w:lang w:val="en-US"/>
              </w:rPr>
            </w:pPr>
            <w:r w:rsidRPr="004C068D">
              <w:rPr>
                <w:b/>
                <w:sz w:val="20"/>
                <w:szCs w:val="20"/>
                <w:lang w:val="en-US"/>
              </w:rPr>
              <w:t xml:space="preserve">I do  </w:t>
            </w:r>
          </w:p>
        </w:tc>
        <w:tc>
          <w:tcPr>
            <w:tcW w:w="582" w:type="dxa"/>
            <w:shd w:val="clear" w:color="auto" w:fill="37A9FF"/>
          </w:tcPr>
          <w:p w14:paraId="2ADF67FD" w14:textId="7A2BE185" w:rsidR="005C19F4" w:rsidRPr="00220DBC" w:rsidRDefault="005C19F4" w:rsidP="005C19F4">
            <w:pPr>
              <w:rPr>
                <w:rFonts w:ascii="Arial" w:hAnsi="Arial" w:cs="Arial"/>
                <w:sz w:val="24"/>
                <w:szCs w:val="24"/>
                <w:lang w:val="en-US"/>
              </w:rPr>
            </w:pPr>
            <w:r w:rsidRPr="004C068D">
              <w:rPr>
                <w:b/>
                <w:sz w:val="20"/>
                <w:szCs w:val="20"/>
                <w:lang w:val="en-US"/>
              </w:rPr>
              <w:t>Nice idea</w:t>
            </w:r>
          </w:p>
        </w:tc>
      </w:tr>
      <w:bookmarkEnd w:id="0"/>
      <w:tr w:rsidR="005C19F4" w:rsidRPr="0052289B" w14:paraId="1446C573" w14:textId="77777777" w:rsidTr="0055024F">
        <w:tc>
          <w:tcPr>
            <w:tcW w:w="8359" w:type="dxa"/>
          </w:tcPr>
          <w:p w14:paraId="755BA04D" w14:textId="7739CED5"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Do you provide </w:t>
            </w:r>
            <w:r w:rsidRPr="00A85635">
              <w:rPr>
                <w:rFonts w:ascii="Arial" w:hAnsi="Arial" w:cs="Arial"/>
                <w:sz w:val="20"/>
                <w:szCs w:val="20"/>
                <w:lang w:val="en-US"/>
              </w:rPr>
              <w:t xml:space="preserve">feedback based on </w:t>
            </w:r>
            <w:r>
              <w:rPr>
                <w:rFonts w:ascii="Arial" w:hAnsi="Arial" w:cs="Arial"/>
                <w:sz w:val="20"/>
                <w:szCs w:val="20"/>
                <w:lang w:val="en-US"/>
              </w:rPr>
              <w:t xml:space="preserve">formulated </w:t>
            </w:r>
            <w:r w:rsidRPr="00A85635">
              <w:rPr>
                <w:rFonts w:ascii="Arial" w:hAnsi="Arial" w:cs="Arial"/>
                <w:sz w:val="20"/>
                <w:szCs w:val="20"/>
                <w:lang w:val="en-US"/>
              </w:rPr>
              <w:t>assessment criteria?</w:t>
            </w:r>
            <w:r>
              <w:rPr>
                <w:rFonts w:ascii="Arial" w:hAnsi="Arial" w:cs="Arial"/>
                <w:sz w:val="20"/>
                <w:szCs w:val="20"/>
                <w:lang w:val="en-US"/>
              </w:rPr>
              <w:t xml:space="preserve"> Or a rubric? Related to the learning objectives? </w:t>
            </w:r>
          </w:p>
        </w:tc>
        <w:tc>
          <w:tcPr>
            <w:tcW w:w="552" w:type="dxa"/>
          </w:tcPr>
          <w:p w14:paraId="57219D96" w14:textId="77777777" w:rsidR="005C19F4" w:rsidRPr="00A85635" w:rsidRDefault="005C19F4" w:rsidP="005C19F4">
            <w:pPr>
              <w:rPr>
                <w:rFonts w:ascii="Arial" w:hAnsi="Arial" w:cs="Arial"/>
                <w:sz w:val="20"/>
                <w:szCs w:val="20"/>
                <w:lang w:val="en-US"/>
              </w:rPr>
            </w:pPr>
          </w:p>
        </w:tc>
        <w:tc>
          <w:tcPr>
            <w:tcW w:w="582" w:type="dxa"/>
          </w:tcPr>
          <w:p w14:paraId="3FA767D2" w14:textId="77777777" w:rsidR="005C19F4" w:rsidRPr="00A85635" w:rsidRDefault="005C19F4" w:rsidP="005C19F4">
            <w:pPr>
              <w:rPr>
                <w:rFonts w:ascii="Arial" w:hAnsi="Arial" w:cs="Arial"/>
                <w:sz w:val="20"/>
                <w:szCs w:val="20"/>
                <w:lang w:val="en-US"/>
              </w:rPr>
            </w:pPr>
          </w:p>
        </w:tc>
      </w:tr>
      <w:tr w:rsidR="005C19F4" w:rsidRPr="00A8463E" w14:paraId="41C9379C" w14:textId="77777777" w:rsidTr="0055024F">
        <w:tc>
          <w:tcPr>
            <w:tcW w:w="8359" w:type="dxa"/>
          </w:tcPr>
          <w:p w14:paraId="25B4BD3D" w14:textId="21AC1983" w:rsidR="005C19F4"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Formulating feedback in a way that students will understand it and </w:t>
            </w:r>
            <w:r w:rsidRPr="00B9401F">
              <w:rPr>
                <w:rFonts w:ascii="Arial" w:hAnsi="Arial" w:cs="Arial"/>
                <w:sz w:val="20"/>
                <w:szCs w:val="20"/>
                <w:lang w:val="en-US"/>
              </w:rPr>
              <w:t xml:space="preserve">are </w:t>
            </w:r>
            <w:r>
              <w:rPr>
                <w:rFonts w:ascii="Arial" w:hAnsi="Arial" w:cs="Arial"/>
                <w:sz w:val="20"/>
                <w:szCs w:val="20"/>
                <w:lang w:val="en-US"/>
              </w:rPr>
              <w:t xml:space="preserve">able to act upon it. Providing a possibility for students to discuss the feedback. </w:t>
            </w:r>
          </w:p>
        </w:tc>
        <w:tc>
          <w:tcPr>
            <w:tcW w:w="552" w:type="dxa"/>
          </w:tcPr>
          <w:p w14:paraId="21CC8908" w14:textId="77777777" w:rsidR="005C19F4" w:rsidRPr="00A85635" w:rsidRDefault="005C19F4" w:rsidP="005C19F4">
            <w:pPr>
              <w:rPr>
                <w:rFonts w:ascii="Arial" w:hAnsi="Arial" w:cs="Arial"/>
                <w:sz w:val="20"/>
                <w:szCs w:val="20"/>
                <w:lang w:val="en-US"/>
              </w:rPr>
            </w:pPr>
          </w:p>
        </w:tc>
        <w:tc>
          <w:tcPr>
            <w:tcW w:w="582" w:type="dxa"/>
          </w:tcPr>
          <w:p w14:paraId="3EB1B067" w14:textId="77777777" w:rsidR="005C19F4" w:rsidRPr="00A85635" w:rsidRDefault="005C19F4" w:rsidP="005C19F4">
            <w:pPr>
              <w:rPr>
                <w:rFonts w:ascii="Arial" w:hAnsi="Arial" w:cs="Arial"/>
                <w:sz w:val="20"/>
                <w:szCs w:val="20"/>
                <w:lang w:val="en-US"/>
              </w:rPr>
            </w:pPr>
          </w:p>
        </w:tc>
      </w:tr>
      <w:tr w:rsidR="005C19F4" w:rsidRPr="006C7340" w14:paraId="7562179C" w14:textId="77777777" w:rsidTr="0055024F">
        <w:tc>
          <w:tcPr>
            <w:tcW w:w="8359" w:type="dxa"/>
          </w:tcPr>
          <w:p w14:paraId="6423921E" w14:textId="29833B74" w:rsidR="005C19F4"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E</w:t>
            </w:r>
            <w:r w:rsidRPr="00A85635">
              <w:rPr>
                <w:rFonts w:ascii="Arial" w:hAnsi="Arial" w:cs="Arial"/>
                <w:sz w:val="20"/>
                <w:szCs w:val="20"/>
                <w:lang w:val="en-US"/>
              </w:rPr>
              <w:t>xplain</w:t>
            </w:r>
            <w:r>
              <w:rPr>
                <w:rFonts w:ascii="Arial" w:hAnsi="Arial" w:cs="Arial"/>
                <w:sz w:val="20"/>
                <w:szCs w:val="20"/>
                <w:lang w:val="en-US"/>
              </w:rPr>
              <w:t>ing</w:t>
            </w:r>
            <w:r w:rsidRPr="00A85635">
              <w:rPr>
                <w:rFonts w:ascii="Arial" w:hAnsi="Arial" w:cs="Arial"/>
                <w:sz w:val="20"/>
                <w:szCs w:val="20"/>
                <w:lang w:val="en-US"/>
              </w:rPr>
              <w:t xml:space="preserve"> your </w:t>
            </w:r>
            <w:r>
              <w:rPr>
                <w:rFonts w:ascii="Arial" w:hAnsi="Arial" w:cs="Arial"/>
                <w:sz w:val="20"/>
                <w:szCs w:val="20"/>
                <w:lang w:val="en-US"/>
              </w:rPr>
              <w:t>judgements explicitly</w:t>
            </w:r>
            <w:r w:rsidRPr="00A85635">
              <w:rPr>
                <w:rFonts w:ascii="Arial" w:hAnsi="Arial" w:cs="Arial"/>
                <w:sz w:val="20"/>
                <w:szCs w:val="20"/>
                <w:lang w:val="en-US"/>
              </w:rPr>
              <w:t>?</w:t>
            </w:r>
            <w:r>
              <w:rPr>
                <w:rFonts w:ascii="Arial" w:hAnsi="Arial" w:cs="Arial"/>
                <w:sz w:val="20"/>
                <w:szCs w:val="20"/>
                <w:lang w:val="en-US"/>
              </w:rPr>
              <w:t xml:space="preserve"> Telling what is right/wrong but also why? Where relevant, referring to the expectations, learning goals and criteria.</w:t>
            </w:r>
          </w:p>
        </w:tc>
        <w:tc>
          <w:tcPr>
            <w:tcW w:w="552" w:type="dxa"/>
          </w:tcPr>
          <w:p w14:paraId="43A96330" w14:textId="77777777" w:rsidR="005C19F4" w:rsidRPr="00A85635" w:rsidRDefault="005C19F4" w:rsidP="005C19F4">
            <w:pPr>
              <w:rPr>
                <w:rFonts w:ascii="Arial" w:hAnsi="Arial" w:cs="Arial"/>
                <w:sz w:val="20"/>
                <w:szCs w:val="20"/>
                <w:lang w:val="en-US"/>
              </w:rPr>
            </w:pPr>
          </w:p>
        </w:tc>
        <w:tc>
          <w:tcPr>
            <w:tcW w:w="582" w:type="dxa"/>
          </w:tcPr>
          <w:p w14:paraId="544EFD8E" w14:textId="77777777" w:rsidR="005C19F4" w:rsidRPr="00A85635" w:rsidRDefault="005C19F4" w:rsidP="005C19F4">
            <w:pPr>
              <w:rPr>
                <w:rFonts w:ascii="Arial" w:hAnsi="Arial" w:cs="Arial"/>
                <w:sz w:val="20"/>
                <w:szCs w:val="20"/>
                <w:lang w:val="en-US"/>
              </w:rPr>
            </w:pPr>
          </w:p>
        </w:tc>
      </w:tr>
      <w:tr w:rsidR="005C19F4" w:rsidRPr="006C7340" w14:paraId="508A5F99" w14:textId="77777777" w:rsidTr="0055024F">
        <w:tc>
          <w:tcPr>
            <w:tcW w:w="8359" w:type="dxa"/>
          </w:tcPr>
          <w:p w14:paraId="7A117E4D" w14:textId="2185F8D8"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If you use a rubric or form: </w:t>
            </w:r>
            <w:r w:rsidRPr="00A85635">
              <w:rPr>
                <w:rFonts w:ascii="Arial" w:hAnsi="Arial" w:cs="Arial"/>
                <w:sz w:val="20"/>
                <w:szCs w:val="20"/>
                <w:lang w:val="en-US"/>
              </w:rPr>
              <w:t xml:space="preserve">Do you provide </w:t>
            </w:r>
            <w:r>
              <w:rPr>
                <w:rFonts w:ascii="Arial" w:hAnsi="Arial" w:cs="Arial"/>
                <w:sz w:val="20"/>
                <w:szCs w:val="20"/>
                <w:lang w:val="en-US"/>
              </w:rPr>
              <w:t xml:space="preserve">also </w:t>
            </w:r>
            <w:r w:rsidRPr="00A85635">
              <w:rPr>
                <w:rFonts w:ascii="Arial" w:hAnsi="Arial" w:cs="Arial"/>
                <w:sz w:val="20"/>
                <w:szCs w:val="20"/>
                <w:lang w:val="en-US"/>
              </w:rPr>
              <w:t xml:space="preserve">a brief summary of your view of the work </w:t>
            </w:r>
            <w:r>
              <w:rPr>
                <w:rFonts w:ascii="Arial" w:hAnsi="Arial" w:cs="Arial"/>
                <w:sz w:val="20"/>
                <w:szCs w:val="20"/>
                <w:lang w:val="en-US"/>
              </w:rPr>
              <w:t xml:space="preserve"> and/or process? To make it more personal an emphasis the important points.</w:t>
            </w:r>
          </w:p>
        </w:tc>
        <w:tc>
          <w:tcPr>
            <w:tcW w:w="552" w:type="dxa"/>
          </w:tcPr>
          <w:p w14:paraId="0C2752A7" w14:textId="77777777" w:rsidR="005C19F4" w:rsidRPr="00A85635" w:rsidRDefault="005C19F4" w:rsidP="005C19F4">
            <w:pPr>
              <w:rPr>
                <w:rFonts w:ascii="Arial" w:hAnsi="Arial" w:cs="Arial"/>
                <w:sz w:val="20"/>
                <w:szCs w:val="20"/>
                <w:lang w:val="en-US"/>
              </w:rPr>
            </w:pPr>
          </w:p>
        </w:tc>
        <w:tc>
          <w:tcPr>
            <w:tcW w:w="582" w:type="dxa"/>
          </w:tcPr>
          <w:p w14:paraId="5B9A7BC0" w14:textId="77777777" w:rsidR="005C19F4" w:rsidRPr="00A85635" w:rsidRDefault="005C19F4" w:rsidP="005C19F4">
            <w:pPr>
              <w:rPr>
                <w:rFonts w:ascii="Arial" w:hAnsi="Arial" w:cs="Arial"/>
                <w:sz w:val="20"/>
                <w:szCs w:val="20"/>
                <w:lang w:val="en-US"/>
              </w:rPr>
            </w:pPr>
          </w:p>
        </w:tc>
      </w:tr>
      <w:tr w:rsidR="005C19F4" w:rsidRPr="006C7340" w14:paraId="2DDC31BD" w14:textId="77777777" w:rsidTr="0055024F">
        <w:tc>
          <w:tcPr>
            <w:tcW w:w="8359" w:type="dxa"/>
          </w:tcPr>
          <w:p w14:paraId="67824B2B" w14:textId="04C2E61D" w:rsidR="005C19F4" w:rsidRPr="00A85635" w:rsidRDefault="005C19F4" w:rsidP="005C19F4">
            <w:pPr>
              <w:autoSpaceDE w:val="0"/>
              <w:autoSpaceDN w:val="0"/>
              <w:adjustRightInd w:val="0"/>
              <w:rPr>
                <w:rFonts w:ascii="Arial" w:hAnsi="Arial" w:cs="Arial"/>
                <w:sz w:val="20"/>
                <w:szCs w:val="20"/>
                <w:lang w:val="en-US"/>
              </w:rPr>
            </w:pPr>
            <w:r w:rsidRPr="00A85635">
              <w:rPr>
                <w:rFonts w:ascii="Arial" w:hAnsi="Arial" w:cs="Arial"/>
                <w:sz w:val="20"/>
                <w:szCs w:val="20"/>
                <w:lang w:val="en-US"/>
              </w:rPr>
              <w:t>Do you balance positive and negative comments?</w:t>
            </w:r>
            <w:r>
              <w:rPr>
                <w:rFonts w:ascii="Arial" w:hAnsi="Arial" w:cs="Arial"/>
                <w:sz w:val="20"/>
                <w:szCs w:val="20"/>
                <w:lang w:val="en-US"/>
              </w:rPr>
              <w:t xml:space="preserve"> </w:t>
            </w:r>
            <w:r w:rsidRPr="00A85635">
              <w:rPr>
                <w:rFonts w:ascii="Arial" w:hAnsi="Arial" w:cs="Arial"/>
                <w:sz w:val="20"/>
                <w:szCs w:val="20"/>
                <w:lang w:val="en-US"/>
              </w:rPr>
              <w:t>Does feedback highlight strengths of the work?</w:t>
            </w:r>
            <w:r>
              <w:rPr>
                <w:rFonts w:ascii="Arial" w:hAnsi="Arial" w:cs="Arial"/>
                <w:sz w:val="20"/>
                <w:szCs w:val="20"/>
                <w:lang w:val="en-US"/>
              </w:rPr>
              <w:t xml:space="preserve"> Nb. Students don’t always realize what they did well and why it was good.</w:t>
            </w:r>
          </w:p>
        </w:tc>
        <w:tc>
          <w:tcPr>
            <w:tcW w:w="552" w:type="dxa"/>
          </w:tcPr>
          <w:p w14:paraId="0C8AA19E" w14:textId="77777777" w:rsidR="005C19F4" w:rsidRPr="00A85635" w:rsidRDefault="005C19F4" w:rsidP="005C19F4">
            <w:pPr>
              <w:rPr>
                <w:rFonts w:ascii="Arial" w:hAnsi="Arial" w:cs="Arial"/>
                <w:sz w:val="20"/>
                <w:szCs w:val="20"/>
                <w:lang w:val="en-US"/>
              </w:rPr>
            </w:pPr>
          </w:p>
        </w:tc>
        <w:tc>
          <w:tcPr>
            <w:tcW w:w="582" w:type="dxa"/>
          </w:tcPr>
          <w:p w14:paraId="3D66DA94" w14:textId="77777777" w:rsidR="005C19F4" w:rsidRPr="00A85635" w:rsidRDefault="005C19F4" w:rsidP="005C19F4">
            <w:pPr>
              <w:rPr>
                <w:rFonts w:ascii="Arial" w:hAnsi="Arial" w:cs="Arial"/>
                <w:sz w:val="20"/>
                <w:szCs w:val="20"/>
                <w:lang w:val="en-US"/>
              </w:rPr>
            </w:pPr>
          </w:p>
        </w:tc>
      </w:tr>
      <w:tr w:rsidR="005C19F4" w:rsidRPr="006C7340" w14:paraId="277206BC" w14:textId="77777777" w:rsidTr="0055024F">
        <w:tc>
          <w:tcPr>
            <w:tcW w:w="8359" w:type="dxa"/>
          </w:tcPr>
          <w:p w14:paraId="06AD42BA" w14:textId="157ACE26" w:rsidR="005C19F4"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Explicitly indicating </w:t>
            </w:r>
            <w:r w:rsidRPr="00A85635">
              <w:rPr>
                <w:rFonts w:ascii="Arial" w:hAnsi="Arial" w:cs="Arial"/>
                <w:sz w:val="20"/>
                <w:szCs w:val="20"/>
                <w:lang w:val="en-US"/>
              </w:rPr>
              <w:t xml:space="preserve">omissions </w:t>
            </w:r>
            <w:r>
              <w:rPr>
                <w:rFonts w:ascii="Arial" w:hAnsi="Arial" w:cs="Arial"/>
                <w:sz w:val="20"/>
                <w:szCs w:val="20"/>
                <w:lang w:val="en-US"/>
              </w:rPr>
              <w:t>(missing components) and requirements (e.g. deadlines or amount of pages) not met.</w:t>
            </w:r>
          </w:p>
        </w:tc>
        <w:tc>
          <w:tcPr>
            <w:tcW w:w="552" w:type="dxa"/>
          </w:tcPr>
          <w:p w14:paraId="3FE587F4" w14:textId="77777777" w:rsidR="005C19F4" w:rsidRPr="00A85635" w:rsidRDefault="005C19F4" w:rsidP="005C19F4">
            <w:pPr>
              <w:rPr>
                <w:rFonts w:ascii="Arial" w:hAnsi="Arial" w:cs="Arial"/>
                <w:sz w:val="20"/>
                <w:szCs w:val="20"/>
                <w:lang w:val="en-US"/>
              </w:rPr>
            </w:pPr>
          </w:p>
        </w:tc>
        <w:tc>
          <w:tcPr>
            <w:tcW w:w="582" w:type="dxa"/>
          </w:tcPr>
          <w:p w14:paraId="639D5FD3" w14:textId="77777777" w:rsidR="005C19F4" w:rsidRPr="00A85635" w:rsidRDefault="005C19F4" w:rsidP="005C19F4">
            <w:pPr>
              <w:rPr>
                <w:rFonts w:ascii="Arial" w:hAnsi="Arial" w:cs="Arial"/>
                <w:sz w:val="20"/>
                <w:szCs w:val="20"/>
                <w:lang w:val="en-US"/>
              </w:rPr>
            </w:pPr>
          </w:p>
        </w:tc>
      </w:tr>
      <w:tr w:rsidR="005C19F4" w:rsidRPr="006C7340" w14:paraId="5234F006" w14:textId="77777777" w:rsidTr="0055024F">
        <w:tc>
          <w:tcPr>
            <w:tcW w:w="8359" w:type="dxa"/>
          </w:tcPr>
          <w:p w14:paraId="5CF3AC53" w14:textId="1185A9F5" w:rsidR="005C19F4" w:rsidRPr="009634CB" w:rsidRDefault="005C19F4" w:rsidP="005C19F4">
            <w:pPr>
              <w:autoSpaceDE w:val="0"/>
              <w:autoSpaceDN w:val="0"/>
              <w:adjustRightInd w:val="0"/>
              <w:rPr>
                <w:rFonts w:ascii="Arial" w:hAnsi="Arial" w:cs="Arial"/>
                <w:sz w:val="20"/>
                <w:szCs w:val="20"/>
                <w:lang w:val="en-GB"/>
              </w:rPr>
            </w:pPr>
            <w:r>
              <w:rPr>
                <w:rFonts w:ascii="Arial" w:hAnsi="Arial" w:cs="Arial"/>
                <w:sz w:val="20"/>
                <w:szCs w:val="20"/>
                <w:lang w:val="en-US"/>
              </w:rPr>
              <w:t xml:space="preserve">Making the </w:t>
            </w:r>
            <w:r w:rsidRPr="00FE0FDC">
              <w:rPr>
                <w:rFonts w:ascii="Arial" w:hAnsi="Arial" w:cs="Arial"/>
                <w:sz w:val="20"/>
                <w:szCs w:val="20"/>
                <w:lang w:val="en-US"/>
              </w:rPr>
              <w:t>feedback motivational</w:t>
            </w:r>
            <w:r>
              <w:rPr>
                <w:rFonts w:ascii="Arial" w:hAnsi="Arial" w:cs="Arial"/>
                <w:sz w:val="20"/>
                <w:szCs w:val="20"/>
                <w:lang w:val="en-US"/>
              </w:rPr>
              <w:t>, en</w:t>
            </w:r>
            <w:r w:rsidRPr="00FE0FDC">
              <w:rPr>
                <w:rFonts w:ascii="Arial" w:hAnsi="Arial" w:cs="Arial"/>
                <w:sz w:val="20"/>
                <w:szCs w:val="20"/>
                <w:lang w:val="en-US"/>
              </w:rPr>
              <w:t>couraging</w:t>
            </w:r>
            <w:r>
              <w:rPr>
                <w:rFonts w:ascii="Arial" w:hAnsi="Arial" w:cs="Arial"/>
                <w:sz w:val="20"/>
                <w:szCs w:val="20"/>
                <w:lang w:val="en-US"/>
              </w:rPr>
              <w:t xml:space="preserve">. </w:t>
            </w:r>
          </w:p>
        </w:tc>
        <w:tc>
          <w:tcPr>
            <w:tcW w:w="552" w:type="dxa"/>
          </w:tcPr>
          <w:p w14:paraId="0B26C83E" w14:textId="77777777" w:rsidR="005C19F4" w:rsidRPr="00A85635" w:rsidRDefault="005C19F4" w:rsidP="005C19F4">
            <w:pPr>
              <w:rPr>
                <w:rFonts w:ascii="Arial" w:hAnsi="Arial" w:cs="Arial"/>
                <w:sz w:val="20"/>
                <w:szCs w:val="20"/>
                <w:lang w:val="en-US"/>
              </w:rPr>
            </w:pPr>
          </w:p>
        </w:tc>
        <w:tc>
          <w:tcPr>
            <w:tcW w:w="582" w:type="dxa"/>
          </w:tcPr>
          <w:p w14:paraId="69DCAF10" w14:textId="77777777" w:rsidR="005C19F4" w:rsidRPr="00A85635" w:rsidRDefault="005C19F4" w:rsidP="005C19F4">
            <w:pPr>
              <w:rPr>
                <w:rFonts w:ascii="Arial" w:hAnsi="Arial" w:cs="Arial"/>
                <w:sz w:val="20"/>
                <w:szCs w:val="20"/>
                <w:lang w:val="en-US"/>
              </w:rPr>
            </w:pPr>
          </w:p>
        </w:tc>
      </w:tr>
      <w:tr w:rsidR="005C19F4" w:rsidRPr="006C7340" w14:paraId="74DF42AE" w14:textId="77777777" w:rsidTr="0055024F">
        <w:tc>
          <w:tcPr>
            <w:tcW w:w="8359" w:type="dxa"/>
          </w:tcPr>
          <w:p w14:paraId="53E8EFA5" w14:textId="3299CC5A"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GB"/>
              </w:rPr>
              <w:t xml:space="preserve">Posing </w:t>
            </w:r>
            <w:r w:rsidRPr="00A85635">
              <w:rPr>
                <w:rFonts w:ascii="Arial" w:hAnsi="Arial" w:cs="Arial"/>
                <w:sz w:val="20"/>
                <w:szCs w:val="20"/>
                <w:lang w:val="en-US"/>
              </w:rPr>
              <w:t>questions that encourage reflection</w:t>
            </w:r>
            <w:r>
              <w:rPr>
                <w:rFonts w:ascii="Arial" w:hAnsi="Arial" w:cs="Arial"/>
                <w:sz w:val="20"/>
                <w:szCs w:val="20"/>
                <w:lang w:val="en-US"/>
              </w:rPr>
              <w:t xml:space="preserve">.  </w:t>
            </w:r>
          </w:p>
        </w:tc>
        <w:tc>
          <w:tcPr>
            <w:tcW w:w="552" w:type="dxa"/>
          </w:tcPr>
          <w:p w14:paraId="2A3E6223" w14:textId="77777777" w:rsidR="005C19F4" w:rsidRPr="00A85635" w:rsidRDefault="005C19F4" w:rsidP="005C19F4">
            <w:pPr>
              <w:rPr>
                <w:rFonts w:ascii="Arial" w:hAnsi="Arial" w:cs="Arial"/>
                <w:sz w:val="20"/>
                <w:szCs w:val="20"/>
                <w:lang w:val="en-US"/>
              </w:rPr>
            </w:pPr>
          </w:p>
        </w:tc>
        <w:tc>
          <w:tcPr>
            <w:tcW w:w="582" w:type="dxa"/>
          </w:tcPr>
          <w:p w14:paraId="3647A059" w14:textId="77777777" w:rsidR="005C19F4" w:rsidRPr="00A85635" w:rsidRDefault="005C19F4" w:rsidP="005C19F4">
            <w:pPr>
              <w:rPr>
                <w:rFonts w:ascii="Arial" w:hAnsi="Arial" w:cs="Arial"/>
                <w:sz w:val="20"/>
                <w:szCs w:val="20"/>
                <w:lang w:val="en-US"/>
              </w:rPr>
            </w:pPr>
          </w:p>
        </w:tc>
      </w:tr>
      <w:tr w:rsidR="005C19F4" w:rsidRPr="006C7340" w14:paraId="52DBDBFB" w14:textId="77777777" w:rsidTr="0055024F">
        <w:tc>
          <w:tcPr>
            <w:tcW w:w="8359" w:type="dxa"/>
          </w:tcPr>
          <w:p w14:paraId="340E10F0" w14:textId="6B63505B" w:rsidR="005C19F4" w:rsidRPr="00A85635" w:rsidRDefault="005C19F4" w:rsidP="005C19F4">
            <w:pPr>
              <w:autoSpaceDE w:val="0"/>
              <w:autoSpaceDN w:val="0"/>
              <w:adjustRightInd w:val="0"/>
              <w:rPr>
                <w:rFonts w:ascii="Arial" w:hAnsi="Arial" w:cs="Arial"/>
                <w:sz w:val="20"/>
                <w:szCs w:val="20"/>
                <w:lang w:val="en-US"/>
              </w:rPr>
            </w:pPr>
            <w:r w:rsidRPr="00A85635">
              <w:rPr>
                <w:rFonts w:ascii="Arial" w:hAnsi="Arial" w:cs="Arial"/>
                <w:sz w:val="20"/>
                <w:szCs w:val="20"/>
                <w:lang w:val="en-US"/>
              </w:rPr>
              <w:t xml:space="preserve">Do you explain your </w:t>
            </w:r>
            <w:r>
              <w:rPr>
                <w:rFonts w:ascii="Arial" w:hAnsi="Arial" w:cs="Arial"/>
                <w:sz w:val="20"/>
                <w:szCs w:val="20"/>
                <w:lang w:val="en-US"/>
              </w:rPr>
              <w:t>judgements</w:t>
            </w:r>
            <w:r w:rsidRPr="00A85635">
              <w:rPr>
                <w:rFonts w:ascii="Arial" w:hAnsi="Arial" w:cs="Arial"/>
                <w:sz w:val="20"/>
                <w:szCs w:val="20"/>
                <w:lang w:val="en-US"/>
              </w:rPr>
              <w:t>?</w:t>
            </w:r>
            <w:r>
              <w:rPr>
                <w:rFonts w:ascii="Arial" w:hAnsi="Arial" w:cs="Arial"/>
                <w:sz w:val="20"/>
                <w:szCs w:val="20"/>
                <w:lang w:val="en-US"/>
              </w:rPr>
              <w:t xml:space="preserve"> Telling what is right/wrong but also why? Referring to the expectations, learning goals and criteria? NB. It might it be beneficial to have a meeting with the students who failed to discuss the feedback. To ensure they understand what has to be done for repair.</w:t>
            </w:r>
          </w:p>
        </w:tc>
        <w:tc>
          <w:tcPr>
            <w:tcW w:w="552" w:type="dxa"/>
          </w:tcPr>
          <w:p w14:paraId="1AAC8741" w14:textId="77777777" w:rsidR="005C19F4" w:rsidRPr="00A85635" w:rsidRDefault="005C19F4" w:rsidP="005C19F4">
            <w:pPr>
              <w:rPr>
                <w:rFonts w:ascii="Arial" w:hAnsi="Arial" w:cs="Arial"/>
                <w:sz w:val="20"/>
                <w:szCs w:val="20"/>
                <w:lang w:val="en-US"/>
              </w:rPr>
            </w:pPr>
          </w:p>
        </w:tc>
        <w:tc>
          <w:tcPr>
            <w:tcW w:w="582" w:type="dxa"/>
          </w:tcPr>
          <w:p w14:paraId="67CD87B3" w14:textId="77777777" w:rsidR="005C19F4" w:rsidRPr="00A85635" w:rsidRDefault="005C19F4" w:rsidP="005C19F4">
            <w:pPr>
              <w:rPr>
                <w:rFonts w:ascii="Arial" w:hAnsi="Arial" w:cs="Arial"/>
                <w:sz w:val="20"/>
                <w:szCs w:val="20"/>
                <w:lang w:val="en-US"/>
              </w:rPr>
            </w:pPr>
          </w:p>
        </w:tc>
      </w:tr>
      <w:tr w:rsidR="005C19F4" w:rsidRPr="006C7340" w14:paraId="62453CCB" w14:textId="77777777" w:rsidTr="0055024F">
        <w:tc>
          <w:tcPr>
            <w:tcW w:w="8359" w:type="dxa"/>
          </w:tcPr>
          <w:p w14:paraId="579312FC" w14:textId="75898B09" w:rsidR="005C19F4" w:rsidRPr="00A85635" w:rsidRDefault="005C19F4" w:rsidP="005C19F4">
            <w:pPr>
              <w:autoSpaceDE w:val="0"/>
              <w:autoSpaceDN w:val="0"/>
              <w:adjustRightInd w:val="0"/>
              <w:rPr>
                <w:rFonts w:ascii="Arial" w:hAnsi="Arial" w:cs="Arial"/>
                <w:sz w:val="20"/>
                <w:szCs w:val="20"/>
                <w:lang w:val="en-US"/>
              </w:rPr>
            </w:pPr>
            <w:r w:rsidRPr="00A85635">
              <w:rPr>
                <w:rFonts w:ascii="Arial" w:hAnsi="Arial" w:cs="Arial"/>
                <w:sz w:val="20"/>
                <w:szCs w:val="20"/>
                <w:lang w:val="en-US"/>
              </w:rPr>
              <w:t>Do you provide ways to improve</w:t>
            </w:r>
            <w:r>
              <w:rPr>
                <w:rFonts w:ascii="Arial" w:hAnsi="Arial" w:cs="Arial"/>
                <w:sz w:val="20"/>
                <w:szCs w:val="20"/>
                <w:lang w:val="en-US"/>
              </w:rPr>
              <w:t xml:space="preserve"> or give attention points for a next time (feed forward)</w:t>
            </w:r>
            <w:r w:rsidRPr="00A85635">
              <w:rPr>
                <w:rFonts w:ascii="Arial" w:hAnsi="Arial" w:cs="Arial"/>
                <w:sz w:val="20"/>
                <w:szCs w:val="20"/>
                <w:lang w:val="en-US"/>
              </w:rPr>
              <w:t>?</w:t>
            </w:r>
            <w:r>
              <w:rPr>
                <w:rFonts w:ascii="Arial" w:hAnsi="Arial" w:cs="Arial"/>
                <w:sz w:val="20"/>
                <w:szCs w:val="20"/>
                <w:lang w:val="en-US"/>
              </w:rPr>
              <w:t xml:space="preserve"> </w:t>
            </w:r>
          </w:p>
        </w:tc>
        <w:tc>
          <w:tcPr>
            <w:tcW w:w="552" w:type="dxa"/>
          </w:tcPr>
          <w:p w14:paraId="404C2F7A" w14:textId="77777777" w:rsidR="005C19F4" w:rsidRPr="00A85635" w:rsidRDefault="005C19F4" w:rsidP="005C19F4">
            <w:pPr>
              <w:rPr>
                <w:rFonts w:ascii="Arial" w:hAnsi="Arial" w:cs="Arial"/>
                <w:sz w:val="20"/>
                <w:szCs w:val="20"/>
                <w:lang w:val="en-US"/>
              </w:rPr>
            </w:pPr>
          </w:p>
        </w:tc>
        <w:tc>
          <w:tcPr>
            <w:tcW w:w="582" w:type="dxa"/>
          </w:tcPr>
          <w:p w14:paraId="45C644AB" w14:textId="77777777" w:rsidR="005C19F4" w:rsidRPr="00A85635" w:rsidRDefault="005C19F4" w:rsidP="005C19F4">
            <w:pPr>
              <w:rPr>
                <w:rFonts w:ascii="Arial" w:hAnsi="Arial" w:cs="Arial"/>
                <w:sz w:val="20"/>
                <w:szCs w:val="20"/>
                <w:lang w:val="en-US"/>
              </w:rPr>
            </w:pPr>
          </w:p>
        </w:tc>
      </w:tr>
      <w:tr w:rsidR="005C19F4" w:rsidRPr="006C7340" w14:paraId="43F5A6D8" w14:textId="77777777" w:rsidTr="0055024F">
        <w:tc>
          <w:tcPr>
            <w:tcW w:w="8359" w:type="dxa"/>
          </w:tcPr>
          <w:p w14:paraId="5779A8F6" w14:textId="77777777" w:rsidR="005C19F4" w:rsidRPr="00A85635" w:rsidRDefault="005C19F4" w:rsidP="005C19F4">
            <w:pPr>
              <w:autoSpaceDE w:val="0"/>
              <w:autoSpaceDN w:val="0"/>
              <w:adjustRightInd w:val="0"/>
              <w:rPr>
                <w:rFonts w:ascii="Arial" w:hAnsi="Arial" w:cs="Arial"/>
                <w:sz w:val="20"/>
                <w:szCs w:val="20"/>
                <w:lang w:val="en-US"/>
              </w:rPr>
            </w:pPr>
            <w:r w:rsidRPr="00A85635">
              <w:rPr>
                <w:rFonts w:ascii="Arial" w:hAnsi="Arial" w:cs="Arial"/>
                <w:sz w:val="20"/>
                <w:szCs w:val="20"/>
                <w:lang w:val="en-US"/>
              </w:rPr>
              <w:t>Do you offer students’ an opportunity to discuss the assignment and your feedback?</w:t>
            </w:r>
          </w:p>
        </w:tc>
        <w:tc>
          <w:tcPr>
            <w:tcW w:w="552" w:type="dxa"/>
          </w:tcPr>
          <w:p w14:paraId="7153D7A1" w14:textId="77777777" w:rsidR="005C19F4" w:rsidRPr="00A85635" w:rsidRDefault="005C19F4" w:rsidP="005C19F4">
            <w:pPr>
              <w:rPr>
                <w:rFonts w:ascii="Arial" w:hAnsi="Arial" w:cs="Arial"/>
                <w:sz w:val="20"/>
                <w:szCs w:val="20"/>
                <w:lang w:val="en-US"/>
              </w:rPr>
            </w:pPr>
          </w:p>
        </w:tc>
        <w:tc>
          <w:tcPr>
            <w:tcW w:w="582" w:type="dxa"/>
          </w:tcPr>
          <w:p w14:paraId="38843BC4" w14:textId="77777777" w:rsidR="005C19F4" w:rsidRPr="00A85635" w:rsidRDefault="005C19F4" w:rsidP="005C19F4">
            <w:pPr>
              <w:rPr>
                <w:rFonts w:ascii="Arial" w:hAnsi="Arial" w:cs="Arial"/>
                <w:sz w:val="20"/>
                <w:szCs w:val="20"/>
                <w:lang w:val="en-US"/>
              </w:rPr>
            </w:pPr>
          </w:p>
        </w:tc>
      </w:tr>
      <w:tr w:rsidR="005C19F4" w:rsidRPr="00A8463E" w14:paraId="3C318E45" w14:textId="77777777" w:rsidTr="0055024F">
        <w:tc>
          <w:tcPr>
            <w:tcW w:w="8359" w:type="dxa"/>
            <w:shd w:val="clear" w:color="auto" w:fill="37A9FF"/>
          </w:tcPr>
          <w:p w14:paraId="63CDE3E1" w14:textId="75C07D02" w:rsidR="005C19F4" w:rsidRPr="00044D76" w:rsidRDefault="005C19F4" w:rsidP="005C19F4">
            <w:pPr>
              <w:autoSpaceDE w:val="0"/>
              <w:autoSpaceDN w:val="0"/>
              <w:adjustRightInd w:val="0"/>
              <w:rPr>
                <w:rFonts w:ascii="Arial" w:hAnsi="Arial" w:cs="Arial"/>
                <w:b/>
                <w:bCs/>
                <w:sz w:val="24"/>
                <w:szCs w:val="24"/>
                <w:lang w:val="en-US"/>
              </w:rPr>
            </w:pPr>
            <w:r w:rsidRPr="00044D76">
              <w:rPr>
                <w:rFonts w:ascii="Arial" w:hAnsi="Arial" w:cs="Arial"/>
                <w:b/>
                <w:bCs/>
                <w:sz w:val="24"/>
                <w:szCs w:val="24"/>
                <w:lang w:val="en-US"/>
              </w:rPr>
              <w:t>Evaluative – Points to consider:</w:t>
            </w:r>
          </w:p>
        </w:tc>
        <w:tc>
          <w:tcPr>
            <w:tcW w:w="552" w:type="dxa"/>
            <w:shd w:val="clear" w:color="auto" w:fill="37A9FF"/>
          </w:tcPr>
          <w:p w14:paraId="6CAC16E3" w14:textId="0B5E52E5" w:rsidR="005C19F4" w:rsidRPr="00A85635" w:rsidRDefault="005C19F4" w:rsidP="005C19F4">
            <w:pPr>
              <w:rPr>
                <w:rFonts w:ascii="Arial" w:hAnsi="Arial" w:cs="Arial"/>
                <w:sz w:val="20"/>
                <w:szCs w:val="20"/>
                <w:lang w:val="en-US"/>
              </w:rPr>
            </w:pPr>
            <w:r w:rsidRPr="004C068D">
              <w:rPr>
                <w:b/>
                <w:sz w:val="20"/>
                <w:szCs w:val="20"/>
                <w:lang w:val="en-US"/>
              </w:rPr>
              <w:t xml:space="preserve">I do  </w:t>
            </w:r>
          </w:p>
        </w:tc>
        <w:tc>
          <w:tcPr>
            <w:tcW w:w="582" w:type="dxa"/>
            <w:shd w:val="clear" w:color="auto" w:fill="37A9FF"/>
          </w:tcPr>
          <w:p w14:paraId="20F6EEBD" w14:textId="3C9ED5DC" w:rsidR="005C19F4" w:rsidRPr="00A85635" w:rsidRDefault="005C19F4" w:rsidP="005C19F4">
            <w:pPr>
              <w:rPr>
                <w:rFonts w:ascii="Arial" w:hAnsi="Arial" w:cs="Arial"/>
                <w:sz w:val="20"/>
                <w:szCs w:val="20"/>
                <w:lang w:val="en-US"/>
              </w:rPr>
            </w:pPr>
            <w:r w:rsidRPr="004C068D">
              <w:rPr>
                <w:b/>
                <w:sz w:val="20"/>
                <w:szCs w:val="20"/>
                <w:lang w:val="en-US"/>
              </w:rPr>
              <w:t>Nice idea</w:t>
            </w:r>
          </w:p>
        </w:tc>
      </w:tr>
      <w:tr w:rsidR="005C19F4" w:rsidRPr="006C7340" w14:paraId="4F985392" w14:textId="77777777" w:rsidTr="0055024F">
        <w:tc>
          <w:tcPr>
            <w:tcW w:w="8359" w:type="dxa"/>
          </w:tcPr>
          <w:p w14:paraId="542BBD17" w14:textId="67A6D44D"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Asking students after the course or project (e.g. in a panel meeting) </w:t>
            </w:r>
            <w:r w:rsidRPr="00A85635">
              <w:rPr>
                <w:rFonts w:ascii="Arial" w:hAnsi="Arial" w:cs="Arial"/>
                <w:sz w:val="20"/>
                <w:szCs w:val="20"/>
                <w:lang w:val="en-US"/>
              </w:rPr>
              <w:t>wh</w:t>
            </w:r>
            <w:r>
              <w:rPr>
                <w:rFonts w:ascii="Arial" w:hAnsi="Arial" w:cs="Arial"/>
                <w:sz w:val="20"/>
                <w:szCs w:val="20"/>
                <w:lang w:val="en-US"/>
              </w:rPr>
              <w:t xml:space="preserve">en and what kind of feedback during </w:t>
            </w:r>
            <w:r w:rsidRPr="00A85635">
              <w:rPr>
                <w:rFonts w:ascii="Arial" w:hAnsi="Arial" w:cs="Arial"/>
                <w:sz w:val="20"/>
                <w:szCs w:val="20"/>
                <w:lang w:val="en-US"/>
              </w:rPr>
              <w:t xml:space="preserve">the module or course have helped them </w:t>
            </w:r>
            <w:r>
              <w:rPr>
                <w:rFonts w:ascii="Arial" w:hAnsi="Arial" w:cs="Arial"/>
                <w:sz w:val="20"/>
                <w:szCs w:val="20"/>
                <w:lang w:val="en-US"/>
              </w:rPr>
              <w:t>in the process. W</w:t>
            </w:r>
            <w:r w:rsidRPr="000E3E14">
              <w:rPr>
                <w:rFonts w:ascii="Arial" w:hAnsi="Arial" w:cs="Arial"/>
                <w:sz w:val="20"/>
                <w:szCs w:val="20"/>
                <w:lang w:val="en-US"/>
              </w:rPr>
              <w:t xml:space="preserve">hat </w:t>
            </w:r>
            <w:r>
              <w:rPr>
                <w:rFonts w:ascii="Arial" w:hAnsi="Arial" w:cs="Arial"/>
                <w:sz w:val="20"/>
                <w:szCs w:val="20"/>
                <w:lang w:val="en-US"/>
              </w:rPr>
              <w:t xml:space="preserve">kind of </w:t>
            </w:r>
            <w:r w:rsidRPr="000E3E14">
              <w:rPr>
                <w:rFonts w:ascii="Arial" w:hAnsi="Arial" w:cs="Arial"/>
                <w:sz w:val="20"/>
                <w:szCs w:val="20"/>
                <w:lang w:val="en-US"/>
              </w:rPr>
              <w:t xml:space="preserve">feedback </w:t>
            </w:r>
            <w:r>
              <w:rPr>
                <w:rFonts w:ascii="Arial" w:hAnsi="Arial" w:cs="Arial"/>
                <w:sz w:val="20"/>
                <w:szCs w:val="20"/>
                <w:lang w:val="en-US"/>
              </w:rPr>
              <w:t xml:space="preserve">did </w:t>
            </w:r>
            <w:r w:rsidRPr="000E3E14">
              <w:rPr>
                <w:rFonts w:ascii="Arial" w:hAnsi="Arial" w:cs="Arial"/>
                <w:sz w:val="20"/>
                <w:szCs w:val="20"/>
                <w:lang w:val="en-US"/>
              </w:rPr>
              <w:t>they value most / least?</w:t>
            </w:r>
            <w:r>
              <w:rPr>
                <w:rFonts w:ascii="Arial" w:hAnsi="Arial" w:cs="Arial"/>
                <w:sz w:val="20"/>
                <w:szCs w:val="20"/>
                <w:lang w:val="en-US"/>
              </w:rPr>
              <w:t xml:space="preserve"> What have they missed or would they have liked? </w:t>
            </w:r>
          </w:p>
        </w:tc>
        <w:tc>
          <w:tcPr>
            <w:tcW w:w="552" w:type="dxa"/>
          </w:tcPr>
          <w:p w14:paraId="2D01F4E5" w14:textId="77777777" w:rsidR="005C19F4" w:rsidRPr="00A85635" w:rsidRDefault="005C19F4" w:rsidP="005C19F4">
            <w:pPr>
              <w:rPr>
                <w:rFonts w:ascii="Arial" w:hAnsi="Arial" w:cs="Arial"/>
                <w:sz w:val="20"/>
                <w:szCs w:val="20"/>
                <w:lang w:val="en-US"/>
              </w:rPr>
            </w:pPr>
          </w:p>
        </w:tc>
        <w:tc>
          <w:tcPr>
            <w:tcW w:w="582" w:type="dxa"/>
          </w:tcPr>
          <w:p w14:paraId="3F1CD15B" w14:textId="77777777" w:rsidR="005C19F4" w:rsidRPr="00A85635" w:rsidRDefault="005C19F4" w:rsidP="005C19F4">
            <w:pPr>
              <w:rPr>
                <w:rFonts w:ascii="Arial" w:hAnsi="Arial" w:cs="Arial"/>
                <w:sz w:val="20"/>
                <w:szCs w:val="20"/>
                <w:lang w:val="en-US"/>
              </w:rPr>
            </w:pPr>
          </w:p>
        </w:tc>
      </w:tr>
      <w:tr w:rsidR="005C19F4" w:rsidRPr="006C7340" w14:paraId="126D6366" w14:textId="77777777" w:rsidTr="0055024F">
        <w:tc>
          <w:tcPr>
            <w:tcW w:w="8359" w:type="dxa"/>
          </w:tcPr>
          <w:p w14:paraId="65C25763" w14:textId="6662EA81"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Checking whether the provided feedback on Canvas was consulted (there might be ways to check this; learning analytics).</w:t>
            </w:r>
          </w:p>
        </w:tc>
        <w:tc>
          <w:tcPr>
            <w:tcW w:w="552" w:type="dxa"/>
          </w:tcPr>
          <w:p w14:paraId="6B9F5298" w14:textId="77777777" w:rsidR="005C19F4" w:rsidRPr="00A85635" w:rsidRDefault="005C19F4" w:rsidP="005C19F4">
            <w:pPr>
              <w:rPr>
                <w:rFonts w:ascii="Arial" w:hAnsi="Arial" w:cs="Arial"/>
                <w:sz w:val="20"/>
                <w:szCs w:val="20"/>
                <w:lang w:val="en-US"/>
              </w:rPr>
            </w:pPr>
          </w:p>
        </w:tc>
        <w:tc>
          <w:tcPr>
            <w:tcW w:w="582" w:type="dxa"/>
          </w:tcPr>
          <w:p w14:paraId="5A30850E" w14:textId="77777777" w:rsidR="005C19F4" w:rsidRPr="00A85635" w:rsidRDefault="005C19F4" w:rsidP="005C19F4">
            <w:pPr>
              <w:rPr>
                <w:rFonts w:ascii="Arial" w:hAnsi="Arial" w:cs="Arial"/>
                <w:sz w:val="20"/>
                <w:szCs w:val="20"/>
                <w:lang w:val="en-US"/>
              </w:rPr>
            </w:pPr>
          </w:p>
        </w:tc>
      </w:tr>
      <w:tr w:rsidR="005C19F4" w:rsidRPr="006C7340" w14:paraId="2DDE752A" w14:textId="77777777" w:rsidTr="0055024F">
        <w:tc>
          <w:tcPr>
            <w:tcW w:w="8359" w:type="dxa"/>
          </w:tcPr>
          <w:p w14:paraId="098AF675" w14:textId="14CBF87E"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Making an analysis of the assignment result (analytical or more holistic, based on impression of the quality of students’ work). It provides insight in whether students made use of the (more generic given) feedback and what kind of information beforehand might be valuable a next time. </w:t>
            </w:r>
          </w:p>
        </w:tc>
        <w:tc>
          <w:tcPr>
            <w:tcW w:w="552" w:type="dxa"/>
          </w:tcPr>
          <w:p w14:paraId="331D9509" w14:textId="77777777" w:rsidR="005C19F4" w:rsidRPr="00A85635" w:rsidRDefault="005C19F4" w:rsidP="005C19F4">
            <w:pPr>
              <w:rPr>
                <w:rFonts w:ascii="Arial" w:hAnsi="Arial" w:cs="Arial"/>
                <w:sz w:val="20"/>
                <w:szCs w:val="20"/>
                <w:lang w:val="en-US"/>
              </w:rPr>
            </w:pPr>
          </w:p>
        </w:tc>
        <w:tc>
          <w:tcPr>
            <w:tcW w:w="582" w:type="dxa"/>
          </w:tcPr>
          <w:p w14:paraId="10EB4C65" w14:textId="77777777" w:rsidR="005C19F4" w:rsidRPr="00A85635" w:rsidRDefault="005C19F4" w:rsidP="005C19F4">
            <w:pPr>
              <w:rPr>
                <w:rFonts w:ascii="Arial" w:hAnsi="Arial" w:cs="Arial"/>
                <w:sz w:val="20"/>
                <w:szCs w:val="20"/>
                <w:lang w:val="en-US"/>
              </w:rPr>
            </w:pPr>
          </w:p>
        </w:tc>
      </w:tr>
    </w:tbl>
    <w:p w14:paraId="09103CE1" w14:textId="77777777" w:rsidR="00B30711" w:rsidRDefault="00B30711">
      <w:r>
        <w:br w:type="page"/>
      </w:r>
    </w:p>
    <w:tbl>
      <w:tblPr>
        <w:tblStyle w:val="TableGrid"/>
        <w:tblW w:w="9493"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tblBorders>
        <w:tblLook w:val="04A0" w:firstRow="1" w:lastRow="0" w:firstColumn="1" w:lastColumn="0" w:noHBand="0" w:noVBand="1"/>
      </w:tblPr>
      <w:tblGrid>
        <w:gridCol w:w="8359"/>
        <w:gridCol w:w="552"/>
        <w:gridCol w:w="582"/>
      </w:tblGrid>
      <w:tr w:rsidR="005C19F4" w:rsidRPr="00044D76" w14:paraId="2C575E94" w14:textId="77777777" w:rsidTr="0055024F">
        <w:tc>
          <w:tcPr>
            <w:tcW w:w="8359" w:type="dxa"/>
            <w:shd w:val="clear" w:color="auto" w:fill="37A9FF"/>
          </w:tcPr>
          <w:p w14:paraId="2B466CB0" w14:textId="2A60572E" w:rsidR="005C19F4" w:rsidRPr="00044D76" w:rsidRDefault="006C7340" w:rsidP="005C19F4">
            <w:pPr>
              <w:autoSpaceDE w:val="0"/>
              <w:autoSpaceDN w:val="0"/>
              <w:adjustRightInd w:val="0"/>
              <w:rPr>
                <w:rFonts w:ascii="Arial" w:hAnsi="Arial" w:cs="Arial"/>
                <w:b/>
                <w:bCs/>
                <w:sz w:val="24"/>
                <w:szCs w:val="24"/>
              </w:rPr>
            </w:pPr>
            <w:r>
              <w:lastRenderedPageBreak/>
              <w:br w:type="page"/>
            </w:r>
            <w:proofErr w:type="spellStart"/>
            <w:r w:rsidR="005C19F4" w:rsidRPr="00044D76">
              <w:rPr>
                <w:rFonts w:ascii="Arial" w:hAnsi="Arial" w:cs="Arial"/>
                <w:b/>
                <w:bCs/>
                <w:sz w:val="24"/>
                <w:szCs w:val="24"/>
              </w:rPr>
              <w:t>Timeliness</w:t>
            </w:r>
            <w:proofErr w:type="spellEnd"/>
          </w:p>
        </w:tc>
        <w:tc>
          <w:tcPr>
            <w:tcW w:w="552" w:type="dxa"/>
            <w:shd w:val="clear" w:color="auto" w:fill="37A9FF"/>
          </w:tcPr>
          <w:p w14:paraId="47C45ED9" w14:textId="4A4B03B0" w:rsidR="005C19F4" w:rsidRPr="00593FB8" w:rsidRDefault="005C19F4" w:rsidP="005C19F4">
            <w:pPr>
              <w:rPr>
                <w:rFonts w:ascii="Arial" w:hAnsi="Arial" w:cs="Arial"/>
                <w:sz w:val="20"/>
                <w:szCs w:val="20"/>
              </w:rPr>
            </w:pPr>
            <w:r w:rsidRPr="00593FB8">
              <w:rPr>
                <w:b/>
                <w:sz w:val="20"/>
                <w:szCs w:val="20"/>
                <w:lang w:val="en-US"/>
              </w:rPr>
              <w:t xml:space="preserve">I do  </w:t>
            </w:r>
          </w:p>
        </w:tc>
        <w:tc>
          <w:tcPr>
            <w:tcW w:w="582" w:type="dxa"/>
            <w:shd w:val="clear" w:color="auto" w:fill="37A9FF"/>
          </w:tcPr>
          <w:p w14:paraId="53778C8A" w14:textId="3AD96083" w:rsidR="005C19F4" w:rsidRPr="00593FB8" w:rsidRDefault="005C19F4" w:rsidP="005C19F4">
            <w:pPr>
              <w:rPr>
                <w:rFonts w:ascii="Arial" w:hAnsi="Arial" w:cs="Arial"/>
                <w:sz w:val="20"/>
                <w:szCs w:val="20"/>
              </w:rPr>
            </w:pPr>
            <w:r w:rsidRPr="00593FB8">
              <w:rPr>
                <w:b/>
                <w:sz w:val="20"/>
                <w:szCs w:val="20"/>
                <w:lang w:val="en-US"/>
              </w:rPr>
              <w:t>Nice idea</w:t>
            </w:r>
          </w:p>
        </w:tc>
      </w:tr>
      <w:tr w:rsidR="005C19F4" w:rsidRPr="006C7340" w14:paraId="7349896A" w14:textId="77777777" w:rsidTr="0055024F">
        <w:tc>
          <w:tcPr>
            <w:tcW w:w="8359" w:type="dxa"/>
          </w:tcPr>
          <w:p w14:paraId="2ED42271" w14:textId="12FFF01C"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Expectation management</w:t>
            </w:r>
            <w:r w:rsidR="004B1F49">
              <w:rPr>
                <w:rFonts w:ascii="Arial" w:hAnsi="Arial" w:cs="Arial"/>
                <w:sz w:val="20"/>
                <w:szCs w:val="20"/>
                <w:lang w:val="en-US"/>
              </w:rPr>
              <w:t xml:space="preserve"> is key.</w:t>
            </w:r>
            <w:r>
              <w:rPr>
                <w:rFonts w:ascii="Arial" w:hAnsi="Arial" w:cs="Arial"/>
                <w:sz w:val="20"/>
                <w:szCs w:val="20"/>
                <w:lang w:val="en-US"/>
              </w:rPr>
              <w:t xml:space="preserve"> </w:t>
            </w:r>
            <w:r w:rsidRPr="00A85635">
              <w:rPr>
                <w:rFonts w:ascii="Arial" w:hAnsi="Arial" w:cs="Arial"/>
                <w:sz w:val="20"/>
                <w:szCs w:val="20"/>
                <w:lang w:val="en-US"/>
              </w:rPr>
              <w:t>Do you inform students when they can expect feedback</w:t>
            </w:r>
            <w:r>
              <w:rPr>
                <w:rFonts w:ascii="Arial" w:hAnsi="Arial" w:cs="Arial"/>
                <w:sz w:val="20"/>
                <w:szCs w:val="20"/>
                <w:lang w:val="en-US"/>
              </w:rPr>
              <w:t xml:space="preserve">? </w:t>
            </w:r>
          </w:p>
        </w:tc>
        <w:tc>
          <w:tcPr>
            <w:tcW w:w="552" w:type="dxa"/>
          </w:tcPr>
          <w:p w14:paraId="1B3A1841" w14:textId="77777777" w:rsidR="005C19F4" w:rsidRPr="00A85635" w:rsidRDefault="005C19F4" w:rsidP="005C19F4">
            <w:pPr>
              <w:rPr>
                <w:rFonts w:ascii="Arial" w:hAnsi="Arial" w:cs="Arial"/>
                <w:sz w:val="20"/>
                <w:szCs w:val="20"/>
                <w:lang w:val="en-US"/>
              </w:rPr>
            </w:pPr>
          </w:p>
        </w:tc>
        <w:tc>
          <w:tcPr>
            <w:tcW w:w="582" w:type="dxa"/>
          </w:tcPr>
          <w:p w14:paraId="1EC128DE" w14:textId="77777777" w:rsidR="005C19F4" w:rsidRPr="00A85635" w:rsidRDefault="005C19F4" w:rsidP="005C19F4">
            <w:pPr>
              <w:rPr>
                <w:rFonts w:ascii="Arial" w:hAnsi="Arial" w:cs="Arial"/>
                <w:sz w:val="20"/>
                <w:szCs w:val="20"/>
                <w:lang w:val="en-US"/>
              </w:rPr>
            </w:pPr>
          </w:p>
        </w:tc>
      </w:tr>
      <w:tr w:rsidR="005C19F4" w:rsidRPr="006C7340" w14:paraId="21A827CB" w14:textId="77777777" w:rsidTr="0055024F">
        <w:tc>
          <w:tcPr>
            <w:tcW w:w="8359" w:type="dxa"/>
          </w:tcPr>
          <w:p w14:paraId="60601B6F" w14:textId="57557AA4"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To consider: </w:t>
            </w:r>
            <w:r w:rsidRPr="00A85635">
              <w:rPr>
                <w:rFonts w:ascii="Arial" w:hAnsi="Arial" w:cs="Arial"/>
                <w:sz w:val="20"/>
                <w:szCs w:val="20"/>
                <w:lang w:val="en-US"/>
              </w:rPr>
              <w:t>Is the size and frequency of assignments within the module</w:t>
            </w:r>
            <w:r>
              <w:rPr>
                <w:rFonts w:ascii="Arial" w:hAnsi="Arial" w:cs="Arial"/>
                <w:sz w:val="20"/>
                <w:szCs w:val="20"/>
                <w:lang w:val="en-US"/>
              </w:rPr>
              <w:t xml:space="preserve">/course </w:t>
            </w:r>
            <w:r w:rsidRPr="00A85635">
              <w:rPr>
                <w:rFonts w:ascii="Arial" w:hAnsi="Arial" w:cs="Arial"/>
                <w:sz w:val="20"/>
                <w:szCs w:val="20"/>
                <w:lang w:val="en-US"/>
              </w:rPr>
              <w:t xml:space="preserve">reasonable in relation to your </w:t>
            </w:r>
            <w:r>
              <w:rPr>
                <w:rFonts w:ascii="Arial" w:hAnsi="Arial" w:cs="Arial"/>
                <w:sz w:val="20"/>
                <w:szCs w:val="20"/>
                <w:lang w:val="en-US"/>
              </w:rPr>
              <w:t xml:space="preserve">(teaching team) </w:t>
            </w:r>
            <w:r w:rsidRPr="00A85635">
              <w:rPr>
                <w:rFonts w:ascii="Arial" w:hAnsi="Arial" w:cs="Arial"/>
                <w:sz w:val="20"/>
                <w:szCs w:val="20"/>
                <w:lang w:val="en-US"/>
              </w:rPr>
              <w:t>ability to provide timely feedback</w:t>
            </w:r>
            <w:r>
              <w:rPr>
                <w:rFonts w:ascii="Arial" w:hAnsi="Arial" w:cs="Arial"/>
                <w:sz w:val="20"/>
                <w:szCs w:val="20"/>
                <w:lang w:val="en-US"/>
              </w:rPr>
              <w:t xml:space="preserve"> (intermediate, in the end, based also on EER or R&amp;R regulations for timelines)</w:t>
            </w:r>
            <w:r w:rsidRPr="00A85635">
              <w:rPr>
                <w:rFonts w:ascii="Arial" w:hAnsi="Arial" w:cs="Arial"/>
                <w:sz w:val="20"/>
                <w:szCs w:val="20"/>
                <w:lang w:val="en-US"/>
              </w:rPr>
              <w:t>?</w:t>
            </w:r>
            <w:r>
              <w:rPr>
                <w:rFonts w:ascii="Arial" w:hAnsi="Arial" w:cs="Arial"/>
                <w:sz w:val="20"/>
                <w:szCs w:val="20"/>
                <w:lang w:val="en-US"/>
              </w:rPr>
              <w:t xml:space="preserve"> Can it reasonably be organized? Are changes needed and to be discussed with the prog. director? </w:t>
            </w:r>
          </w:p>
        </w:tc>
        <w:tc>
          <w:tcPr>
            <w:tcW w:w="552" w:type="dxa"/>
          </w:tcPr>
          <w:p w14:paraId="62094D42" w14:textId="77777777" w:rsidR="005C19F4" w:rsidRPr="00A85635" w:rsidRDefault="005C19F4" w:rsidP="005C19F4">
            <w:pPr>
              <w:rPr>
                <w:rFonts w:ascii="Arial" w:hAnsi="Arial" w:cs="Arial"/>
                <w:sz w:val="20"/>
                <w:szCs w:val="20"/>
                <w:lang w:val="en-US"/>
              </w:rPr>
            </w:pPr>
          </w:p>
        </w:tc>
        <w:tc>
          <w:tcPr>
            <w:tcW w:w="582" w:type="dxa"/>
          </w:tcPr>
          <w:p w14:paraId="19E5D850" w14:textId="77777777" w:rsidR="005C19F4" w:rsidRPr="00A85635" w:rsidRDefault="005C19F4" w:rsidP="005C19F4">
            <w:pPr>
              <w:rPr>
                <w:rFonts w:ascii="Arial" w:hAnsi="Arial" w:cs="Arial"/>
                <w:sz w:val="20"/>
                <w:szCs w:val="20"/>
                <w:lang w:val="en-US"/>
              </w:rPr>
            </w:pPr>
          </w:p>
        </w:tc>
      </w:tr>
      <w:tr w:rsidR="005C19F4" w:rsidRPr="006C7340" w14:paraId="46E483AC" w14:textId="77777777" w:rsidTr="0055024F">
        <w:tc>
          <w:tcPr>
            <w:tcW w:w="8359" w:type="dxa"/>
          </w:tcPr>
          <w:p w14:paraId="4B0B4919" w14:textId="77EC4F51"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Can </w:t>
            </w:r>
            <w:r w:rsidRPr="00A85635">
              <w:rPr>
                <w:rFonts w:ascii="Arial" w:hAnsi="Arial" w:cs="Arial"/>
                <w:sz w:val="20"/>
                <w:szCs w:val="20"/>
                <w:lang w:val="en-US"/>
              </w:rPr>
              <w:t>you use technology to support feedback provision?</w:t>
            </w:r>
            <w:r>
              <w:rPr>
                <w:rFonts w:ascii="Arial" w:hAnsi="Arial" w:cs="Arial"/>
                <w:sz w:val="20"/>
                <w:szCs w:val="20"/>
                <w:lang w:val="en-US"/>
              </w:rPr>
              <w:t xml:space="preserve"> (Ask the faculty e-learning specialists or check </w:t>
            </w:r>
            <w:hyperlink r:id="rId13" w:history="1">
              <w:r w:rsidRPr="00E07135">
                <w:rPr>
                  <w:color w:val="0000FF"/>
                  <w:u w:val="single"/>
                  <w:lang w:val="en-GB"/>
                </w:rPr>
                <w:t>Tool finder | Learning &amp; Teaching Portal (utwente.nl)</w:t>
              </w:r>
            </w:hyperlink>
            <w:r>
              <w:rPr>
                <w:rFonts w:ascii="Arial" w:hAnsi="Arial" w:cs="Arial"/>
                <w:sz w:val="20"/>
                <w:szCs w:val="20"/>
                <w:lang w:val="en-US"/>
              </w:rPr>
              <w:t xml:space="preserve"> </w:t>
            </w:r>
          </w:p>
        </w:tc>
        <w:tc>
          <w:tcPr>
            <w:tcW w:w="552" w:type="dxa"/>
          </w:tcPr>
          <w:p w14:paraId="0B002053" w14:textId="77777777" w:rsidR="005C19F4" w:rsidRPr="00A85635" w:rsidRDefault="005C19F4" w:rsidP="005C19F4">
            <w:pPr>
              <w:rPr>
                <w:rFonts w:ascii="Arial" w:hAnsi="Arial" w:cs="Arial"/>
                <w:sz w:val="20"/>
                <w:szCs w:val="20"/>
                <w:lang w:val="en-US"/>
              </w:rPr>
            </w:pPr>
          </w:p>
        </w:tc>
        <w:tc>
          <w:tcPr>
            <w:tcW w:w="582" w:type="dxa"/>
          </w:tcPr>
          <w:p w14:paraId="1EE4B445" w14:textId="77777777" w:rsidR="005C19F4" w:rsidRPr="00A85635" w:rsidRDefault="005C19F4" w:rsidP="005C19F4">
            <w:pPr>
              <w:rPr>
                <w:rFonts w:ascii="Arial" w:hAnsi="Arial" w:cs="Arial"/>
                <w:sz w:val="20"/>
                <w:szCs w:val="20"/>
                <w:lang w:val="en-US"/>
              </w:rPr>
            </w:pPr>
          </w:p>
        </w:tc>
      </w:tr>
      <w:tr w:rsidR="005C19F4" w:rsidRPr="006C7340" w14:paraId="5559B93C" w14:textId="77777777" w:rsidTr="0055024F">
        <w:tc>
          <w:tcPr>
            <w:tcW w:w="8359" w:type="dxa"/>
          </w:tcPr>
          <w:p w14:paraId="479C37B3" w14:textId="7D232EDB" w:rsidR="005C19F4" w:rsidRPr="00A85635" w:rsidRDefault="005C19F4" w:rsidP="005C19F4">
            <w:pPr>
              <w:autoSpaceDE w:val="0"/>
              <w:autoSpaceDN w:val="0"/>
              <w:adjustRightInd w:val="0"/>
              <w:rPr>
                <w:rFonts w:ascii="Arial" w:hAnsi="Arial" w:cs="Arial"/>
                <w:sz w:val="20"/>
                <w:szCs w:val="20"/>
                <w:lang w:val="en-US"/>
              </w:rPr>
            </w:pPr>
            <w:r>
              <w:rPr>
                <w:rFonts w:ascii="Arial" w:hAnsi="Arial" w:cs="Arial"/>
                <w:sz w:val="20"/>
                <w:szCs w:val="20"/>
                <w:lang w:val="en-US"/>
              </w:rPr>
              <w:t xml:space="preserve">Can </w:t>
            </w:r>
            <w:r w:rsidRPr="00A85635">
              <w:rPr>
                <w:rFonts w:ascii="Arial" w:hAnsi="Arial" w:cs="Arial"/>
                <w:sz w:val="20"/>
                <w:szCs w:val="20"/>
                <w:lang w:val="en-US"/>
              </w:rPr>
              <w:t xml:space="preserve">you use feedback templates </w:t>
            </w:r>
            <w:r>
              <w:rPr>
                <w:rFonts w:ascii="Arial" w:hAnsi="Arial" w:cs="Arial"/>
                <w:sz w:val="20"/>
                <w:szCs w:val="20"/>
                <w:lang w:val="en-US"/>
              </w:rPr>
              <w:t xml:space="preserve">(rubric forms) </w:t>
            </w:r>
            <w:r w:rsidRPr="00A85635">
              <w:rPr>
                <w:rFonts w:ascii="Arial" w:hAnsi="Arial" w:cs="Arial"/>
                <w:sz w:val="20"/>
                <w:szCs w:val="20"/>
                <w:lang w:val="en-US"/>
              </w:rPr>
              <w:t>to speed up (and standardize) feedback provision?</w:t>
            </w:r>
            <w:r>
              <w:rPr>
                <w:rFonts w:ascii="Arial" w:hAnsi="Arial" w:cs="Arial"/>
                <w:sz w:val="20"/>
                <w:szCs w:val="20"/>
                <w:lang w:val="en-US"/>
              </w:rPr>
              <w:t xml:space="preserve"> </w:t>
            </w:r>
          </w:p>
        </w:tc>
        <w:tc>
          <w:tcPr>
            <w:tcW w:w="552" w:type="dxa"/>
          </w:tcPr>
          <w:p w14:paraId="4F119C2D" w14:textId="77777777" w:rsidR="005C19F4" w:rsidRPr="00A85635" w:rsidRDefault="005C19F4" w:rsidP="005C19F4">
            <w:pPr>
              <w:rPr>
                <w:rFonts w:ascii="Arial" w:hAnsi="Arial" w:cs="Arial"/>
                <w:sz w:val="20"/>
                <w:szCs w:val="20"/>
                <w:lang w:val="en-US"/>
              </w:rPr>
            </w:pPr>
          </w:p>
        </w:tc>
        <w:tc>
          <w:tcPr>
            <w:tcW w:w="582" w:type="dxa"/>
          </w:tcPr>
          <w:p w14:paraId="71A1557E" w14:textId="77777777" w:rsidR="005C19F4" w:rsidRPr="00A85635" w:rsidRDefault="005C19F4" w:rsidP="005C19F4">
            <w:pPr>
              <w:rPr>
                <w:rFonts w:ascii="Arial" w:hAnsi="Arial" w:cs="Arial"/>
                <w:sz w:val="20"/>
                <w:szCs w:val="20"/>
                <w:lang w:val="en-US"/>
              </w:rPr>
            </w:pPr>
          </w:p>
        </w:tc>
      </w:tr>
      <w:tr w:rsidR="00980333" w:rsidRPr="00044D76" w14:paraId="15B576DF" w14:textId="77777777" w:rsidTr="00E06E71">
        <w:tc>
          <w:tcPr>
            <w:tcW w:w="8359" w:type="dxa"/>
            <w:shd w:val="clear" w:color="auto" w:fill="37A9FF"/>
          </w:tcPr>
          <w:p w14:paraId="1FCFDB26" w14:textId="77777777" w:rsidR="00980333" w:rsidRPr="00044D76" w:rsidRDefault="00980333" w:rsidP="00E06E71">
            <w:pPr>
              <w:autoSpaceDE w:val="0"/>
              <w:autoSpaceDN w:val="0"/>
              <w:adjustRightInd w:val="0"/>
              <w:rPr>
                <w:rFonts w:ascii="Arial" w:hAnsi="Arial" w:cs="Arial"/>
                <w:sz w:val="24"/>
                <w:szCs w:val="24"/>
              </w:rPr>
            </w:pPr>
            <w:r w:rsidRPr="00044D76">
              <w:rPr>
                <w:rFonts w:ascii="Arial" w:hAnsi="Arial" w:cs="Arial"/>
                <w:b/>
                <w:bCs/>
                <w:sz w:val="24"/>
                <w:szCs w:val="24"/>
              </w:rPr>
              <w:t xml:space="preserve">Engagement </w:t>
            </w:r>
          </w:p>
        </w:tc>
        <w:tc>
          <w:tcPr>
            <w:tcW w:w="552" w:type="dxa"/>
            <w:shd w:val="clear" w:color="auto" w:fill="37A9FF"/>
          </w:tcPr>
          <w:p w14:paraId="041707D7" w14:textId="77777777" w:rsidR="00980333" w:rsidRPr="00593FB8" w:rsidRDefault="00980333" w:rsidP="00E06E71">
            <w:pPr>
              <w:rPr>
                <w:rFonts w:ascii="Arial" w:hAnsi="Arial" w:cs="Arial"/>
                <w:sz w:val="20"/>
                <w:szCs w:val="20"/>
              </w:rPr>
            </w:pPr>
            <w:r w:rsidRPr="00593FB8">
              <w:rPr>
                <w:b/>
                <w:sz w:val="20"/>
                <w:szCs w:val="20"/>
                <w:lang w:val="en-US"/>
              </w:rPr>
              <w:t xml:space="preserve">I do  </w:t>
            </w:r>
          </w:p>
        </w:tc>
        <w:tc>
          <w:tcPr>
            <w:tcW w:w="582" w:type="dxa"/>
            <w:shd w:val="clear" w:color="auto" w:fill="37A9FF"/>
          </w:tcPr>
          <w:p w14:paraId="02947E14" w14:textId="77777777" w:rsidR="00980333" w:rsidRPr="00593FB8" w:rsidRDefault="00980333" w:rsidP="00E06E71">
            <w:pPr>
              <w:rPr>
                <w:rFonts w:ascii="Arial" w:hAnsi="Arial" w:cs="Arial"/>
                <w:sz w:val="20"/>
                <w:szCs w:val="20"/>
              </w:rPr>
            </w:pPr>
            <w:r w:rsidRPr="00593FB8">
              <w:rPr>
                <w:b/>
                <w:sz w:val="20"/>
                <w:szCs w:val="20"/>
                <w:lang w:val="en-US"/>
              </w:rPr>
              <w:t>Nice idea</w:t>
            </w:r>
          </w:p>
        </w:tc>
      </w:tr>
      <w:tr w:rsidR="00A94E62" w:rsidRPr="006C7340" w14:paraId="6195A00C"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6869890C" w14:textId="77777777" w:rsidR="00A94E62" w:rsidRDefault="00A94E62" w:rsidP="00E06E71">
            <w:pPr>
              <w:autoSpaceDE w:val="0"/>
              <w:autoSpaceDN w:val="0"/>
              <w:adjustRightInd w:val="0"/>
              <w:rPr>
                <w:rFonts w:ascii="Arial" w:hAnsi="Arial" w:cs="Arial"/>
                <w:sz w:val="20"/>
                <w:szCs w:val="20"/>
                <w:lang w:val="en-US"/>
              </w:rPr>
            </w:pPr>
            <w:r>
              <w:rPr>
                <w:rFonts w:ascii="Arial" w:hAnsi="Arial" w:cs="Arial"/>
                <w:sz w:val="20"/>
                <w:szCs w:val="20"/>
                <w:lang w:val="en-US"/>
              </w:rPr>
              <w:t>See some ideas before, e.g. let students assess work from previous student cohort (or a created piece of work) case) to get a feeling for the criteria and expectations. It can be done comparatively, e.g. let them order three pieces of work and explain why one is better than another. Discuss in this way the criteria and rubrics.</w:t>
            </w:r>
            <w:r>
              <w:rPr>
                <w:rFonts w:ascii="Arial" w:hAnsi="Arial" w:cs="Arial"/>
                <w:sz w:val="20"/>
                <w:szCs w:val="20"/>
                <w:lang w:val="en-US"/>
              </w:rPr>
              <w:br/>
              <w:t xml:space="preserve">Or: Involve students in creating the criteria or rubric.  </w:t>
            </w:r>
          </w:p>
        </w:tc>
        <w:tc>
          <w:tcPr>
            <w:tcW w:w="552" w:type="dxa"/>
          </w:tcPr>
          <w:p w14:paraId="33BB7564" w14:textId="77777777" w:rsidR="00A94E62" w:rsidRPr="00A85635" w:rsidRDefault="00A94E62" w:rsidP="00E06E71">
            <w:pPr>
              <w:rPr>
                <w:rFonts w:ascii="Arial" w:hAnsi="Arial" w:cs="Arial"/>
                <w:sz w:val="20"/>
                <w:szCs w:val="20"/>
                <w:lang w:val="en-US"/>
              </w:rPr>
            </w:pPr>
          </w:p>
        </w:tc>
        <w:tc>
          <w:tcPr>
            <w:tcW w:w="582" w:type="dxa"/>
          </w:tcPr>
          <w:p w14:paraId="3993439D" w14:textId="77777777" w:rsidR="00A94E62" w:rsidRPr="00A85635" w:rsidRDefault="00A94E62" w:rsidP="00E06E71">
            <w:pPr>
              <w:rPr>
                <w:rFonts w:ascii="Arial" w:hAnsi="Arial" w:cs="Arial"/>
                <w:sz w:val="20"/>
                <w:szCs w:val="20"/>
                <w:lang w:val="en-US"/>
              </w:rPr>
            </w:pPr>
          </w:p>
        </w:tc>
      </w:tr>
      <w:tr w:rsidR="00A94E62" w:rsidRPr="006C7340" w14:paraId="38BF053C"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4429C72C" w14:textId="77777777" w:rsidR="00A94E62" w:rsidRPr="00A85635" w:rsidRDefault="00A94E62" w:rsidP="00E06E71">
            <w:pPr>
              <w:autoSpaceDE w:val="0"/>
              <w:autoSpaceDN w:val="0"/>
              <w:adjustRightInd w:val="0"/>
              <w:rPr>
                <w:rFonts w:ascii="Arial" w:hAnsi="Arial" w:cs="Arial"/>
                <w:sz w:val="20"/>
                <w:szCs w:val="20"/>
                <w:lang w:val="en-US"/>
              </w:rPr>
            </w:pPr>
            <w:r>
              <w:rPr>
                <w:rFonts w:ascii="Arial" w:hAnsi="Arial" w:cs="Arial"/>
                <w:sz w:val="20"/>
                <w:szCs w:val="20"/>
                <w:lang w:val="en-US"/>
              </w:rPr>
              <w:t>Idea: P</w:t>
            </w:r>
            <w:r w:rsidRPr="00A85635">
              <w:rPr>
                <w:rFonts w:ascii="Arial" w:hAnsi="Arial" w:cs="Arial"/>
                <w:sz w:val="20"/>
                <w:szCs w:val="20"/>
                <w:lang w:val="en-US"/>
              </w:rPr>
              <w:t xml:space="preserve">roviding </w:t>
            </w:r>
            <w:r>
              <w:rPr>
                <w:rFonts w:ascii="Arial" w:hAnsi="Arial" w:cs="Arial"/>
                <w:sz w:val="20"/>
                <w:szCs w:val="20"/>
                <w:lang w:val="en-US"/>
              </w:rPr>
              <w:t xml:space="preserve">the feedback </w:t>
            </w:r>
            <w:r w:rsidRPr="00A85635">
              <w:rPr>
                <w:rFonts w:ascii="Arial" w:hAnsi="Arial" w:cs="Arial"/>
                <w:sz w:val="20"/>
                <w:szCs w:val="20"/>
                <w:lang w:val="en-US"/>
              </w:rPr>
              <w:t>with</w:t>
            </w:r>
            <w:r>
              <w:rPr>
                <w:rFonts w:ascii="Arial" w:hAnsi="Arial" w:cs="Arial"/>
                <w:sz w:val="20"/>
                <w:szCs w:val="20"/>
                <w:lang w:val="en-US"/>
              </w:rPr>
              <w:t xml:space="preserve">out the grade first. Ask the student to check the feedback and relate this to the criteria or rubric. Reflect on this. Maybe come up with </w:t>
            </w:r>
            <w:r w:rsidRPr="00204BFE">
              <w:rPr>
                <w:rFonts w:ascii="Arial" w:hAnsi="Arial" w:cs="Arial"/>
                <w:sz w:val="20"/>
                <w:szCs w:val="20"/>
                <w:lang w:val="en-US"/>
              </w:rPr>
              <w:t>their own assessment of how they performed</w:t>
            </w:r>
            <w:r>
              <w:rPr>
                <w:rFonts w:ascii="Arial" w:hAnsi="Arial" w:cs="Arial"/>
                <w:sz w:val="20"/>
                <w:szCs w:val="20"/>
                <w:lang w:val="en-US"/>
              </w:rPr>
              <w:t xml:space="preserve"> and discuss this.  </w:t>
            </w:r>
          </w:p>
        </w:tc>
        <w:tc>
          <w:tcPr>
            <w:tcW w:w="552" w:type="dxa"/>
          </w:tcPr>
          <w:p w14:paraId="11CAC285" w14:textId="77777777" w:rsidR="00A94E62" w:rsidRPr="00A85635" w:rsidRDefault="00A94E62" w:rsidP="00E06E71">
            <w:pPr>
              <w:rPr>
                <w:rFonts w:ascii="Arial" w:hAnsi="Arial" w:cs="Arial"/>
                <w:sz w:val="20"/>
                <w:szCs w:val="20"/>
                <w:lang w:val="en-US"/>
              </w:rPr>
            </w:pPr>
          </w:p>
        </w:tc>
        <w:tc>
          <w:tcPr>
            <w:tcW w:w="582" w:type="dxa"/>
          </w:tcPr>
          <w:p w14:paraId="2A95327F" w14:textId="77777777" w:rsidR="00A94E62" w:rsidRPr="00A85635" w:rsidRDefault="00A94E62" w:rsidP="00E06E71">
            <w:pPr>
              <w:rPr>
                <w:rFonts w:ascii="Arial" w:hAnsi="Arial" w:cs="Arial"/>
                <w:sz w:val="20"/>
                <w:szCs w:val="20"/>
                <w:lang w:val="en-US"/>
              </w:rPr>
            </w:pPr>
          </w:p>
        </w:tc>
      </w:tr>
      <w:tr w:rsidR="00A94E62" w:rsidRPr="006C7340" w14:paraId="69D2F4BD"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13389322" w14:textId="77777777" w:rsidR="00A94E62" w:rsidRPr="00A85635" w:rsidRDefault="00A94E62" w:rsidP="00E06E71">
            <w:pPr>
              <w:autoSpaceDE w:val="0"/>
              <w:autoSpaceDN w:val="0"/>
              <w:adjustRightInd w:val="0"/>
              <w:rPr>
                <w:rFonts w:ascii="Arial" w:hAnsi="Arial" w:cs="Arial"/>
                <w:sz w:val="20"/>
                <w:szCs w:val="20"/>
                <w:lang w:val="en-US"/>
              </w:rPr>
            </w:pPr>
            <w:r>
              <w:rPr>
                <w:rFonts w:ascii="Arial" w:hAnsi="Arial" w:cs="Arial"/>
                <w:sz w:val="20"/>
                <w:szCs w:val="20"/>
                <w:lang w:val="en-US"/>
              </w:rPr>
              <w:t xml:space="preserve">Ask students to indicate how they made use of intermediate feedback (whether provided by themselves, peers or the teacher). This ensures that they will pay attention to it and can make reviewing later on easier.  </w:t>
            </w:r>
          </w:p>
        </w:tc>
        <w:tc>
          <w:tcPr>
            <w:tcW w:w="552" w:type="dxa"/>
          </w:tcPr>
          <w:p w14:paraId="7C714C00" w14:textId="77777777" w:rsidR="00A94E62" w:rsidRPr="00A85635" w:rsidRDefault="00A94E62" w:rsidP="00E06E71">
            <w:pPr>
              <w:rPr>
                <w:rFonts w:ascii="Arial" w:hAnsi="Arial" w:cs="Arial"/>
                <w:sz w:val="20"/>
                <w:szCs w:val="20"/>
                <w:lang w:val="en-US"/>
              </w:rPr>
            </w:pPr>
          </w:p>
        </w:tc>
        <w:tc>
          <w:tcPr>
            <w:tcW w:w="582" w:type="dxa"/>
          </w:tcPr>
          <w:p w14:paraId="217D953C" w14:textId="77777777" w:rsidR="00A94E62" w:rsidRPr="00A85635" w:rsidRDefault="00A94E62" w:rsidP="00E06E71">
            <w:pPr>
              <w:rPr>
                <w:rFonts w:ascii="Arial" w:hAnsi="Arial" w:cs="Arial"/>
                <w:sz w:val="20"/>
                <w:szCs w:val="20"/>
                <w:lang w:val="en-US"/>
              </w:rPr>
            </w:pPr>
          </w:p>
        </w:tc>
      </w:tr>
      <w:tr w:rsidR="00A94E62" w:rsidRPr="006C7340" w14:paraId="3CCF2196"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5D03DD9C" w14:textId="77777777" w:rsidR="00A94E62" w:rsidRPr="00A85635" w:rsidRDefault="00A94E62" w:rsidP="00E06E71">
            <w:pPr>
              <w:autoSpaceDE w:val="0"/>
              <w:autoSpaceDN w:val="0"/>
              <w:adjustRightInd w:val="0"/>
              <w:rPr>
                <w:rFonts w:ascii="Arial" w:hAnsi="Arial" w:cs="Arial"/>
                <w:sz w:val="20"/>
                <w:szCs w:val="20"/>
                <w:lang w:val="en-US"/>
              </w:rPr>
            </w:pPr>
            <w:r w:rsidRPr="00A85635">
              <w:rPr>
                <w:rFonts w:ascii="Arial" w:hAnsi="Arial" w:cs="Arial"/>
                <w:sz w:val="20"/>
                <w:szCs w:val="20"/>
                <w:lang w:val="en-US"/>
              </w:rPr>
              <w:t>Do you organize peer feedback</w:t>
            </w:r>
            <w:r>
              <w:rPr>
                <w:rFonts w:ascii="Arial" w:hAnsi="Arial" w:cs="Arial"/>
                <w:sz w:val="20"/>
                <w:szCs w:val="20"/>
                <w:lang w:val="en-US"/>
              </w:rPr>
              <w:t xml:space="preserve"> moments</w:t>
            </w:r>
            <w:r w:rsidRPr="00A85635">
              <w:rPr>
                <w:rFonts w:ascii="Arial" w:hAnsi="Arial" w:cs="Arial"/>
                <w:sz w:val="20"/>
                <w:szCs w:val="20"/>
                <w:lang w:val="en-US"/>
              </w:rPr>
              <w:t>?</w:t>
            </w:r>
            <w:r>
              <w:rPr>
                <w:rFonts w:ascii="Arial" w:hAnsi="Arial" w:cs="Arial"/>
                <w:sz w:val="20"/>
                <w:szCs w:val="20"/>
                <w:lang w:val="en-US"/>
              </w:rPr>
              <w:t xml:space="preserve"> </w:t>
            </w:r>
            <w:r w:rsidRPr="00A85635">
              <w:rPr>
                <w:rFonts w:ascii="Arial" w:hAnsi="Arial" w:cs="Arial"/>
                <w:sz w:val="20"/>
                <w:szCs w:val="20"/>
                <w:lang w:val="en-US"/>
              </w:rPr>
              <w:t xml:space="preserve"> </w:t>
            </w:r>
            <w:r>
              <w:rPr>
                <w:rFonts w:ascii="Arial" w:hAnsi="Arial" w:cs="Arial"/>
                <w:sz w:val="20"/>
                <w:szCs w:val="20"/>
                <w:lang w:val="en-US"/>
              </w:rPr>
              <w:t xml:space="preserve">Advantage: Students get diverse feedback and will better understand the criteria. </w:t>
            </w:r>
          </w:p>
        </w:tc>
        <w:tc>
          <w:tcPr>
            <w:tcW w:w="552" w:type="dxa"/>
          </w:tcPr>
          <w:p w14:paraId="78599989" w14:textId="77777777" w:rsidR="00A94E62" w:rsidRPr="00A85635" w:rsidRDefault="00A94E62" w:rsidP="00E06E71">
            <w:pPr>
              <w:rPr>
                <w:rFonts w:ascii="Arial" w:hAnsi="Arial" w:cs="Arial"/>
                <w:sz w:val="20"/>
                <w:szCs w:val="20"/>
                <w:lang w:val="en-US"/>
              </w:rPr>
            </w:pPr>
          </w:p>
        </w:tc>
        <w:tc>
          <w:tcPr>
            <w:tcW w:w="582" w:type="dxa"/>
          </w:tcPr>
          <w:p w14:paraId="2064243E" w14:textId="77777777" w:rsidR="00A94E62" w:rsidRPr="00A85635" w:rsidRDefault="00A94E62" w:rsidP="00E06E71">
            <w:pPr>
              <w:rPr>
                <w:rFonts w:ascii="Arial" w:hAnsi="Arial" w:cs="Arial"/>
                <w:sz w:val="20"/>
                <w:szCs w:val="20"/>
                <w:lang w:val="en-US"/>
              </w:rPr>
            </w:pPr>
          </w:p>
        </w:tc>
      </w:tr>
      <w:tr w:rsidR="00A94E62" w:rsidRPr="005B2AB2" w14:paraId="3851DD65"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714840C5" w14:textId="77777777" w:rsidR="00A94E62" w:rsidRPr="00A85635" w:rsidRDefault="00A94E62" w:rsidP="00E06E71">
            <w:pPr>
              <w:autoSpaceDE w:val="0"/>
              <w:autoSpaceDN w:val="0"/>
              <w:adjustRightInd w:val="0"/>
              <w:rPr>
                <w:rFonts w:ascii="Arial" w:hAnsi="Arial" w:cs="Arial"/>
                <w:sz w:val="20"/>
                <w:szCs w:val="20"/>
                <w:lang w:val="en-US"/>
              </w:rPr>
            </w:pPr>
            <w:r w:rsidRPr="00A85635">
              <w:rPr>
                <w:rFonts w:ascii="Arial" w:hAnsi="Arial" w:cs="Arial"/>
                <w:sz w:val="20"/>
                <w:szCs w:val="20"/>
                <w:lang w:val="en-US"/>
              </w:rPr>
              <w:t>If you use peer feedback, is the feedback from peers used and seen as useful by the students? Do you provide them with guidelines</w:t>
            </w:r>
            <w:r>
              <w:rPr>
                <w:rFonts w:ascii="Arial" w:hAnsi="Arial" w:cs="Arial"/>
                <w:sz w:val="20"/>
                <w:szCs w:val="20"/>
                <w:lang w:val="en-US"/>
              </w:rPr>
              <w:t>, instruments, and practice moments</w:t>
            </w:r>
            <w:r w:rsidRPr="00A85635">
              <w:rPr>
                <w:rFonts w:ascii="Arial" w:hAnsi="Arial" w:cs="Arial"/>
                <w:sz w:val="20"/>
                <w:szCs w:val="20"/>
                <w:lang w:val="en-US"/>
              </w:rPr>
              <w:t xml:space="preserve">? </w:t>
            </w:r>
            <w:r>
              <w:rPr>
                <w:rFonts w:ascii="Arial" w:hAnsi="Arial" w:cs="Arial"/>
                <w:sz w:val="20"/>
                <w:szCs w:val="20"/>
                <w:lang w:val="en-US"/>
              </w:rPr>
              <w:br/>
            </w:r>
            <w:r w:rsidRPr="00A85635">
              <w:rPr>
                <w:rFonts w:ascii="Arial" w:hAnsi="Arial" w:cs="Arial"/>
                <w:sz w:val="20"/>
                <w:szCs w:val="20"/>
                <w:lang w:val="en-US"/>
              </w:rPr>
              <w:t xml:space="preserve">Is the feedback related to the learning goals and criteria? Do they use it for improvement?  </w:t>
            </w:r>
          </w:p>
        </w:tc>
        <w:tc>
          <w:tcPr>
            <w:tcW w:w="552" w:type="dxa"/>
          </w:tcPr>
          <w:p w14:paraId="7BE9B821" w14:textId="77777777" w:rsidR="00A94E62" w:rsidRPr="00A85635" w:rsidRDefault="00A94E62" w:rsidP="00E06E71">
            <w:pPr>
              <w:rPr>
                <w:rFonts w:ascii="Arial" w:hAnsi="Arial" w:cs="Arial"/>
                <w:sz w:val="20"/>
                <w:szCs w:val="20"/>
                <w:lang w:val="en-US"/>
              </w:rPr>
            </w:pPr>
          </w:p>
        </w:tc>
        <w:tc>
          <w:tcPr>
            <w:tcW w:w="582" w:type="dxa"/>
          </w:tcPr>
          <w:p w14:paraId="5049BFDA" w14:textId="77777777" w:rsidR="00A94E62" w:rsidRPr="00A85635" w:rsidRDefault="00A94E62" w:rsidP="00E06E71">
            <w:pPr>
              <w:rPr>
                <w:rFonts w:ascii="Arial" w:hAnsi="Arial" w:cs="Arial"/>
                <w:sz w:val="20"/>
                <w:szCs w:val="20"/>
                <w:lang w:val="en-US"/>
              </w:rPr>
            </w:pPr>
          </w:p>
        </w:tc>
      </w:tr>
      <w:tr w:rsidR="00A94E62" w:rsidRPr="006C7340" w14:paraId="3FF6E6A6"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37A7454E" w14:textId="77777777" w:rsidR="00A94E62" w:rsidRPr="00A85635" w:rsidRDefault="00A94E62" w:rsidP="00E06E71">
            <w:pPr>
              <w:autoSpaceDE w:val="0"/>
              <w:autoSpaceDN w:val="0"/>
              <w:adjustRightInd w:val="0"/>
              <w:rPr>
                <w:rFonts w:ascii="Arial" w:hAnsi="Arial" w:cs="Arial"/>
                <w:sz w:val="20"/>
                <w:szCs w:val="20"/>
                <w:lang w:val="en-US"/>
              </w:rPr>
            </w:pPr>
            <w:r w:rsidRPr="00A85635">
              <w:rPr>
                <w:rFonts w:ascii="Arial" w:hAnsi="Arial" w:cs="Arial"/>
                <w:sz w:val="20"/>
                <w:szCs w:val="20"/>
                <w:lang w:val="en-US"/>
              </w:rPr>
              <w:t xml:space="preserve">Do you stimulate self-assessment?  </w:t>
            </w:r>
            <w:r w:rsidRPr="005E7581">
              <w:rPr>
                <w:rFonts w:ascii="Arial" w:hAnsi="Arial" w:cs="Arial"/>
                <w:sz w:val="20"/>
                <w:szCs w:val="20"/>
                <w:lang w:val="en-US"/>
              </w:rPr>
              <w:t>Advantage: Students</w:t>
            </w:r>
            <w:r>
              <w:rPr>
                <w:rFonts w:ascii="Arial" w:hAnsi="Arial" w:cs="Arial"/>
                <w:sz w:val="20"/>
                <w:szCs w:val="20"/>
                <w:lang w:val="en-US"/>
              </w:rPr>
              <w:t xml:space="preserve"> get more aware of the criteria, reflect on their own work.  </w:t>
            </w:r>
          </w:p>
        </w:tc>
        <w:tc>
          <w:tcPr>
            <w:tcW w:w="552" w:type="dxa"/>
          </w:tcPr>
          <w:p w14:paraId="271AA478" w14:textId="77777777" w:rsidR="00A94E62" w:rsidRPr="00A85635" w:rsidRDefault="00A94E62" w:rsidP="00E06E71">
            <w:pPr>
              <w:rPr>
                <w:rFonts w:ascii="Arial" w:hAnsi="Arial" w:cs="Arial"/>
                <w:sz w:val="20"/>
                <w:szCs w:val="20"/>
                <w:lang w:val="en-US"/>
              </w:rPr>
            </w:pPr>
          </w:p>
        </w:tc>
        <w:tc>
          <w:tcPr>
            <w:tcW w:w="582" w:type="dxa"/>
          </w:tcPr>
          <w:p w14:paraId="44244EFC" w14:textId="77777777" w:rsidR="00A94E62" w:rsidRPr="00A85635" w:rsidRDefault="00A94E62" w:rsidP="00E06E71">
            <w:pPr>
              <w:rPr>
                <w:rFonts w:ascii="Arial" w:hAnsi="Arial" w:cs="Arial"/>
                <w:sz w:val="20"/>
                <w:szCs w:val="20"/>
                <w:lang w:val="en-US"/>
              </w:rPr>
            </w:pPr>
          </w:p>
        </w:tc>
      </w:tr>
      <w:tr w:rsidR="00A94E62" w:rsidRPr="006C7340" w14:paraId="33F1B2AA"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7DFB449E" w14:textId="77777777" w:rsidR="00A94E62" w:rsidRPr="00A85635" w:rsidRDefault="00A94E62" w:rsidP="00E06E71">
            <w:pPr>
              <w:autoSpaceDE w:val="0"/>
              <w:autoSpaceDN w:val="0"/>
              <w:adjustRightInd w:val="0"/>
              <w:rPr>
                <w:rFonts w:ascii="Arial" w:hAnsi="Arial" w:cs="Arial"/>
                <w:sz w:val="20"/>
                <w:szCs w:val="20"/>
                <w:lang w:val="en-US"/>
              </w:rPr>
            </w:pPr>
            <w:r w:rsidRPr="00A85635">
              <w:rPr>
                <w:rFonts w:ascii="Arial" w:hAnsi="Arial" w:cs="Arial"/>
                <w:sz w:val="20"/>
                <w:szCs w:val="20"/>
                <w:lang w:val="en-US"/>
              </w:rPr>
              <w:t>If you stimulate self-assessment, do you refer to the learning goals and criteria</w:t>
            </w:r>
            <w:r>
              <w:rPr>
                <w:rFonts w:ascii="Arial" w:hAnsi="Arial" w:cs="Arial"/>
                <w:sz w:val="20"/>
                <w:szCs w:val="20"/>
                <w:lang w:val="en-US"/>
              </w:rPr>
              <w:t xml:space="preserve"> or rubric for this</w:t>
            </w:r>
            <w:r w:rsidRPr="00A85635">
              <w:rPr>
                <w:rFonts w:ascii="Arial" w:hAnsi="Arial" w:cs="Arial"/>
                <w:sz w:val="20"/>
                <w:szCs w:val="20"/>
                <w:lang w:val="en-US"/>
              </w:rPr>
              <w:t xml:space="preserve">? </w:t>
            </w:r>
          </w:p>
        </w:tc>
        <w:tc>
          <w:tcPr>
            <w:tcW w:w="552" w:type="dxa"/>
          </w:tcPr>
          <w:p w14:paraId="2B846B31" w14:textId="77777777" w:rsidR="00A94E62" w:rsidRPr="00A85635" w:rsidRDefault="00A94E62" w:rsidP="00E06E71">
            <w:pPr>
              <w:rPr>
                <w:rFonts w:ascii="Arial" w:hAnsi="Arial" w:cs="Arial"/>
                <w:sz w:val="20"/>
                <w:szCs w:val="20"/>
                <w:lang w:val="en-US"/>
              </w:rPr>
            </w:pPr>
          </w:p>
        </w:tc>
        <w:tc>
          <w:tcPr>
            <w:tcW w:w="582" w:type="dxa"/>
          </w:tcPr>
          <w:p w14:paraId="12111224" w14:textId="77777777" w:rsidR="00A94E62" w:rsidRPr="00A85635" w:rsidRDefault="00A94E62" w:rsidP="00E06E71">
            <w:pPr>
              <w:rPr>
                <w:rFonts w:ascii="Arial" w:hAnsi="Arial" w:cs="Arial"/>
                <w:sz w:val="20"/>
                <w:szCs w:val="20"/>
                <w:lang w:val="en-US"/>
              </w:rPr>
            </w:pPr>
          </w:p>
        </w:tc>
      </w:tr>
      <w:tr w:rsidR="00A94E62" w:rsidRPr="006C7340" w14:paraId="3AD606F6"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5A5FF774" w14:textId="77777777" w:rsidR="00A94E62" w:rsidRPr="00A85635" w:rsidRDefault="00A94E62" w:rsidP="00E06E71">
            <w:pPr>
              <w:autoSpaceDE w:val="0"/>
              <w:autoSpaceDN w:val="0"/>
              <w:adjustRightInd w:val="0"/>
              <w:rPr>
                <w:rFonts w:ascii="Arial" w:hAnsi="Arial" w:cs="Arial"/>
                <w:sz w:val="20"/>
                <w:szCs w:val="20"/>
                <w:lang w:val="en-US"/>
              </w:rPr>
            </w:pPr>
            <w:r>
              <w:rPr>
                <w:rFonts w:ascii="Arial" w:hAnsi="Arial" w:cs="Arial"/>
                <w:sz w:val="20"/>
                <w:szCs w:val="20"/>
                <w:lang w:val="en-US"/>
              </w:rPr>
              <w:t xml:space="preserve">Can you provide feedback in </w:t>
            </w:r>
            <w:r w:rsidRPr="00A85635">
              <w:rPr>
                <w:rFonts w:ascii="Arial" w:hAnsi="Arial" w:cs="Arial"/>
                <w:sz w:val="20"/>
                <w:szCs w:val="20"/>
                <w:lang w:val="en-US"/>
              </w:rPr>
              <w:t xml:space="preserve">different </w:t>
            </w:r>
            <w:r>
              <w:rPr>
                <w:rFonts w:ascii="Arial" w:hAnsi="Arial" w:cs="Arial"/>
                <w:sz w:val="20"/>
                <w:szCs w:val="20"/>
                <w:lang w:val="en-US"/>
              </w:rPr>
              <w:t>ways</w:t>
            </w:r>
            <w:r w:rsidRPr="00A85635">
              <w:rPr>
                <w:rFonts w:ascii="Arial" w:hAnsi="Arial" w:cs="Arial"/>
                <w:sz w:val="20"/>
                <w:szCs w:val="20"/>
                <w:lang w:val="en-US"/>
              </w:rPr>
              <w:t xml:space="preserve"> </w:t>
            </w:r>
            <w:r>
              <w:rPr>
                <w:rFonts w:ascii="Arial" w:hAnsi="Arial" w:cs="Arial"/>
                <w:sz w:val="20"/>
                <w:szCs w:val="20"/>
                <w:lang w:val="en-US"/>
              </w:rPr>
              <w:t xml:space="preserve">which </w:t>
            </w:r>
            <w:r w:rsidRPr="00204BFE">
              <w:rPr>
                <w:rFonts w:ascii="Arial" w:hAnsi="Arial" w:cs="Arial"/>
                <w:sz w:val="20"/>
                <w:szCs w:val="20"/>
                <w:lang w:val="en-US"/>
              </w:rPr>
              <w:t xml:space="preserve">can reinforce each other </w:t>
            </w:r>
            <w:r w:rsidRPr="00A85635">
              <w:rPr>
                <w:rFonts w:ascii="Arial" w:hAnsi="Arial" w:cs="Arial"/>
                <w:sz w:val="20"/>
                <w:szCs w:val="20"/>
                <w:lang w:val="en-US"/>
              </w:rPr>
              <w:t>(e</w:t>
            </w:r>
            <w:r>
              <w:rPr>
                <w:rFonts w:ascii="Arial" w:hAnsi="Arial" w:cs="Arial"/>
                <w:sz w:val="20"/>
                <w:szCs w:val="20"/>
                <w:lang w:val="en-US"/>
              </w:rPr>
              <w:t>.</w:t>
            </w:r>
            <w:r w:rsidRPr="00A85635">
              <w:rPr>
                <w:rFonts w:ascii="Arial" w:hAnsi="Arial" w:cs="Arial"/>
                <w:sz w:val="20"/>
                <w:szCs w:val="20"/>
                <w:lang w:val="en-US"/>
              </w:rPr>
              <w:t>g</w:t>
            </w:r>
            <w:r>
              <w:rPr>
                <w:rFonts w:ascii="Arial" w:hAnsi="Arial" w:cs="Arial"/>
                <w:sz w:val="20"/>
                <w:szCs w:val="20"/>
                <w:lang w:val="en-US"/>
              </w:rPr>
              <w:t>.</w:t>
            </w:r>
            <w:r w:rsidRPr="00A85635">
              <w:rPr>
                <w:rFonts w:ascii="Arial" w:hAnsi="Arial" w:cs="Arial"/>
                <w:sz w:val="20"/>
                <w:szCs w:val="20"/>
                <w:lang w:val="en-US"/>
              </w:rPr>
              <w:t xml:space="preserve"> </w:t>
            </w:r>
            <w:r>
              <w:rPr>
                <w:rFonts w:ascii="Arial" w:hAnsi="Arial" w:cs="Arial"/>
                <w:sz w:val="20"/>
                <w:szCs w:val="20"/>
                <w:lang w:val="en-US"/>
              </w:rPr>
              <w:t xml:space="preserve">plenary, </w:t>
            </w:r>
            <w:r w:rsidRPr="00A85635">
              <w:rPr>
                <w:rFonts w:ascii="Arial" w:hAnsi="Arial" w:cs="Arial"/>
                <w:sz w:val="20"/>
                <w:szCs w:val="20"/>
                <w:lang w:val="en-US"/>
              </w:rPr>
              <w:t xml:space="preserve">verbal </w:t>
            </w:r>
            <w:r>
              <w:rPr>
                <w:rFonts w:ascii="Arial" w:hAnsi="Arial" w:cs="Arial"/>
                <w:sz w:val="20"/>
                <w:szCs w:val="20"/>
                <w:lang w:val="en-US"/>
              </w:rPr>
              <w:t xml:space="preserve">to the </w:t>
            </w:r>
            <w:r w:rsidRPr="00A85635">
              <w:rPr>
                <w:rFonts w:ascii="Arial" w:hAnsi="Arial" w:cs="Arial"/>
                <w:sz w:val="20"/>
                <w:szCs w:val="20"/>
                <w:lang w:val="en-US"/>
              </w:rPr>
              <w:t>group, one-to-one, written</w:t>
            </w:r>
            <w:r>
              <w:rPr>
                <w:rFonts w:ascii="Arial" w:hAnsi="Arial" w:cs="Arial"/>
                <w:sz w:val="20"/>
                <w:szCs w:val="20"/>
                <w:lang w:val="en-US"/>
              </w:rPr>
              <w:t xml:space="preserve"> feedback</w:t>
            </w:r>
            <w:r w:rsidRPr="00A85635">
              <w:rPr>
                <w:rFonts w:ascii="Arial" w:hAnsi="Arial" w:cs="Arial"/>
                <w:sz w:val="20"/>
                <w:szCs w:val="20"/>
                <w:lang w:val="en-US"/>
              </w:rPr>
              <w:t>, self and peer based feedback)?</w:t>
            </w:r>
            <w:r>
              <w:rPr>
                <w:rFonts w:ascii="Arial" w:hAnsi="Arial" w:cs="Arial"/>
                <w:sz w:val="20"/>
                <w:szCs w:val="20"/>
                <w:lang w:val="en-US"/>
              </w:rPr>
              <w:t xml:space="preserve"> </w:t>
            </w:r>
          </w:p>
        </w:tc>
        <w:tc>
          <w:tcPr>
            <w:tcW w:w="552" w:type="dxa"/>
          </w:tcPr>
          <w:p w14:paraId="2EA4F2DC" w14:textId="77777777" w:rsidR="00A94E62" w:rsidRPr="00A85635" w:rsidRDefault="00A94E62" w:rsidP="00E06E71">
            <w:pPr>
              <w:rPr>
                <w:rFonts w:ascii="Arial" w:hAnsi="Arial" w:cs="Arial"/>
                <w:sz w:val="20"/>
                <w:szCs w:val="20"/>
                <w:lang w:val="en-US"/>
              </w:rPr>
            </w:pPr>
          </w:p>
        </w:tc>
        <w:tc>
          <w:tcPr>
            <w:tcW w:w="582" w:type="dxa"/>
          </w:tcPr>
          <w:p w14:paraId="0905B3F9" w14:textId="77777777" w:rsidR="00A94E62" w:rsidRPr="00A85635" w:rsidRDefault="00A94E62" w:rsidP="00E06E71">
            <w:pPr>
              <w:rPr>
                <w:rFonts w:ascii="Arial" w:hAnsi="Arial" w:cs="Arial"/>
                <w:sz w:val="20"/>
                <w:szCs w:val="20"/>
                <w:lang w:val="en-US"/>
              </w:rPr>
            </w:pPr>
          </w:p>
        </w:tc>
      </w:tr>
      <w:tr w:rsidR="00A94E62" w:rsidRPr="006C7340" w14:paraId="258CCE44" w14:textId="77777777" w:rsidTr="00A94E62">
        <w:tblPrEx>
          <w:tblBorders>
            <w:top w:val="single" w:sz="4" w:space="0" w:color="auto"/>
            <w:left w:val="single" w:sz="4" w:space="0" w:color="auto"/>
            <w:bottom w:val="single" w:sz="4" w:space="0" w:color="auto"/>
            <w:right w:val="single" w:sz="4" w:space="0" w:color="auto"/>
            <w:insideH w:val="single" w:sz="4" w:space="0" w:color="auto"/>
          </w:tblBorders>
        </w:tblPrEx>
        <w:tc>
          <w:tcPr>
            <w:tcW w:w="8359" w:type="dxa"/>
          </w:tcPr>
          <w:p w14:paraId="3FD5EB5A" w14:textId="77777777" w:rsidR="00A94E62" w:rsidRPr="00A85635" w:rsidRDefault="00A94E62" w:rsidP="00E06E71">
            <w:pPr>
              <w:autoSpaceDE w:val="0"/>
              <w:autoSpaceDN w:val="0"/>
              <w:adjustRightInd w:val="0"/>
              <w:rPr>
                <w:rFonts w:ascii="Arial" w:hAnsi="Arial" w:cs="Arial"/>
                <w:sz w:val="20"/>
                <w:szCs w:val="20"/>
                <w:lang w:val="en-US"/>
              </w:rPr>
            </w:pPr>
            <w:r>
              <w:rPr>
                <w:rFonts w:ascii="Arial" w:hAnsi="Arial" w:cs="Arial"/>
                <w:sz w:val="20"/>
                <w:szCs w:val="20"/>
                <w:lang w:val="en-US"/>
              </w:rPr>
              <w:t>Idea: In combination with self-assessment for instance. A</w:t>
            </w:r>
            <w:r w:rsidRPr="00A85635">
              <w:rPr>
                <w:rFonts w:ascii="Arial" w:hAnsi="Arial" w:cs="Arial"/>
                <w:sz w:val="20"/>
                <w:szCs w:val="20"/>
                <w:lang w:val="en-US"/>
              </w:rPr>
              <w:t>sk your students on what areas the feedback should focus</w:t>
            </w:r>
            <w:r>
              <w:rPr>
                <w:rFonts w:ascii="Arial" w:hAnsi="Arial" w:cs="Arial"/>
                <w:sz w:val="20"/>
                <w:szCs w:val="20"/>
                <w:lang w:val="en-US"/>
              </w:rPr>
              <w:t>.</w:t>
            </w:r>
            <w:r w:rsidRPr="00A85635">
              <w:rPr>
                <w:rFonts w:ascii="Arial" w:hAnsi="Arial" w:cs="Arial"/>
                <w:sz w:val="20"/>
                <w:szCs w:val="20"/>
                <w:lang w:val="en-US"/>
              </w:rPr>
              <w:t xml:space="preserve"> Or what kind of feedback they want  or in what way</w:t>
            </w:r>
            <w:r>
              <w:rPr>
                <w:rFonts w:ascii="Arial" w:hAnsi="Arial" w:cs="Arial"/>
                <w:sz w:val="20"/>
                <w:szCs w:val="20"/>
                <w:lang w:val="en-US"/>
              </w:rPr>
              <w:t>.</w:t>
            </w:r>
            <w:r w:rsidRPr="00A85635">
              <w:rPr>
                <w:rFonts w:ascii="Arial" w:hAnsi="Arial" w:cs="Arial"/>
                <w:sz w:val="20"/>
                <w:szCs w:val="20"/>
                <w:lang w:val="en-US"/>
              </w:rPr>
              <w:t xml:space="preserve"> </w:t>
            </w:r>
          </w:p>
        </w:tc>
        <w:tc>
          <w:tcPr>
            <w:tcW w:w="552" w:type="dxa"/>
          </w:tcPr>
          <w:p w14:paraId="0CB2A953" w14:textId="77777777" w:rsidR="00A94E62" w:rsidRPr="00A85635" w:rsidRDefault="00A94E62" w:rsidP="00E06E71">
            <w:pPr>
              <w:rPr>
                <w:rFonts w:ascii="Arial" w:hAnsi="Arial" w:cs="Arial"/>
                <w:sz w:val="20"/>
                <w:szCs w:val="20"/>
                <w:lang w:val="en-US"/>
              </w:rPr>
            </w:pPr>
          </w:p>
        </w:tc>
        <w:tc>
          <w:tcPr>
            <w:tcW w:w="582" w:type="dxa"/>
          </w:tcPr>
          <w:p w14:paraId="3D168F86" w14:textId="77777777" w:rsidR="00A94E62" w:rsidRPr="00A85635" w:rsidRDefault="00A94E62" w:rsidP="00E06E71">
            <w:pPr>
              <w:rPr>
                <w:rFonts w:ascii="Arial" w:hAnsi="Arial" w:cs="Arial"/>
                <w:sz w:val="20"/>
                <w:szCs w:val="20"/>
                <w:lang w:val="en-US"/>
              </w:rPr>
            </w:pPr>
          </w:p>
        </w:tc>
      </w:tr>
    </w:tbl>
    <w:p w14:paraId="5637D451" w14:textId="77777777" w:rsidR="00A8280E" w:rsidRDefault="00A8280E">
      <w:pPr>
        <w:rPr>
          <w:lang w:val="en-GB"/>
        </w:rPr>
      </w:pPr>
    </w:p>
    <w:p w14:paraId="1877A7C7" w14:textId="0DB9BF00" w:rsidR="00A94E62" w:rsidRDefault="00A94E62">
      <w:pPr>
        <w:rPr>
          <w:lang w:val="en-GB"/>
        </w:rPr>
      </w:pPr>
      <w:r>
        <w:rPr>
          <w:lang w:val="en-GB"/>
        </w:rPr>
        <w:t>__________________________________________________________________________________</w:t>
      </w:r>
    </w:p>
    <w:p w14:paraId="72800C86" w14:textId="36D9022A" w:rsidR="00424E9B" w:rsidRPr="00A94E62" w:rsidRDefault="00A8280E">
      <w:pPr>
        <w:rPr>
          <w:rFonts w:ascii="Arial" w:hAnsi="Arial" w:cs="Arial"/>
          <w:lang w:val="en-GB"/>
        </w:rPr>
      </w:pPr>
      <w:r w:rsidRPr="00A94E62">
        <w:rPr>
          <w:rStyle w:val="FootnoteReference"/>
          <w:rFonts w:ascii="Arial" w:hAnsi="Arial" w:cs="Arial"/>
        </w:rPr>
        <w:footnoteRef/>
      </w:r>
      <w:r w:rsidRPr="00A94E62">
        <w:rPr>
          <w:rFonts w:ascii="Arial" w:hAnsi="Arial" w:cs="Arial"/>
          <w:lang w:val="en-GB"/>
        </w:rPr>
        <w:t xml:space="preserve"> </w:t>
      </w:r>
      <w:r w:rsidRPr="00A94E62">
        <w:rPr>
          <w:rFonts w:ascii="Arial" w:hAnsi="Arial" w:cs="Arial"/>
          <w:sz w:val="20"/>
          <w:szCs w:val="20"/>
          <w:lang w:val="en-GB"/>
        </w:rPr>
        <w:t xml:space="preserve">The </w:t>
      </w:r>
      <w:hyperlink r:id="rId14" w:history="1">
        <w:r w:rsidRPr="00A94E62">
          <w:rPr>
            <w:rStyle w:val="Hyperlink"/>
            <w:rFonts w:ascii="Arial" w:hAnsi="Arial" w:cs="Arial"/>
            <w:sz w:val="20"/>
            <w:szCs w:val="20"/>
            <w:lang w:val="en-GB"/>
          </w:rPr>
          <w:t>UT Language Centre</w:t>
        </w:r>
      </w:hyperlink>
      <w:r w:rsidRPr="00A94E62">
        <w:rPr>
          <w:rFonts w:ascii="Arial" w:hAnsi="Arial" w:cs="Arial"/>
          <w:sz w:val="20"/>
          <w:szCs w:val="20"/>
          <w:lang w:val="en-GB"/>
        </w:rPr>
        <w:t xml:space="preserve"> offers support for writing but also other skills for students who need a bit more guidance.  Support materials can also be found on Internet,  for instance (examples thanks to </w:t>
      </w:r>
      <w:hyperlink r:id="rId15" w:history="1">
        <w:r w:rsidRPr="00A94E62">
          <w:rPr>
            <w:rStyle w:val="Hyperlink"/>
            <w:rFonts w:ascii="Arial" w:hAnsi="Arial" w:cs="Arial"/>
            <w:sz w:val="20"/>
            <w:szCs w:val="20"/>
            <w:lang w:val="en-GB"/>
          </w:rPr>
          <w:t>VU</w:t>
        </w:r>
      </w:hyperlink>
      <w:r w:rsidRPr="00A94E62">
        <w:rPr>
          <w:rFonts w:ascii="Arial" w:hAnsi="Arial" w:cs="Arial"/>
          <w:sz w:val="20"/>
          <w:szCs w:val="20"/>
          <w:lang w:val="en-GB"/>
        </w:rPr>
        <w:t xml:space="preserve">): </w:t>
      </w:r>
      <w:hyperlink r:id="rId16" w:history="1">
        <w:r w:rsidRPr="00A94E62">
          <w:rPr>
            <w:rStyle w:val="Hyperlink"/>
            <w:rFonts w:ascii="Arial" w:hAnsi="Arial" w:cs="Arial"/>
            <w:sz w:val="20"/>
            <w:szCs w:val="20"/>
            <w:lang w:val="en-GB"/>
          </w:rPr>
          <w:t>APA Sample Paper - Purdue OWL® - Purdue University</w:t>
        </w:r>
      </w:hyperlink>
      <w:r w:rsidRPr="00A94E62">
        <w:rPr>
          <w:rFonts w:ascii="Arial" w:hAnsi="Arial" w:cs="Arial"/>
          <w:sz w:val="20"/>
          <w:szCs w:val="20"/>
          <w:lang w:val="en-GB"/>
        </w:rPr>
        <w:t xml:space="preserve">; </w:t>
      </w:r>
      <w:hyperlink r:id="rId17" w:history="1">
        <w:r w:rsidRPr="00A94E62">
          <w:rPr>
            <w:rStyle w:val="Hyperlink"/>
            <w:rFonts w:ascii="Arial" w:hAnsi="Arial" w:cs="Arial"/>
            <w:sz w:val="20"/>
            <w:szCs w:val="20"/>
            <w:lang w:val="en-GB"/>
          </w:rPr>
          <w:t xml:space="preserve">Academic </w:t>
        </w:r>
        <w:proofErr w:type="spellStart"/>
        <w:r w:rsidRPr="00A94E62">
          <w:rPr>
            <w:rStyle w:val="Hyperlink"/>
            <w:rFonts w:ascii="Arial" w:hAnsi="Arial" w:cs="Arial"/>
            <w:sz w:val="20"/>
            <w:szCs w:val="20"/>
            <w:lang w:val="en-GB"/>
          </w:rPr>
          <w:t>Phrasebank</w:t>
        </w:r>
        <w:proofErr w:type="spellEnd"/>
        <w:r w:rsidRPr="00A94E62">
          <w:rPr>
            <w:rStyle w:val="Hyperlink"/>
            <w:rFonts w:ascii="Arial" w:hAnsi="Arial" w:cs="Arial"/>
            <w:sz w:val="20"/>
            <w:szCs w:val="20"/>
            <w:lang w:val="en-GB"/>
          </w:rPr>
          <w:t xml:space="preserve"> | The University of Manchester</w:t>
        </w:r>
      </w:hyperlink>
      <w:r w:rsidRPr="00A94E62">
        <w:rPr>
          <w:rFonts w:ascii="Arial" w:hAnsi="Arial" w:cs="Arial"/>
          <w:sz w:val="20"/>
          <w:szCs w:val="20"/>
          <w:lang w:val="en-GB"/>
        </w:rPr>
        <w:t xml:space="preserve">; Worked out solutions for engineering and math topics: </w:t>
      </w:r>
      <w:hyperlink r:id="rId18" w:history="1">
        <w:r w:rsidRPr="00A94E62">
          <w:rPr>
            <w:rStyle w:val="Hyperlink"/>
            <w:rFonts w:ascii="Arial" w:hAnsi="Arial" w:cs="Arial"/>
            <w:sz w:val="20"/>
            <w:szCs w:val="20"/>
            <w:lang w:val="en-GB"/>
          </w:rPr>
          <w:t>Math eBook: (ecoursesbook.com)</w:t>
        </w:r>
      </w:hyperlink>
      <w:r w:rsidR="00424E9B" w:rsidRPr="00A94E62">
        <w:rPr>
          <w:rFonts w:ascii="Arial" w:hAnsi="Arial" w:cs="Arial"/>
          <w:lang w:val="en-GB"/>
        </w:rPr>
        <w:br w:type="page"/>
      </w:r>
    </w:p>
    <w:p w14:paraId="2631B76C" w14:textId="6C3259B0" w:rsidR="00B33824" w:rsidRPr="00365465" w:rsidRDefault="00292825" w:rsidP="009A7891">
      <w:pPr>
        <w:ind w:right="-330"/>
        <w:rPr>
          <w:rFonts w:ascii="Arial" w:hAnsi="Arial" w:cs="Arial"/>
          <w:i/>
          <w:iCs/>
          <w:sz w:val="20"/>
          <w:szCs w:val="20"/>
          <w:lang w:val="en-US"/>
        </w:rPr>
      </w:pPr>
      <w:r w:rsidRPr="00292825">
        <w:rPr>
          <w:rFonts w:ascii="Arial" w:hAnsi="Arial" w:cs="Arial"/>
          <w:b/>
          <w:bCs/>
          <w:sz w:val="28"/>
          <w:szCs w:val="28"/>
          <w:lang w:val="en-US"/>
        </w:rPr>
        <w:lastRenderedPageBreak/>
        <w:t>Feedback efficiency tips</w:t>
      </w:r>
      <w:r>
        <w:rPr>
          <w:rFonts w:ascii="Arial" w:hAnsi="Arial" w:cs="Arial"/>
          <w:sz w:val="20"/>
          <w:szCs w:val="20"/>
          <w:lang w:val="en-US"/>
        </w:rPr>
        <w:br/>
      </w:r>
      <w:r w:rsidRPr="00292825">
        <w:rPr>
          <w:rFonts w:ascii="Arial" w:hAnsi="Arial" w:cs="Arial"/>
          <w:sz w:val="20"/>
          <w:szCs w:val="20"/>
          <w:lang w:val="en-US"/>
        </w:rPr>
        <w:br/>
      </w:r>
      <w:r w:rsidR="001E78CE">
        <w:rPr>
          <w:rFonts w:ascii="Arial" w:hAnsi="Arial" w:cs="Arial"/>
          <w:i/>
          <w:iCs/>
          <w:sz w:val="20"/>
          <w:szCs w:val="20"/>
          <w:lang w:val="en-US"/>
        </w:rPr>
        <w:t xml:space="preserve">NB. </w:t>
      </w:r>
      <w:r w:rsidRPr="00365465">
        <w:rPr>
          <w:rFonts w:ascii="Arial" w:hAnsi="Arial" w:cs="Arial"/>
          <w:i/>
          <w:iCs/>
          <w:sz w:val="20"/>
          <w:szCs w:val="20"/>
          <w:lang w:val="en-US"/>
        </w:rPr>
        <w:t>There is some overlap with previous list</w:t>
      </w:r>
      <w:r w:rsidR="00BA780E" w:rsidRPr="00365465">
        <w:rPr>
          <w:rFonts w:ascii="Arial" w:hAnsi="Arial" w:cs="Arial"/>
          <w:i/>
          <w:iCs/>
          <w:sz w:val="20"/>
          <w:szCs w:val="20"/>
          <w:lang w:val="en-US"/>
        </w:rPr>
        <w:t>. S</w:t>
      </w:r>
      <w:r w:rsidR="00E976BF" w:rsidRPr="00365465">
        <w:rPr>
          <w:rFonts w:ascii="Arial" w:hAnsi="Arial" w:cs="Arial"/>
          <w:i/>
          <w:iCs/>
          <w:sz w:val="20"/>
          <w:szCs w:val="20"/>
          <w:lang w:val="en-US"/>
        </w:rPr>
        <w:t>ome ideas of the previous list</w:t>
      </w:r>
      <w:r w:rsidR="00BA780E" w:rsidRPr="00365465">
        <w:rPr>
          <w:rFonts w:ascii="Arial" w:hAnsi="Arial" w:cs="Arial"/>
          <w:i/>
          <w:iCs/>
          <w:sz w:val="20"/>
          <w:szCs w:val="20"/>
          <w:lang w:val="en-US"/>
        </w:rPr>
        <w:t xml:space="preserve">, </w:t>
      </w:r>
      <w:r w:rsidR="009F1341" w:rsidRPr="00365465">
        <w:rPr>
          <w:rFonts w:ascii="Arial" w:hAnsi="Arial" w:cs="Arial"/>
          <w:i/>
          <w:iCs/>
          <w:sz w:val="20"/>
          <w:szCs w:val="20"/>
          <w:lang w:val="en-US"/>
        </w:rPr>
        <w:t xml:space="preserve">perhaps with some modifications or in combination, </w:t>
      </w:r>
      <w:r w:rsidR="00E976BF" w:rsidRPr="00365465">
        <w:rPr>
          <w:rFonts w:ascii="Arial" w:hAnsi="Arial" w:cs="Arial"/>
          <w:i/>
          <w:iCs/>
          <w:sz w:val="20"/>
          <w:szCs w:val="20"/>
          <w:lang w:val="en-US"/>
        </w:rPr>
        <w:t xml:space="preserve">will also be useful </w:t>
      </w:r>
      <w:r w:rsidR="009F1341" w:rsidRPr="00365465">
        <w:rPr>
          <w:rFonts w:ascii="Arial" w:hAnsi="Arial" w:cs="Arial"/>
          <w:i/>
          <w:iCs/>
          <w:sz w:val="20"/>
          <w:szCs w:val="20"/>
          <w:lang w:val="en-US"/>
        </w:rPr>
        <w:t xml:space="preserve">for efficiency. </w:t>
      </w:r>
      <w:r w:rsidR="00352CD5">
        <w:rPr>
          <w:rFonts w:ascii="Arial" w:hAnsi="Arial" w:cs="Arial"/>
          <w:i/>
          <w:iCs/>
          <w:sz w:val="20"/>
          <w:szCs w:val="20"/>
          <w:lang w:val="en-US"/>
        </w:rPr>
        <w:t>I</w:t>
      </w:r>
      <w:r w:rsidR="009F1341" w:rsidRPr="00365465">
        <w:rPr>
          <w:rFonts w:ascii="Arial" w:hAnsi="Arial" w:cs="Arial"/>
          <w:i/>
          <w:iCs/>
          <w:sz w:val="20"/>
          <w:szCs w:val="20"/>
          <w:lang w:val="en-US"/>
        </w:rPr>
        <w:t>n general, f</w:t>
      </w:r>
      <w:r w:rsidRPr="00365465">
        <w:rPr>
          <w:rFonts w:ascii="Arial" w:hAnsi="Arial" w:cs="Arial"/>
          <w:i/>
          <w:iCs/>
          <w:sz w:val="20"/>
          <w:szCs w:val="20"/>
          <w:lang w:val="en-US"/>
        </w:rPr>
        <w:t>eed up (before the start of the assignment), feedback and feed forward (suggestions for improvements or a next step) with impact, will be beneficial for the end result and saves work when reviewing and leads to less repair assignments.</w:t>
      </w:r>
    </w:p>
    <w:p w14:paraId="32132AC4" w14:textId="79396049" w:rsidR="00890141" w:rsidRDefault="00B61DD5">
      <w:pPr>
        <w:rPr>
          <w:rFonts w:ascii="Arial" w:hAnsi="Arial" w:cs="Arial"/>
          <w:i/>
          <w:iCs/>
          <w:sz w:val="20"/>
          <w:szCs w:val="20"/>
          <w:lang w:val="en-GB"/>
        </w:rPr>
      </w:pPr>
      <w:r>
        <w:rPr>
          <w:rFonts w:ascii="Arial" w:hAnsi="Arial" w:cs="Arial"/>
          <w:i/>
          <w:iCs/>
          <w:noProof/>
          <w:sz w:val="20"/>
          <w:szCs w:val="20"/>
          <w:lang w:val="en-GB"/>
        </w:rPr>
        <mc:AlternateContent>
          <mc:Choice Requires="wps">
            <w:drawing>
              <wp:anchor distT="0" distB="0" distL="114300" distR="114300" simplePos="0" relativeHeight="251668992" behindDoc="0" locked="0" layoutInCell="1" allowOverlap="1" wp14:anchorId="36CB6FC0" wp14:editId="4E1A4444">
                <wp:simplePos x="0" y="0"/>
                <wp:positionH relativeFrom="column">
                  <wp:posOffset>9525</wp:posOffset>
                </wp:positionH>
                <wp:positionV relativeFrom="paragraph">
                  <wp:posOffset>46355</wp:posOffset>
                </wp:positionV>
                <wp:extent cx="6038850" cy="790575"/>
                <wp:effectExtent l="0" t="0" r="19050" b="28575"/>
                <wp:wrapNone/>
                <wp:docPr id="500839973" name="Rectangle 1"/>
                <wp:cNvGraphicFramePr/>
                <a:graphic xmlns:a="http://schemas.openxmlformats.org/drawingml/2006/main">
                  <a:graphicData uri="http://schemas.microsoft.com/office/word/2010/wordprocessingShape">
                    <wps:wsp>
                      <wps:cNvSpPr/>
                      <wps:spPr>
                        <a:xfrm>
                          <a:off x="0" y="0"/>
                          <a:ext cx="6038850" cy="7905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D77146" w14:textId="2B25D950" w:rsidR="00890141" w:rsidRPr="00B61DD5" w:rsidRDefault="00890141" w:rsidP="00890141">
                            <w:pPr>
                              <w:rPr>
                                <w:rFonts w:ascii="Arial" w:hAnsi="Arial" w:cs="Arial"/>
                                <w:b/>
                                <w:bCs/>
                                <w:i/>
                                <w:iCs/>
                                <w:color w:val="538135" w:themeColor="accent6" w:themeShade="BF"/>
                                <w:sz w:val="20"/>
                                <w:szCs w:val="20"/>
                                <w:lang w:val="en-GB"/>
                              </w:rPr>
                            </w:pPr>
                            <w:r w:rsidRPr="00890141">
                              <w:rPr>
                                <w:rFonts w:ascii="Arial" w:hAnsi="Arial" w:cs="Arial"/>
                                <w:i/>
                                <w:iCs/>
                                <w:color w:val="538135" w:themeColor="accent6" w:themeShade="BF"/>
                                <w:sz w:val="20"/>
                                <w:szCs w:val="20"/>
                                <w:lang w:val="en-GB"/>
                              </w:rPr>
                              <w:t>What we don’t address here is consider</w:t>
                            </w:r>
                            <w:r>
                              <w:rPr>
                                <w:rFonts w:ascii="Arial" w:hAnsi="Arial" w:cs="Arial"/>
                                <w:i/>
                                <w:iCs/>
                                <w:color w:val="538135" w:themeColor="accent6" w:themeShade="BF"/>
                                <w:sz w:val="20"/>
                                <w:szCs w:val="20"/>
                                <w:lang w:val="en-GB"/>
                              </w:rPr>
                              <w:t xml:space="preserve">ing </w:t>
                            </w:r>
                            <w:r w:rsidRPr="00890141">
                              <w:rPr>
                                <w:rFonts w:ascii="Arial" w:hAnsi="Arial" w:cs="Arial"/>
                                <w:i/>
                                <w:iCs/>
                                <w:color w:val="538135" w:themeColor="accent6" w:themeShade="BF"/>
                                <w:sz w:val="20"/>
                                <w:szCs w:val="20"/>
                                <w:lang w:val="en-GB"/>
                              </w:rPr>
                              <w:t>the assignment itself. Will another kind of product be an idea</w:t>
                            </w:r>
                            <w:r w:rsidR="006D73AB">
                              <w:rPr>
                                <w:rFonts w:ascii="Arial" w:hAnsi="Arial" w:cs="Arial"/>
                                <w:i/>
                                <w:iCs/>
                                <w:color w:val="538135" w:themeColor="accent6" w:themeShade="BF"/>
                                <w:sz w:val="20"/>
                                <w:szCs w:val="20"/>
                                <w:lang w:val="en-GB"/>
                              </w:rPr>
                              <w:t>?</w:t>
                            </w:r>
                            <w:r w:rsidRPr="00890141">
                              <w:rPr>
                                <w:rFonts w:ascii="Arial" w:hAnsi="Arial" w:cs="Arial"/>
                                <w:i/>
                                <w:iCs/>
                                <w:color w:val="538135" w:themeColor="accent6" w:themeShade="BF"/>
                                <w:sz w:val="20"/>
                                <w:szCs w:val="20"/>
                                <w:lang w:val="en-GB"/>
                              </w:rPr>
                              <w:t xml:space="preserve"> For instance instead of a report of 20 pages, students write an advice memo of 3 pages. Or </w:t>
                            </w:r>
                            <w:r w:rsidR="006D73AB">
                              <w:rPr>
                                <w:rFonts w:ascii="Arial" w:hAnsi="Arial" w:cs="Arial"/>
                                <w:i/>
                                <w:iCs/>
                                <w:color w:val="538135" w:themeColor="accent6" w:themeShade="BF"/>
                                <w:sz w:val="20"/>
                                <w:szCs w:val="20"/>
                                <w:lang w:val="en-GB"/>
                              </w:rPr>
                              <w:t>an</w:t>
                            </w:r>
                            <w:r w:rsidRPr="00890141">
                              <w:rPr>
                                <w:rFonts w:ascii="Arial" w:hAnsi="Arial" w:cs="Arial"/>
                                <w:i/>
                                <w:iCs/>
                                <w:color w:val="538135" w:themeColor="accent6" w:themeShade="BF"/>
                                <w:sz w:val="20"/>
                                <w:szCs w:val="20"/>
                                <w:lang w:val="en-GB"/>
                              </w:rPr>
                              <w:t xml:space="preserve">other </w:t>
                            </w:r>
                            <w:r w:rsidR="006D73AB">
                              <w:rPr>
                                <w:rFonts w:ascii="Arial" w:hAnsi="Arial" w:cs="Arial"/>
                                <w:i/>
                                <w:iCs/>
                                <w:color w:val="538135" w:themeColor="accent6" w:themeShade="BF"/>
                                <w:sz w:val="20"/>
                                <w:szCs w:val="20"/>
                                <w:lang w:val="en-GB"/>
                              </w:rPr>
                              <w:t>way of</w:t>
                            </w:r>
                            <w:r w:rsidRPr="00890141">
                              <w:rPr>
                                <w:rFonts w:ascii="Arial" w:hAnsi="Arial" w:cs="Arial"/>
                                <w:i/>
                                <w:iCs/>
                                <w:color w:val="538135" w:themeColor="accent6" w:themeShade="BF"/>
                                <w:sz w:val="20"/>
                                <w:szCs w:val="20"/>
                                <w:lang w:val="en-GB"/>
                              </w:rPr>
                              <w:t xml:space="preserve"> presenting the learning results, such as by way of a video or PowerPoint with audio, instead of a written work. For ideas, see  </w:t>
                            </w:r>
                            <w:hyperlink r:id="rId19" w:history="1">
                              <w:r w:rsidRPr="00B61DD5">
                                <w:rPr>
                                  <w:rFonts w:ascii="Arial" w:hAnsi="Arial" w:cs="Arial"/>
                                  <w:b/>
                                  <w:bCs/>
                                  <w:i/>
                                  <w:iCs/>
                                  <w:color w:val="538135" w:themeColor="accent6" w:themeShade="BF"/>
                                  <w:sz w:val="20"/>
                                  <w:szCs w:val="20"/>
                                  <w:u w:val="single"/>
                                  <w:lang w:val="en-GB"/>
                                </w:rPr>
                                <w:t>Alternative assessments | Assessment support (utwente.nl)</w:t>
                              </w:r>
                            </w:hyperlink>
                          </w:p>
                          <w:p w14:paraId="3BD5A931" w14:textId="77777777" w:rsidR="00890141" w:rsidRPr="006D73AB" w:rsidRDefault="00890141" w:rsidP="00890141">
                            <w:pPr>
                              <w:jc w:val="center"/>
                              <w:rPr>
                                <w:lang w:val="en-GB"/>
                              </w:rPr>
                            </w:pP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B6FC0" id="Rectangle 1" o:spid="_x0000_s1026" style="position:absolute;margin-left:.75pt;margin-top:3.65pt;width:475.5pt;height:6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" fillcolor="white [3201]" strokecolor="#70ad47 [3209]" strokeweight="1pt">
                <v:textbox inset=",,1mm">
                  <w:txbxContent>
                    <w:p w14:paraId="41D77146" w14:textId="2B25D950" w:rsidR="00890141" w:rsidRPr="00B61DD5" w:rsidRDefault="00890141" w:rsidP="00890141">
                      <w:pPr>
                        <w:rPr>
                          <w:rFonts w:ascii="Arial" w:hAnsi="Arial" w:cs="Arial"/>
                          <w:b/>
                          <w:bCs/>
                          <w:i/>
                          <w:iCs/>
                          <w:color w:val="538135" w:themeColor="accent6" w:themeShade="BF"/>
                          <w:sz w:val="20"/>
                          <w:szCs w:val="20"/>
                          <w:lang w:val="en-GB"/>
                        </w:rPr>
                      </w:pPr>
                      <w:r w:rsidRPr="00890141">
                        <w:rPr>
                          <w:rFonts w:ascii="Arial" w:hAnsi="Arial" w:cs="Arial"/>
                          <w:i/>
                          <w:iCs/>
                          <w:color w:val="538135" w:themeColor="accent6" w:themeShade="BF"/>
                          <w:sz w:val="20"/>
                          <w:szCs w:val="20"/>
                          <w:lang w:val="en-GB"/>
                        </w:rPr>
                        <w:t>What we don’t address here is consider</w:t>
                      </w:r>
                      <w:r>
                        <w:rPr>
                          <w:rFonts w:ascii="Arial" w:hAnsi="Arial" w:cs="Arial"/>
                          <w:i/>
                          <w:iCs/>
                          <w:color w:val="538135" w:themeColor="accent6" w:themeShade="BF"/>
                          <w:sz w:val="20"/>
                          <w:szCs w:val="20"/>
                          <w:lang w:val="en-GB"/>
                        </w:rPr>
                        <w:t xml:space="preserve">ing </w:t>
                      </w:r>
                      <w:r w:rsidRPr="00890141">
                        <w:rPr>
                          <w:rFonts w:ascii="Arial" w:hAnsi="Arial" w:cs="Arial"/>
                          <w:i/>
                          <w:iCs/>
                          <w:color w:val="538135" w:themeColor="accent6" w:themeShade="BF"/>
                          <w:sz w:val="20"/>
                          <w:szCs w:val="20"/>
                          <w:lang w:val="en-GB"/>
                        </w:rPr>
                        <w:t>the assignment itself. Will another kind of product be an idea</w:t>
                      </w:r>
                      <w:r w:rsidR="006D73AB">
                        <w:rPr>
                          <w:rFonts w:ascii="Arial" w:hAnsi="Arial" w:cs="Arial"/>
                          <w:i/>
                          <w:iCs/>
                          <w:color w:val="538135" w:themeColor="accent6" w:themeShade="BF"/>
                          <w:sz w:val="20"/>
                          <w:szCs w:val="20"/>
                          <w:lang w:val="en-GB"/>
                        </w:rPr>
                        <w:t>?</w:t>
                      </w:r>
                      <w:r w:rsidRPr="00890141">
                        <w:rPr>
                          <w:rFonts w:ascii="Arial" w:hAnsi="Arial" w:cs="Arial"/>
                          <w:i/>
                          <w:iCs/>
                          <w:color w:val="538135" w:themeColor="accent6" w:themeShade="BF"/>
                          <w:sz w:val="20"/>
                          <w:szCs w:val="20"/>
                          <w:lang w:val="en-GB"/>
                        </w:rPr>
                        <w:t xml:space="preserve"> For instance instead of a report of 20 pages, students write an advice memo of 3 pages. Or </w:t>
                      </w:r>
                      <w:r w:rsidR="006D73AB">
                        <w:rPr>
                          <w:rFonts w:ascii="Arial" w:hAnsi="Arial" w:cs="Arial"/>
                          <w:i/>
                          <w:iCs/>
                          <w:color w:val="538135" w:themeColor="accent6" w:themeShade="BF"/>
                          <w:sz w:val="20"/>
                          <w:szCs w:val="20"/>
                          <w:lang w:val="en-GB"/>
                        </w:rPr>
                        <w:t>an</w:t>
                      </w:r>
                      <w:r w:rsidRPr="00890141">
                        <w:rPr>
                          <w:rFonts w:ascii="Arial" w:hAnsi="Arial" w:cs="Arial"/>
                          <w:i/>
                          <w:iCs/>
                          <w:color w:val="538135" w:themeColor="accent6" w:themeShade="BF"/>
                          <w:sz w:val="20"/>
                          <w:szCs w:val="20"/>
                          <w:lang w:val="en-GB"/>
                        </w:rPr>
                        <w:t xml:space="preserve">other </w:t>
                      </w:r>
                      <w:r w:rsidR="006D73AB">
                        <w:rPr>
                          <w:rFonts w:ascii="Arial" w:hAnsi="Arial" w:cs="Arial"/>
                          <w:i/>
                          <w:iCs/>
                          <w:color w:val="538135" w:themeColor="accent6" w:themeShade="BF"/>
                          <w:sz w:val="20"/>
                          <w:szCs w:val="20"/>
                          <w:lang w:val="en-GB"/>
                        </w:rPr>
                        <w:t>way of</w:t>
                      </w:r>
                      <w:r w:rsidRPr="00890141">
                        <w:rPr>
                          <w:rFonts w:ascii="Arial" w:hAnsi="Arial" w:cs="Arial"/>
                          <w:i/>
                          <w:iCs/>
                          <w:color w:val="538135" w:themeColor="accent6" w:themeShade="BF"/>
                          <w:sz w:val="20"/>
                          <w:szCs w:val="20"/>
                          <w:lang w:val="en-GB"/>
                        </w:rPr>
                        <w:t xml:space="preserve"> presenting the learning results, such as by way of a video or PowerPoint with audio, instead of a written work. For ideas, see  </w:t>
                      </w:r>
                      <w:hyperlink r:id="rId20" w:history="1">
                        <w:r w:rsidRPr="00B61DD5">
                          <w:rPr>
                            <w:rFonts w:ascii="Arial" w:hAnsi="Arial" w:cs="Arial"/>
                            <w:b/>
                            <w:bCs/>
                            <w:i/>
                            <w:iCs/>
                            <w:color w:val="538135" w:themeColor="accent6" w:themeShade="BF"/>
                            <w:sz w:val="20"/>
                            <w:szCs w:val="20"/>
                            <w:u w:val="single"/>
                            <w:lang w:val="en-GB"/>
                          </w:rPr>
                          <w:t>Alternative assessments | Assessment support (utwente.nl)</w:t>
                        </w:r>
                      </w:hyperlink>
                    </w:p>
                    <w:p w14:paraId="3BD5A931" w14:textId="77777777" w:rsidR="00890141" w:rsidRPr="006D73AB" w:rsidRDefault="00890141" w:rsidP="00890141">
                      <w:pPr>
                        <w:jc w:val="center"/>
                        <w:rPr>
                          <w:lang w:val="en-GB"/>
                        </w:rPr>
                      </w:pPr>
                    </w:p>
                  </w:txbxContent>
                </v:textbox>
              </v:rect>
            </w:pict>
          </mc:Fallback>
        </mc:AlternateContent>
      </w:r>
    </w:p>
    <w:p w14:paraId="083465D7" w14:textId="57859E52" w:rsidR="00890141" w:rsidRDefault="00890141">
      <w:pPr>
        <w:rPr>
          <w:rFonts w:ascii="Arial" w:hAnsi="Arial" w:cs="Arial"/>
          <w:i/>
          <w:iCs/>
          <w:sz w:val="20"/>
          <w:szCs w:val="20"/>
          <w:lang w:val="en-GB"/>
        </w:rPr>
      </w:pPr>
    </w:p>
    <w:p w14:paraId="6101FFD0" w14:textId="5FFB0815" w:rsidR="00890141" w:rsidRDefault="00890141">
      <w:pPr>
        <w:rPr>
          <w:rFonts w:ascii="Arial" w:hAnsi="Arial" w:cs="Arial"/>
          <w:i/>
          <w:iCs/>
          <w:sz w:val="20"/>
          <w:szCs w:val="20"/>
          <w:lang w:val="en-GB"/>
        </w:rPr>
      </w:pPr>
    </w:p>
    <w:p w14:paraId="6AA8E6B0" w14:textId="1DCEB325" w:rsidR="00890141" w:rsidRDefault="00890141">
      <w:pPr>
        <w:rPr>
          <w:rFonts w:ascii="Arial" w:hAnsi="Arial" w:cs="Arial"/>
          <w:i/>
          <w:iCs/>
          <w:sz w:val="20"/>
          <w:szCs w:val="20"/>
          <w:lang w:val="en-GB"/>
        </w:rPr>
      </w:pPr>
    </w:p>
    <w:tbl>
      <w:tblPr>
        <w:tblStyle w:val="TableGrid"/>
        <w:tblW w:w="9493" w:type="dxa"/>
        <w:tblLook w:val="04A0" w:firstRow="1" w:lastRow="0" w:firstColumn="1" w:lastColumn="0" w:noHBand="0" w:noVBand="1"/>
      </w:tblPr>
      <w:tblGrid>
        <w:gridCol w:w="8316"/>
        <w:gridCol w:w="566"/>
        <w:gridCol w:w="611"/>
      </w:tblGrid>
      <w:tr w:rsidR="00343D26" w:rsidRPr="002B246F" w14:paraId="13C551D5" w14:textId="77777777" w:rsidTr="000470A6">
        <w:tc>
          <w:tcPr>
            <w:tcW w:w="8316" w:type="dxa"/>
            <w:shd w:val="clear" w:color="auto" w:fill="92D050"/>
          </w:tcPr>
          <w:p w14:paraId="7061A6FE" w14:textId="2216E85C" w:rsidR="00343D26" w:rsidRPr="002B246F" w:rsidRDefault="009A7891" w:rsidP="00343D26">
            <w:pPr>
              <w:rPr>
                <w:rFonts w:ascii="Arial" w:hAnsi="Arial" w:cs="Arial"/>
                <w:b/>
                <w:bCs/>
                <w:color w:val="000000" w:themeColor="text1"/>
                <w:sz w:val="28"/>
                <w:szCs w:val="28"/>
                <w:lang w:val="en-GB"/>
              </w:rPr>
            </w:pPr>
            <w:bookmarkStart w:id="1" w:name="_Hlk178943181"/>
            <w:r>
              <w:rPr>
                <w:rFonts w:ascii="Arial" w:hAnsi="Arial" w:cs="Arial"/>
                <w:b/>
                <w:bCs/>
                <w:color w:val="000000" w:themeColor="text1"/>
                <w:sz w:val="28"/>
                <w:szCs w:val="28"/>
                <w:lang w:val="en-GB"/>
              </w:rPr>
              <w:t>F</w:t>
            </w:r>
            <w:r w:rsidR="00343D26" w:rsidRPr="002B246F">
              <w:rPr>
                <w:rFonts w:ascii="Arial" w:hAnsi="Arial" w:cs="Arial"/>
                <w:b/>
                <w:bCs/>
                <w:color w:val="000000" w:themeColor="text1"/>
                <w:sz w:val="28"/>
                <w:szCs w:val="28"/>
                <w:lang w:val="en-GB"/>
              </w:rPr>
              <w:t>eedback efficiency tips</w:t>
            </w:r>
          </w:p>
        </w:tc>
        <w:tc>
          <w:tcPr>
            <w:tcW w:w="566" w:type="dxa"/>
            <w:shd w:val="clear" w:color="auto" w:fill="92D050"/>
          </w:tcPr>
          <w:p w14:paraId="6D50631E" w14:textId="096E3BAF" w:rsidR="00343D26" w:rsidRPr="002B246F" w:rsidRDefault="00343D26" w:rsidP="00343D26">
            <w:pPr>
              <w:rPr>
                <w:rFonts w:ascii="Arial" w:hAnsi="Arial" w:cs="Arial"/>
                <w:b/>
                <w:bCs/>
                <w:color w:val="000000" w:themeColor="text1"/>
                <w:sz w:val="28"/>
                <w:szCs w:val="28"/>
                <w:lang w:val="en-GB"/>
              </w:rPr>
            </w:pPr>
            <w:r w:rsidRPr="00DB659D">
              <w:t xml:space="preserve">I do  </w:t>
            </w:r>
          </w:p>
        </w:tc>
        <w:tc>
          <w:tcPr>
            <w:tcW w:w="611" w:type="dxa"/>
            <w:shd w:val="clear" w:color="auto" w:fill="92D050"/>
          </w:tcPr>
          <w:p w14:paraId="3FF7780D" w14:textId="16D5348A" w:rsidR="00343D26" w:rsidRPr="002B246F" w:rsidRDefault="00343D26" w:rsidP="00343D26">
            <w:pPr>
              <w:rPr>
                <w:rFonts w:ascii="Arial" w:hAnsi="Arial" w:cs="Arial"/>
                <w:b/>
                <w:bCs/>
                <w:color w:val="000000" w:themeColor="text1"/>
                <w:sz w:val="28"/>
                <w:szCs w:val="28"/>
                <w:lang w:val="en-GB"/>
              </w:rPr>
            </w:pPr>
            <w:r w:rsidRPr="00DB659D">
              <w:t xml:space="preserve">Nice </w:t>
            </w:r>
            <w:proofErr w:type="spellStart"/>
            <w:r w:rsidRPr="00DB659D">
              <w:t>idea</w:t>
            </w:r>
            <w:proofErr w:type="spellEnd"/>
          </w:p>
        </w:tc>
      </w:tr>
      <w:bookmarkEnd w:id="1"/>
      <w:tr w:rsidR="00314EF5" w:rsidRPr="00020673" w14:paraId="0C567A9A" w14:textId="77777777" w:rsidTr="000470A6">
        <w:tc>
          <w:tcPr>
            <w:tcW w:w="8316" w:type="dxa"/>
          </w:tcPr>
          <w:p w14:paraId="0C6A0D11" w14:textId="026C691B" w:rsidR="00314EF5" w:rsidRPr="00343D26" w:rsidRDefault="007051CC" w:rsidP="00C243DF">
            <w:pPr>
              <w:rPr>
                <w:rFonts w:ascii="Arial" w:hAnsi="Arial" w:cs="Arial"/>
                <w:sz w:val="20"/>
                <w:szCs w:val="20"/>
                <w:lang w:val="en-US"/>
              </w:rPr>
            </w:pPr>
            <w:r>
              <w:rPr>
                <w:rFonts w:ascii="Arial" w:hAnsi="Arial" w:cs="Arial"/>
                <w:sz w:val="20"/>
                <w:szCs w:val="20"/>
                <w:lang w:val="en-GB"/>
              </w:rPr>
              <w:t xml:space="preserve">You’re not alone! </w:t>
            </w:r>
            <w:r w:rsidR="001D6841">
              <w:rPr>
                <w:rFonts w:ascii="Arial" w:hAnsi="Arial" w:cs="Arial"/>
                <w:sz w:val="20"/>
                <w:szCs w:val="20"/>
                <w:lang w:val="en-GB"/>
              </w:rPr>
              <w:t xml:space="preserve">You don’t have to find out </w:t>
            </w:r>
            <w:r w:rsidR="0083442E">
              <w:rPr>
                <w:rFonts w:ascii="Arial" w:hAnsi="Arial" w:cs="Arial"/>
                <w:sz w:val="20"/>
                <w:szCs w:val="20"/>
                <w:lang w:val="en-GB"/>
              </w:rPr>
              <w:t xml:space="preserve">all by </w:t>
            </w:r>
            <w:r w:rsidR="001D6841">
              <w:rPr>
                <w:rFonts w:ascii="Arial" w:hAnsi="Arial" w:cs="Arial"/>
                <w:sz w:val="20"/>
                <w:szCs w:val="20"/>
                <w:lang w:val="en-GB"/>
              </w:rPr>
              <w:t>yourself</w:t>
            </w:r>
            <w:r w:rsidR="0083442E">
              <w:rPr>
                <w:rFonts w:ascii="Arial" w:hAnsi="Arial" w:cs="Arial"/>
                <w:sz w:val="20"/>
                <w:szCs w:val="20"/>
                <w:lang w:val="en-GB"/>
              </w:rPr>
              <w:t xml:space="preserve">. </w:t>
            </w:r>
            <w:r>
              <w:rPr>
                <w:rFonts w:ascii="Arial" w:hAnsi="Arial" w:cs="Arial"/>
                <w:sz w:val="20"/>
                <w:szCs w:val="20"/>
                <w:lang w:val="en-GB"/>
              </w:rPr>
              <w:t xml:space="preserve">Ask your colleagues </w:t>
            </w:r>
            <w:r w:rsidRPr="007051CC">
              <w:rPr>
                <w:rFonts w:ascii="Arial" w:hAnsi="Arial" w:cs="Arial"/>
                <w:sz w:val="20"/>
                <w:szCs w:val="20"/>
                <w:lang w:val="en-GB"/>
              </w:rPr>
              <w:t xml:space="preserve">to share experiences, </w:t>
            </w:r>
            <w:r w:rsidR="00FC3153">
              <w:rPr>
                <w:rFonts w:ascii="Arial" w:hAnsi="Arial" w:cs="Arial"/>
                <w:sz w:val="20"/>
                <w:szCs w:val="20"/>
                <w:lang w:val="en-GB"/>
              </w:rPr>
              <w:t xml:space="preserve">instruments, ideas etc. </w:t>
            </w:r>
            <w:r w:rsidR="009F4B8C">
              <w:rPr>
                <w:rFonts w:ascii="Arial" w:hAnsi="Arial" w:cs="Arial"/>
                <w:sz w:val="20"/>
                <w:szCs w:val="20"/>
                <w:lang w:val="en-GB"/>
              </w:rPr>
              <w:t>Inspect useful sources</w:t>
            </w:r>
            <w:r w:rsidR="00020673" w:rsidRPr="00020673">
              <w:rPr>
                <w:rFonts w:ascii="Arial" w:hAnsi="Arial" w:cs="Arial"/>
                <w:sz w:val="20"/>
                <w:szCs w:val="20"/>
                <w:lang w:val="en-US"/>
              </w:rPr>
              <w:t>.</w:t>
            </w:r>
            <w:r w:rsidR="000F7B83">
              <w:rPr>
                <w:rFonts w:ascii="Arial" w:hAnsi="Arial" w:cs="Arial"/>
                <w:sz w:val="20"/>
                <w:szCs w:val="20"/>
                <w:lang w:val="en-US"/>
              </w:rPr>
              <w:t xml:space="preserve"> Spar with a </w:t>
            </w:r>
            <w:hyperlink r:id="rId21" w:history="1">
              <w:r w:rsidR="000F7B83" w:rsidRPr="008D4DD8">
                <w:rPr>
                  <w:rStyle w:val="Hyperlink"/>
                  <w:rFonts w:ascii="Arial" w:hAnsi="Arial" w:cs="Arial"/>
                  <w:sz w:val="20"/>
                  <w:szCs w:val="20"/>
                  <w:lang w:val="en-US"/>
                </w:rPr>
                <w:t>CELT advisor</w:t>
              </w:r>
            </w:hyperlink>
            <w:r w:rsidR="00EE4C4C">
              <w:rPr>
                <w:rFonts w:ascii="Arial" w:hAnsi="Arial" w:cs="Arial"/>
                <w:sz w:val="20"/>
                <w:szCs w:val="20"/>
                <w:lang w:val="en-US"/>
              </w:rPr>
              <w:t>.</w:t>
            </w:r>
            <w:r w:rsidR="000F7B83">
              <w:rPr>
                <w:rFonts w:ascii="Arial" w:hAnsi="Arial" w:cs="Arial"/>
                <w:sz w:val="20"/>
                <w:szCs w:val="20"/>
                <w:lang w:val="en-US"/>
              </w:rPr>
              <w:t xml:space="preserve"> </w:t>
            </w:r>
            <w:r w:rsidR="005550BF">
              <w:rPr>
                <w:rFonts w:ascii="Arial" w:hAnsi="Arial" w:cs="Arial"/>
                <w:sz w:val="20"/>
                <w:szCs w:val="20"/>
                <w:lang w:val="en-US"/>
              </w:rPr>
              <w:t xml:space="preserve"> </w:t>
            </w:r>
          </w:p>
        </w:tc>
        <w:tc>
          <w:tcPr>
            <w:tcW w:w="566" w:type="dxa"/>
          </w:tcPr>
          <w:p w14:paraId="5B83EC96" w14:textId="059764EA" w:rsidR="00314EF5" w:rsidRPr="00C243DF" w:rsidRDefault="00314EF5" w:rsidP="00C243DF">
            <w:pPr>
              <w:rPr>
                <w:rFonts w:ascii="Arial" w:hAnsi="Arial" w:cs="Arial"/>
                <w:lang w:val="en-GB"/>
              </w:rPr>
            </w:pPr>
          </w:p>
        </w:tc>
        <w:tc>
          <w:tcPr>
            <w:tcW w:w="611" w:type="dxa"/>
          </w:tcPr>
          <w:p w14:paraId="6F182529" w14:textId="5080D35C" w:rsidR="00314EF5" w:rsidRPr="00C243DF" w:rsidRDefault="00314EF5" w:rsidP="00C243DF">
            <w:pPr>
              <w:rPr>
                <w:rFonts w:ascii="Arial" w:hAnsi="Arial" w:cs="Arial"/>
                <w:lang w:val="en-GB"/>
              </w:rPr>
            </w:pPr>
          </w:p>
        </w:tc>
      </w:tr>
      <w:tr w:rsidR="00C243DF" w:rsidRPr="006C7340" w14:paraId="78114404" w14:textId="77777777" w:rsidTr="000470A6">
        <w:tc>
          <w:tcPr>
            <w:tcW w:w="8316" w:type="dxa"/>
          </w:tcPr>
          <w:p w14:paraId="712A35A5" w14:textId="6468F0A3" w:rsidR="00C243DF" w:rsidRPr="00343D26" w:rsidRDefault="009851AD" w:rsidP="00C243DF">
            <w:pPr>
              <w:rPr>
                <w:rFonts w:ascii="Arial" w:hAnsi="Arial" w:cs="Arial"/>
                <w:sz w:val="20"/>
                <w:szCs w:val="20"/>
                <w:lang w:val="en-GB"/>
              </w:rPr>
            </w:pPr>
            <w:r>
              <w:rPr>
                <w:rFonts w:ascii="Arial" w:hAnsi="Arial" w:cs="Arial"/>
                <w:sz w:val="20"/>
                <w:szCs w:val="20"/>
                <w:lang w:val="en-US"/>
              </w:rPr>
              <w:t xml:space="preserve">Make sure the assignment description is clear. </w:t>
            </w:r>
            <w:r w:rsidR="00C243DF" w:rsidRPr="00343D26">
              <w:rPr>
                <w:rFonts w:ascii="Arial" w:hAnsi="Arial" w:cs="Arial"/>
                <w:sz w:val="20"/>
                <w:szCs w:val="20"/>
                <w:lang w:val="en-US"/>
              </w:rPr>
              <w:t xml:space="preserve">Communicate clear and high expectations. The better </w:t>
            </w:r>
            <w:r w:rsidR="003C7F07">
              <w:rPr>
                <w:rFonts w:ascii="Arial" w:hAnsi="Arial" w:cs="Arial"/>
                <w:sz w:val="20"/>
                <w:szCs w:val="20"/>
                <w:lang w:val="en-US"/>
              </w:rPr>
              <w:t>students know what is expected and what to focus on, the better t</w:t>
            </w:r>
            <w:r w:rsidR="00C243DF" w:rsidRPr="00343D26">
              <w:rPr>
                <w:rFonts w:ascii="Arial" w:hAnsi="Arial" w:cs="Arial"/>
                <w:sz w:val="20"/>
                <w:szCs w:val="20"/>
                <w:lang w:val="en-US"/>
              </w:rPr>
              <w:t>he</w:t>
            </w:r>
            <w:r w:rsidR="00B94879">
              <w:rPr>
                <w:rFonts w:ascii="Arial" w:hAnsi="Arial" w:cs="Arial"/>
                <w:sz w:val="20"/>
                <w:szCs w:val="20"/>
                <w:lang w:val="en-US"/>
              </w:rPr>
              <w:t xml:space="preserve">y perform and </w:t>
            </w:r>
            <w:r w:rsidR="00C243DF" w:rsidRPr="00343D26">
              <w:rPr>
                <w:rFonts w:ascii="Arial" w:hAnsi="Arial" w:cs="Arial"/>
                <w:sz w:val="20"/>
                <w:szCs w:val="20"/>
                <w:lang w:val="en-US"/>
              </w:rPr>
              <w:t>the less (extensive) feedback will be needed</w:t>
            </w:r>
            <w:r w:rsidR="003C7F07">
              <w:rPr>
                <w:rFonts w:ascii="Arial" w:hAnsi="Arial" w:cs="Arial"/>
                <w:sz w:val="20"/>
                <w:szCs w:val="20"/>
                <w:lang w:val="en-US"/>
              </w:rPr>
              <w:t xml:space="preserve"> afterwards</w:t>
            </w:r>
            <w:r w:rsidR="00B94879">
              <w:rPr>
                <w:rFonts w:ascii="Arial" w:hAnsi="Arial" w:cs="Arial"/>
                <w:sz w:val="20"/>
                <w:szCs w:val="20"/>
                <w:lang w:val="en-US"/>
              </w:rPr>
              <w:t xml:space="preserve"> for repair</w:t>
            </w:r>
            <w:r w:rsidR="00C243DF" w:rsidRPr="00343D26">
              <w:rPr>
                <w:rFonts w:ascii="Arial" w:hAnsi="Arial" w:cs="Arial"/>
                <w:sz w:val="20"/>
                <w:szCs w:val="20"/>
                <w:lang w:val="en-US"/>
              </w:rPr>
              <w:t xml:space="preserve">. </w:t>
            </w:r>
            <w:r w:rsidR="00424E9B">
              <w:rPr>
                <w:rFonts w:ascii="Arial" w:hAnsi="Arial" w:cs="Arial"/>
                <w:sz w:val="20"/>
                <w:szCs w:val="20"/>
                <w:lang w:val="en-US"/>
              </w:rPr>
              <w:br/>
            </w:r>
            <w:r w:rsidR="00424E9B">
              <w:rPr>
                <w:rFonts w:ascii="Arial" w:hAnsi="Arial" w:cs="Arial"/>
                <w:sz w:val="20"/>
                <w:szCs w:val="20"/>
                <w:lang w:val="en-GB"/>
              </w:rPr>
              <w:t xml:space="preserve">* </w:t>
            </w:r>
            <w:r w:rsidR="00424E9B" w:rsidRPr="001917EF">
              <w:rPr>
                <w:rFonts w:ascii="Arial" w:hAnsi="Arial" w:cs="Arial"/>
                <w:i/>
                <w:iCs/>
                <w:sz w:val="20"/>
                <w:szCs w:val="20"/>
                <w:lang w:val="en-GB"/>
              </w:rPr>
              <w:t>See also previous tips on engaging students and feed up</w:t>
            </w:r>
            <w:r w:rsidR="00424E9B">
              <w:rPr>
                <w:rFonts w:ascii="Arial" w:hAnsi="Arial" w:cs="Arial"/>
                <w:sz w:val="20"/>
                <w:szCs w:val="20"/>
                <w:lang w:val="en-GB"/>
              </w:rPr>
              <w:t xml:space="preserve">. </w:t>
            </w:r>
          </w:p>
        </w:tc>
        <w:tc>
          <w:tcPr>
            <w:tcW w:w="566" w:type="dxa"/>
          </w:tcPr>
          <w:p w14:paraId="7B58EEB4" w14:textId="77777777" w:rsidR="00C243DF" w:rsidRPr="00C243DF" w:rsidRDefault="00C243DF" w:rsidP="00C243DF">
            <w:pPr>
              <w:rPr>
                <w:rFonts w:ascii="Arial" w:hAnsi="Arial" w:cs="Arial"/>
                <w:lang w:val="en-GB"/>
              </w:rPr>
            </w:pPr>
          </w:p>
        </w:tc>
        <w:tc>
          <w:tcPr>
            <w:tcW w:w="611" w:type="dxa"/>
          </w:tcPr>
          <w:p w14:paraId="1DCA61A9" w14:textId="77777777" w:rsidR="00C243DF" w:rsidRPr="00C243DF" w:rsidRDefault="00C243DF" w:rsidP="00C243DF">
            <w:pPr>
              <w:rPr>
                <w:rFonts w:ascii="Arial" w:hAnsi="Arial" w:cs="Arial"/>
                <w:lang w:val="en-GB"/>
              </w:rPr>
            </w:pPr>
          </w:p>
        </w:tc>
      </w:tr>
      <w:tr w:rsidR="00C243DF" w:rsidRPr="006C7340" w14:paraId="43EBE98C" w14:textId="77777777" w:rsidTr="000470A6">
        <w:tc>
          <w:tcPr>
            <w:tcW w:w="8316" w:type="dxa"/>
          </w:tcPr>
          <w:p w14:paraId="795D1F7E" w14:textId="73BD7300"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 xml:space="preserve">Make use of self-assessment for the students, based on criteria, a checklist, rubric or guiding questions, to stimulate reflection and help students to improve their work.   </w:t>
            </w:r>
          </w:p>
        </w:tc>
        <w:tc>
          <w:tcPr>
            <w:tcW w:w="566" w:type="dxa"/>
          </w:tcPr>
          <w:p w14:paraId="048E1445" w14:textId="77777777" w:rsidR="00C243DF" w:rsidRPr="00C243DF" w:rsidRDefault="00C243DF" w:rsidP="00C243DF">
            <w:pPr>
              <w:rPr>
                <w:rFonts w:ascii="Arial" w:hAnsi="Arial" w:cs="Arial"/>
                <w:lang w:val="en-GB"/>
              </w:rPr>
            </w:pPr>
          </w:p>
        </w:tc>
        <w:tc>
          <w:tcPr>
            <w:tcW w:w="611" w:type="dxa"/>
          </w:tcPr>
          <w:p w14:paraId="59AC5955" w14:textId="77777777" w:rsidR="00C243DF" w:rsidRPr="00C243DF" w:rsidRDefault="00C243DF" w:rsidP="00C243DF">
            <w:pPr>
              <w:rPr>
                <w:rFonts w:ascii="Arial" w:hAnsi="Arial" w:cs="Arial"/>
                <w:lang w:val="en-GB"/>
              </w:rPr>
            </w:pPr>
          </w:p>
        </w:tc>
      </w:tr>
      <w:tr w:rsidR="00C243DF" w:rsidRPr="006C7340" w14:paraId="10B42D08" w14:textId="77777777" w:rsidTr="000470A6">
        <w:tc>
          <w:tcPr>
            <w:tcW w:w="8316" w:type="dxa"/>
          </w:tcPr>
          <w:p w14:paraId="528E6237" w14:textId="45F1BF09"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 xml:space="preserve">Make use of peer feedback (provide criteria, checklist, rubric or guiding questions). It improves the deliverables. Students can be asked to reflect on the feedback and indicate changes they made. This can be used as starting point for your feedback.   </w:t>
            </w:r>
          </w:p>
        </w:tc>
        <w:tc>
          <w:tcPr>
            <w:tcW w:w="566" w:type="dxa"/>
          </w:tcPr>
          <w:p w14:paraId="3B5ABA11" w14:textId="77777777" w:rsidR="00C243DF" w:rsidRPr="00C243DF" w:rsidRDefault="00C243DF" w:rsidP="00C243DF">
            <w:pPr>
              <w:rPr>
                <w:rFonts w:ascii="Arial" w:hAnsi="Arial" w:cs="Arial"/>
                <w:lang w:val="en-GB"/>
              </w:rPr>
            </w:pPr>
          </w:p>
        </w:tc>
        <w:tc>
          <w:tcPr>
            <w:tcW w:w="611" w:type="dxa"/>
          </w:tcPr>
          <w:p w14:paraId="22A0DFBD" w14:textId="77777777" w:rsidR="00C243DF" w:rsidRPr="00C243DF" w:rsidRDefault="00C243DF" w:rsidP="00C243DF">
            <w:pPr>
              <w:rPr>
                <w:rFonts w:ascii="Arial" w:hAnsi="Arial" w:cs="Arial"/>
                <w:lang w:val="en-GB"/>
              </w:rPr>
            </w:pPr>
          </w:p>
        </w:tc>
      </w:tr>
      <w:tr w:rsidR="00C243DF" w:rsidRPr="006C7340" w14:paraId="665B4871" w14:textId="77777777" w:rsidTr="000470A6">
        <w:tc>
          <w:tcPr>
            <w:tcW w:w="8316" w:type="dxa"/>
          </w:tcPr>
          <w:p w14:paraId="17CFD306" w14:textId="663A95CF"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 xml:space="preserve">Provide (intermediate) generic feedback in class (and/or on Canvas). This can be done for instance based on some samples of intermediate products or drafts that were submitted. </w:t>
            </w:r>
          </w:p>
        </w:tc>
        <w:tc>
          <w:tcPr>
            <w:tcW w:w="566" w:type="dxa"/>
          </w:tcPr>
          <w:p w14:paraId="1ADF4E98" w14:textId="77777777" w:rsidR="00C243DF" w:rsidRPr="00C243DF" w:rsidRDefault="00C243DF" w:rsidP="00C243DF">
            <w:pPr>
              <w:rPr>
                <w:rFonts w:ascii="Arial" w:hAnsi="Arial" w:cs="Arial"/>
                <w:lang w:val="en-GB"/>
              </w:rPr>
            </w:pPr>
          </w:p>
        </w:tc>
        <w:tc>
          <w:tcPr>
            <w:tcW w:w="611" w:type="dxa"/>
          </w:tcPr>
          <w:p w14:paraId="03D6E6A7" w14:textId="77777777" w:rsidR="00C243DF" w:rsidRPr="00C243DF" w:rsidRDefault="00C243DF" w:rsidP="00C243DF">
            <w:pPr>
              <w:rPr>
                <w:rFonts w:ascii="Arial" w:hAnsi="Arial" w:cs="Arial"/>
                <w:lang w:val="en-GB"/>
              </w:rPr>
            </w:pPr>
          </w:p>
        </w:tc>
      </w:tr>
      <w:tr w:rsidR="00467FC2" w:rsidRPr="006C7340" w14:paraId="2989F59D" w14:textId="77777777" w:rsidTr="000470A6">
        <w:tc>
          <w:tcPr>
            <w:tcW w:w="8316" w:type="dxa"/>
          </w:tcPr>
          <w:p w14:paraId="62F6F2F9" w14:textId="1D6C59A8" w:rsidR="00467FC2" w:rsidRPr="00343D26" w:rsidRDefault="00977658" w:rsidP="00C243DF">
            <w:pPr>
              <w:rPr>
                <w:rFonts w:ascii="Arial" w:hAnsi="Arial" w:cs="Arial"/>
                <w:sz w:val="20"/>
                <w:szCs w:val="20"/>
                <w:lang w:val="en-US"/>
              </w:rPr>
            </w:pPr>
            <w:r>
              <w:rPr>
                <w:rFonts w:ascii="Arial" w:hAnsi="Arial" w:cs="Arial"/>
                <w:sz w:val="20"/>
                <w:szCs w:val="20"/>
                <w:lang w:val="en-US"/>
              </w:rPr>
              <w:t>When students deliver several assignments, o</w:t>
            </w:r>
            <w:r w:rsidR="00467FC2" w:rsidRPr="00467FC2">
              <w:rPr>
                <w:rFonts w:ascii="Arial" w:hAnsi="Arial" w:cs="Arial"/>
                <w:sz w:val="20"/>
                <w:szCs w:val="20"/>
                <w:lang w:val="en-US"/>
              </w:rPr>
              <w:t>nly grade a random selection</w:t>
            </w:r>
            <w:r w:rsidR="00467FC2">
              <w:rPr>
                <w:rFonts w:ascii="Arial" w:hAnsi="Arial" w:cs="Arial"/>
                <w:sz w:val="20"/>
                <w:szCs w:val="20"/>
                <w:lang w:val="en-US"/>
              </w:rPr>
              <w:t xml:space="preserve">. </w:t>
            </w:r>
            <w:r w:rsidR="006337B7">
              <w:rPr>
                <w:rFonts w:ascii="Arial" w:hAnsi="Arial" w:cs="Arial"/>
                <w:sz w:val="20"/>
                <w:szCs w:val="20"/>
                <w:lang w:val="en-US"/>
              </w:rPr>
              <w:t xml:space="preserve">NB. </w:t>
            </w:r>
            <w:r>
              <w:rPr>
                <w:rFonts w:ascii="Arial" w:hAnsi="Arial" w:cs="Arial"/>
                <w:sz w:val="20"/>
                <w:szCs w:val="20"/>
                <w:lang w:val="en-US"/>
              </w:rPr>
              <w:t xml:space="preserve">This has some pros and cons. </w:t>
            </w:r>
            <w:r w:rsidR="009109DA">
              <w:rPr>
                <w:rFonts w:ascii="Arial" w:hAnsi="Arial" w:cs="Arial"/>
                <w:sz w:val="20"/>
                <w:szCs w:val="20"/>
                <w:lang w:val="en-US"/>
              </w:rPr>
              <w:t xml:space="preserve">See the explanation provided by the </w:t>
            </w:r>
            <w:hyperlink r:id="rId22" w:history="1">
              <w:r w:rsidR="006177AC" w:rsidRPr="003B79C8">
                <w:rPr>
                  <w:rStyle w:val="Hyperlink"/>
                  <w:rFonts w:ascii="Arial" w:hAnsi="Arial" w:cs="Arial"/>
                  <w:sz w:val="20"/>
                  <w:szCs w:val="20"/>
                  <w:lang w:val="en-US"/>
                </w:rPr>
                <w:t>VU – CETL</w:t>
              </w:r>
            </w:hyperlink>
            <w:r w:rsidR="006177AC">
              <w:rPr>
                <w:rFonts w:ascii="Arial" w:hAnsi="Arial" w:cs="Arial"/>
                <w:sz w:val="20"/>
                <w:szCs w:val="20"/>
                <w:lang w:val="en-US"/>
              </w:rPr>
              <w:t>.</w:t>
            </w:r>
          </w:p>
        </w:tc>
        <w:tc>
          <w:tcPr>
            <w:tcW w:w="566" w:type="dxa"/>
          </w:tcPr>
          <w:p w14:paraId="36D41BCA" w14:textId="77777777" w:rsidR="00467FC2" w:rsidRPr="00467FC2" w:rsidRDefault="00467FC2" w:rsidP="00C243DF">
            <w:pPr>
              <w:rPr>
                <w:rFonts w:ascii="Arial" w:hAnsi="Arial" w:cs="Arial"/>
                <w:lang w:val="en-US"/>
              </w:rPr>
            </w:pPr>
          </w:p>
        </w:tc>
        <w:tc>
          <w:tcPr>
            <w:tcW w:w="611" w:type="dxa"/>
          </w:tcPr>
          <w:p w14:paraId="023AEC5A" w14:textId="77777777" w:rsidR="00467FC2" w:rsidRPr="00C243DF" w:rsidRDefault="00467FC2" w:rsidP="00C243DF">
            <w:pPr>
              <w:rPr>
                <w:rFonts w:ascii="Arial" w:hAnsi="Arial" w:cs="Arial"/>
                <w:lang w:val="en-GB"/>
              </w:rPr>
            </w:pPr>
          </w:p>
        </w:tc>
      </w:tr>
      <w:tr w:rsidR="00C243DF" w:rsidRPr="006C7340" w14:paraId="166F3723" w14:textId="77777777" w:rsidTr="000470A6">
        <w:tc>
          <w:tcPr>
            <w:tcW w:w="8316" w:type="dxa"/>
          </w:tcPr>
          <w:p w14:paraId="14847562" w14:textId="7092025C"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 xml:space="preserve">Use a rubric form on which you can mark cells and indicate specific points for attention.  </w:t>
            </w:r>
          </w:p>
        </w:tc>
        <w:tc>
          <w:tcPr>
            <w:tcW w:w="566" w:type="dxa"/>
          </w:tcPr>
          <w:p w14:paraId="3897F6E3" w14:textId="77777777" w:rsidR="00C243DF" w:rsidRPr="00C243DF" w:rsidRDefault="00C243DF" w:rsidP="00C243DF">
            <w:pPr>
              <w:rPr>
                <w:rFonts w:ascii="Arial" w:hAnsi="Arial" w:cs="Arial"/>
                <w:lang w:val="en-GB"/>
              </w:rPr>
            </w:pPr>
          </w:p>
        </w:tc>
        <w:tc>
          <w:tcPr>
            <w:tcW w:w="611" w:type="dxa"/>
          </w:tcPr>
          <w:p w14:paraId="38E7247A" w14:textId="77777777" w:rsidR="00C243DF" w:rsidRPr="00C243DF" w:rsidRDefault="00C243DF" w:rsidP="00C243DF">
            <w:pPr>
              <w:rPr>
                <w:rFonts w:ascii="Arial" w:hAnsi="Arial" w:cs="Arial"/>
                <w:lang w:val="en-GB"/>
              </w:rPr>
            </w:pPr>
          </w:p>
        </w:tc>
      </w:tr>
      <w:tr w:rsidR="00C243DF" w:rsidRPr="006C7340" w14:paraId="78120DC4" w14:textId="77777777" w:rsidTr="000470A6">
        <w:tc>
          <w:tcPr>
            <w:tcW w:w="8316" w:type="dxa"/>
          </w:tcPr>
          <w:p w14:paraId="37B4F4F8" w14:textId="7508B8A0"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 xml:space="preserve">Design a rubric or criteria checklist together with the students. They will get better insight in what is expected. </w:t>
            </w:r>
            <w:r w:rsidR="00C55596">
              <w:rPr>
                <w:rFonts w:ascii="Arial" w:hAnsi="Arial" w:cs="Arial"/>
                <w:sz w:val="20"/>
                <w:szCs w:val="20"/>
                <w:lang w:val="en-US"/>
              </w:rPr>
              <w:t xml:space="preserve">Use it later on for intermediate (peer) feedback or </w:t>
            </w:r>
            <w:r w:rsidR="00992D6D">
              <w:rPr>
                <w:rFonts w:ascii="Arial" w:hAnsi="Arial" w:cs="Arial"/>
                <w:sz w:val="20"/>
                <w:szCs w:val="20"/>
                <w:lang w:val="en-US"/>
              </w:rPr>
              <w:t>self-assessment</w:t>
            </w:r>
            <w:r w:rsidR="00C55596">
              <w:rPr>
                <w:rFonts w:ascii="Arial" w:hAnsi="Arial" w:cs="Arial"/>
                <w:sz w:val="20"/>
                <w:szCs w:val="20"/>
                <w:lang w:val="en-US"/>
              </w:rPr>
              <w:t xml:space="preserve">. </w:t>
            </w:r>
            <w:r w:rsidRPr="00343D26">
              <w:rPr>
                <w:rFonts w:ascii="Arial" w:hAnsi="Arial" w:cs="Arial"/>
                <w:sz w:val="20"/>
                <w:szCs w:val="20"/>
                <w:lang w:val="en-US"/>
              </w:rPr>
              <w:t xml:space="preserve">Drafts or example work from previous years can be used to assist in this process. </w:t>
            </w:r>
          </w:p>
        </w:tc>
        <w:tc>
          <w:tcPr>
            <w:tcW w:w="566" w:type="dxa"/>
          </w:tcPr>
          <w:p w14:paraId="34269ABF" w14:textId="77777777" w:rsidR="00C243DF" w:rsidRPr="00C243DF" w:rsidRDefault="00C243DF" w:rsidP="00C243DF">
            <w:pPr>
              <w:rPr>
                <w:rFonts w:ascii="Arial" w:hAnsi="Arial" w:cs="Arial"/>
                <w:lang w:val="en-GB"/>
              </w:rPr>
            </w:pPr>
          </w:p>
        </w:tc>
        <w:tc>
          <w:tcPr>
            <w:tcW w:w="611" w:type="dxa"/>
          </w:tcPr>
          <w:p w14:paraId="480B6442" w14:textId="77777777" w:rsidR="00C243DF" w:rsidRPr="00C243DF" w:rsidRDefault="00C243DF" w:rsidP="00C243DF">
            <w:pPr>
              <w:rPr>
                <w:rFonts w:ascii="Arial" w:hAnsi="Arial" w:cs="Arial"/>
                <w:lang w:val="en-GB"/>
              </w:rPr>
            </w:pPr>
          </w:p>
        </w:tc>
      </w:tr>
      <w:tr w:rsidR="00C243DF" w:rsidRPr="006C7340" w14:paraId="531CA8B4" w14:textId="77777777" w:rsidTr="000470A6">
        <w:tc>
          <w:tcPr>
            <w:tcW w:w="8316" w:type="dxa"/>
          </w:tcPr>
          <w:p w14:paraId="40F28367" w14:textId="38AB937E"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As</w:t>
            </w:r>
            <w:r w:rsidR="00992D6D">
              <w:rPr>
                <w:rFonts w:ascii="Arial" w:hAnsi="Arial" w:cs="Arial"/>
                <w:sz w:val="20"/>
                <w:szCs w:val="20"/>
                <w:lang w:val="en-US"/>
              </w:rPr>
              <w:t>k</w:t>
            </w:r>
            <w:r w:rsidRPr="00343D26">
              <w:rPr>
                <w:rFonts w:ascii="Arial" w:hAnsi="Arial" w:cs="Arial"/>
                <w:sz w:val="20"/>
                <w:szCs w:val="20"/>
                <w:lang w:val="en-US"/>
              </w:rPr>
              <w:t xml:space="preserve"> the students to check their work first (based on criteria, checklist, rubric or guiding questions) and then come up with specific points the want to get feedback on for further improvement.</w:t>
            </w:r>
          </w:p>
        </w:tc>
        <w:tc>
          <w:tcPr>
            <w:tcW w:w="566" w:type="dxa"/>
          </w:tcPr>
          <w:p w14:paraId="32A7D28C" w14:textId="77777777" w:rsidR="00C243DF" w:rsidRPr="00C243DF" w:rsidRDefault="00C243DF" w:rsidP="00C243DF">
            <w:pPr>
              <w:rPr>
                <w:rFonts w:ascii="Arial" w:hAnsi="Arial" w:cs="Arial"/>
                <w:lang w:val="en-GB"/>
              </w:rPr>
            </w:pPr>
          </w:p>
        </w:tc>
        <w:tc>
          <w:tcPr>
            <w:tcW w:w="611" w:type="dxa"/>
          </w:tcPr>
          <w:p w14:paraId="6B450D50" w14:textId="77777777" w:rsidR="00C243DF" w:rsidRPr="00C243DF" w:rsidRDefault="00C243DF" w:rsidP="00C243DF">
            <w:pPr>
              <w:rPr>
                <w:rFonts w:ascii="Arial" w:hAnsi="Arial" w:cs="Arial"/>
                <w:lang w:val="en-GB"/>
              </w:rPr>
            </w:pPr>
          </w:p>
        </w:tc>
      </w:tr>
      <w:tr w:rsidR="00C243DF" w:rsidRPr="003543CE" w14:paraId="719E5A35" w14:textId="77777777" w:rsidTr="000470A6">
        <w:tc>
          <w:tcPr>
            <w:tcW w:w="8316" w:type="dxa"/>
          </w:tcPr>
          <w:p w14:paraId="297AD2D5" w14:textId="2F79C480"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 xml:space="preserve">Don’t give lengthy explanations </w:t>
            </w:r>
            <w:r w:rsidR="003543CE">
              <w:rPr>
                <w:rFonts w:ascii="Arial" w:hAnsi="Arial" w:cs="Arial"/>
                <w:sz w:val="20"/>
                <w:szCs w:val="20"/>
                <w:lang w:val="en-US"/>
              </w:rPr>
              <w:t xml:space="preserve">in the feedback </w:t>
            </w:r>
            <w:r w:rsidRPr="00343D26">
              <w:rPr>
                <w:rFonts w:ascii="Arial" w:hAnsi="Arial" w:cs="Arial"/>
                <w:sz w:val="20"/>
                <w:szCs w:val="20"/>
                <w:lang w:val="en-US"/>
              </w:rPr>
              <w:t xml:space="preserve">about things that were addressed in the course or in previous, related, courses. Refer to relevant materials. </w:t>
            </w:r>
          </w:p>
        </w:tc>
        <w:tc>
          <w:tcPr>
            <w:tcW w:w="566" w:type="dxa"/>
          </w:tcPr>
          <w:p w14:paraId="67F702A1" w14:textId="77777777" w:rsidR="00C243DF" w:rsidRPr="00C243DF" w:rsidRDefault="00C243DF" w:rsidP="00C243DF">
            <w:pPr>
              <w:rPr>
                <w:rFonts w:ascii="Arial" w:hAnsi="Arial" w:cs="Arial"/>
                <w:lang w:val="en-GB"/>
              </w:rPr>
            </w:pPr>
          </w:p>
        </w:tc>
        <w:tc>
          <w:tcPr>
            <w:tcW w:w="611" w:type="dxa"/>
          </w:tcPr>
          <w:p w14:paraId="0A2CBEBF" w14:textId="77777777" w:rsidR="00C243DF" w:rsidRPr="00C243DF" w:rsidRDefault="00C243DF" w:rsidP="00C243DF">
            <w:pPr>
              <w:rPr>
                <w:rFonts w:ascii="Arial" w:hAnsi="Arial" w:cs="Arial"/>
                <w:lang w:val="en-GB"/>
              </w:rPr>
            </w:pPr>
          </w:p>
        </w:tc>
      </w:tr>
      <w:tr w:rsidR="00724C92" w:rsidRPr="006C7340" w14:paraId="0C02630E" w14:textId="77777777" w:rsidTr="000470A6">
        <w:tc>
          <w:tcPr>
            <w:tcW w:w="8316" w:type="dxa"/>
          </w:tcPr>
          <w:p w14:paraId="6CEAD652" w14:textId="2A21C5BD" w:rsidR="00724C92" w:rsidRPr="00343D26" w:rsidRDefault="00A63C1B" w:rsidP="00C243DF">
            <w:pPr>
              <w:rPr>
                <w:rFonts w:ascii="Arial" w:hAnsi="Arial" w:cs="Arial"/>
                <w:sz w:val="20"/>
                <w:szCs w:val="20"/>
                <w:lang w:val="en-US"/>
              </w:rPr>
            </w:pPr>
            <w:r>
              <w:rPr>
                <w:rFonts w:ascii="Arial" w:hAnsi="Arial" w:cs="Arial"/>
                <w:sz w:val="20"/>
                <w:szCs w:val="20"/>
                <w:lang w:val="en-US"/>
              </w:rPr>
              <w:t>Make the requirements clear from the start</w:t>
            </w:r>
            <w:r w:rsidR="00F924BD">
              <w:rPr>
                <w:rFonts w:ascii="Arial" w:hAnsi="Arial" w:cs="Arial"/>
                <w:sz w:val="20"/>
                <w:szCs w:val="20"/>
                <w:lang w:val="en-US"/>
              </w:rPr>
              <w:t xml:space="preserve"> </w:t>
            </w:r>
            <w:r w:rsidR="00AE670B">
              <w:rPr>
                <w:rFonts w:ascii="Arial" w:hAnsi="Arial" w:cs="Arial"/>
                <w:sz w:val="20"/>
                <w:szCs w:val="20"/>
                <w:lang w:val="en-US"/>
              </w:rPr>
              <w:t>and</w:t>
            </w:r>
            <w:r w:rsidR="00F924BD">
              <w:rPr>
                <w:rFonts w:ascii="Arial" w:hAnsi="Arial" w:cs="Arial"/>
                <w:sz w:val="20"/>
                <w:szCs w:val="20"/>
                <w:lang w:val="en-US"/>
              </w:rPr>
              <w:t xml:space="preserve"> </w:t>
            </w:r>
            <w:r w:rsidR="00AE670B" w:rsidRPr="00AE670B">
              <w:rPr>
                <w:rFonts w:ascii="Arial" w:hAnsi="Arial" w:cs="Arial"/>
                <w:sz w:val="20"/>
                <w:szCs w:val="20"/>
                <w:lang w:val="en-US"/>
              </w:rPr>
              <w:t>also the consequences if they are not met</w:t>
            </w:r>
            <w:r>
              <w:rPr>
                <w:rFonts w:ascii="Arial" w:hAnsi="Arial" w:cs="Arial"/>
                <w:sz w:val="20"/>
                <w:szCs w:val="20"/>
                <w:lang w:val="en-US"/>
              </w:rPr>
              <w:t xml:space="preserve">. </w:t>
            </w:r>
            <w:r w:rsidR="00E16B38">
              <w:rPr>
                <w:rFonts w:ascii="Arial" w:hAnsi="Arial" w:cs="Arial"/>
                <w:sz w:val="20"/>
                <w:szCs w:val="20"/>
                <w:lang w:val="en-US"/>
              </w:rPr>
              <w:t>E.g. i</w:t>
            </w:r>
            <w:r>
              <w:rPr>
                <w:rFonts w:ascii="Arial" w:hAnsi="Arial" w:cs="Arial"/>
                <w:sz w:val="20"/>
                <w:szCs w:val="20"/>
                <w:lang w:val="en-US"/>
              </w:rPr>
              <w:t>f you want X p</w:t>
            </w:r>
            <w:r w:rsidR="00E16B38">
              <w:rPr>
                <w:rFonts w:ascii="Arial" w:hAnsi="Arial" w:cs="Arial"/>
                <w:sz w:val="20"/>
                <w:szCs w:val="20"/>
                <w:lang w:val="en-US"/>
              </w:rPr>
              <w:t xml:space="preserve">ages, </w:t>
            </w:r>
            <w:r w:rsidR="00AE670B">
              <w:rPr>
                <w:rFonts w:ascii="Arial" w:hAnsi="Arial" w:cs="Arial"/>
                <w:sz w:val="20"/>
                <w:szCs w:val="20"/>
                <w:lang w:val="en-US"/>
              </w:rPr>
              <w:t>you w</w:t>
            </w:r>
            <w:r w:rsidR="00E16B38">
              <w:rPr>
                <w:rFonts w:ascii="Arial" w:hAnsi="Arial" w:cs="Arial"/>
                <w:sz w:val="20"/>
                <w:szCs w:val="20"/>
                <w:lang w:val="en-US"/>
              </w:rPr>
              <w:t xml:space="preserve">on’t accept </w:t>
            </w:r>
            <w:r w:rsidR="00640637">
              <w:rPr>
                <w:rFonts w:ascii="Arial" w:hAnsi="Arial" w:cs="Arial"/>
                <w:sz w:val="20"/>
                <w:szCs w:val="20"/>
                <w:lang w:val="en-US"/>
              </w:rPr>
              <w:t>longer papers</w:t>
            </w:r>
            <w:r w:rsidR="007F1C25">
              <w:rPr>
                <w:rFonts w:ascii="Arial" w:hAnsi="Arial" w:cs="Arial"/>
                <w:sz w:val="20"/>
                <w:szCs w:val="20"/>
                <w:lang w:val="en-US"/>
              </w:rPr>
              <w:t xml:space="preserve">. If you get </w:t>
            </w:r>
            <w:r w:rsidR="00A671D3">
              <w:rPr>
                <w:rFonts w:ascii="Arial" w:hAnsi="Arial" w:cs="Arial"/>
                <w:sz w:val="20"/>
                <w:szCs w:val="20"/>
                <w:lang w:val="en-US"/>
              </w:rPr>
              <w:t xml:space="preserve">a piece of </w:t>
            </w:r>
            <w:r w:rsidR="007F1C25">
              <w:rPr>
                <w:rFonts w:ascii="Arial" w:hAnsi="Arial" w:cs="Arial"/>
                <w:sz w:val="20"/>
                <w:szCs w:val="20"/>
                <w:lang w:val="en-US"/>
              </w:rPr>
              <w:t>work with</w:t>
            </w:r>
            <w:r w:rsidR="004F1276" w:rsidRPr="004F1276">
              <w:rPr>
                <w:rFonts w:ascii="Arial" w:hAnsi="Arial" w:cs="Arial"/>
                <w:sz w:val="20"/>
                <w:szCs w:val="20"/>
                <w:lang w:val="en-US"/>
              </w:rPr>
              <w:t xml:space="preserve"> many linguistic and grammatical errors, </w:t>
            </w:r>
            <w:r w:rsidR="00AE670B">
              <w:rPr>
                <w:rFonts w:ascii="Arial" w:hAnsi="Arial" w:cs="Arial"/>
                <w:sz w:val="20"/>
                <w:szCs w:val="20"/>
                <w:lang w:val="en-US"/>
              </w:rPr>
              <w:t xml:space="preserve">you </w:t>
            </w:r>
            <w:r w:rsidR="004F1276" w:rsidRPr="004F1276">
              <w:rPr>
                <w:rFonts w:ascii="Arial" w:hAnsi="Arial" w:cs="Arial"/>
                <w:sz w:val="20"/>
                <w:szCs w:val="20"/>
                <w:lang w:val="en-US"/>
              </w:rPr>
              <w:t>indicate th</w:t>
            </w:r>
            <w:r w:rsidR="00A671D3">
              <w:rPr>
                <w:rFonts w:ascii="Arial" w:hAnsi="Arial" w:cs="Arial"/>
                <w:sz w:val="20"/>
                <w:szCs w:val="20"/>
                <w:lang w:val="en-US"/>
              </w:rPr>
              <w:t>e errors o</w:t>
            </w:r>
            <w:r w:rsidR="004F1276" w:rsidRPr="004F1276">
              <w:rPr>
                <w:rFonts w:ascii="Arial" w:hAnsi="Arial" w:cs="Arial"/>
                <w:sz w:val="20"/>
                <w:szCs w:val="20"/>
                <w:lang w:val="en-US"/>
              </w:rPr>
              <w:t xml:space="preserve">n the first page </w:t>
            </w:r>
            <w:r w:rsidR="00A671D3">
              <w:rPr>
                <w:rFonts w:ascii="Arial" w:hAnsi="Arial" w:cs="Arial"/>
                <w:sz w:val="20"/>
                <w:szCs w:val="20"/>
                <w:lang w:val="en-US"/>
              </w:rPr>
              <w:t xml:space="preserve">to set the norm, </w:t>
            </w:r>
            <w:r w:rsidR="004F1276" w:rsidRPr="004F1276">
              <w:rPr>
                <w:rFonts w:ascii="Arial" w:hAnsi="Arial" w:cs="Arial"/>
                <w:sz w:val="20"/>
                <w:szCs w:val="20"/>
                <w:lang w:val="en-US"/>
              </w:rPr>
              <w:t>and then let the student correct the</w:t>
            </w:r>
            <w:r w:rsidR="00A671D3">
              <w:rPr>
                <w:rFonts w:ascii="Arial" w:hAnsi="Arial" w:cs="Arial"/>
                <w:sz w:val="20"/>
                <w:szCs w:val="20"/>
                <w:lang w:val="en-US"/>
              </w:rPr>
              <w:t>ir</w:t>
            </w:r>
            <w:r w:rsidR="004F1276" w:rsidRPr="004F1276">
              <w:rPr>
                <w:rFonts w:ascii="Arial" w:hAnsi="Arial" w:cs="Arial"/>
                <w:sz w:val="20"/>
                <w:szCs w:val="20"/>
                <w:lang w:val="en-US"/>
              </w:rPr>
              <w:t xml:space="preserve"> work themselves. </w:t>
            </w:r>
            <w:r w:rsidR="008A5153">
              <w:rPr>
                <w:rFonts w:ascii="Arial" w:hAnsi="Arial" w:cs="Arial"/>
                <w:sz w:val="20"/>
                <w:szCs w:val="20"/>
                <w:lang w:val="en-US"/>
              </w:rPr>
              <w:t>Distraction of points can be considered, as long as it is transparent for the students</w:t>
            </w:r>
            <w:r w:rsidR="00020673">
              <w:rPr>
                <w:rFonts w:ascii="Arial" w:hAnsi="Arial" w:cs="Arial"/>
                <w:sz w:val="20"/>
                <w:szCs w:val="20"/>
                <w:lang w:val="en-US"/>
              </w:rPr>
              <w:t xml:space="preserve"> and requirements are about issues every student can be expected to fulfill. </w:t>
            </w:r>
            <w:r w:rsidR="008A5153">
              <w:rPr>
                <w:rFonts w:ascii="Arial" w:hAnsi="Arial" w:cs="Arial"/>
                <w:sz w:val="20"/>
                <w:szCs w:val="20"/>
                <w:lang w:val="en-US"/>
              </w:rPr>
              <w:t xml:space="preserve">  </w:t>
            </w:r>
            <w:r>
              <w:rPr>
                <w:rFonts w:ascii="Arial" w:hAnsi="Arial" w:cs="Arial"/>
                <w:sz w:val="20"/>
                <w:szCs w:val="20"/>
                <w:lang w:val="en-US"/>
              </w:rPr>
              <w:t xml:space="preserve"> </w:t>
            </w:r>
          </w:p>
        </w:tc>
        <w:tc>
          <w:tcPr>
            <w:tcW w:w="566" w:type="dxa"/>
          </w:tcPr>
          <w:p w14:paraId="082D0C31" w14:textId="77777777" w:rsidR="00724C92" w:rsidRPr="00C243DF" w:rsidRDefault="00724C92" w:rsidP="00C243DF">
            <w:pPr>
              <w:rPr>
                <w:rFonts w:ascii="Arial" w:hAnsi="Arial" w:cs="Arial"/>
                <w:lang w:val="en-GB"/>
              </w:rPr>
            </w:pPr>
          </w:p>
        </w:tc>
        <w:tc>
          <w:tcPr>
            <w:tcW w:w="611" w:type="dxa"/>
          </w:tcPr>
          <w:p w14:paraId="433965C7" w14:textId="77777777" w:rsidR="00724C92" w:rsidRPr="00C243DF" w:rsidRDefault="00724C92" w:rsidP="00C243DF">
            <w:pPr>
              <w:rPr>
                <w:rFonts w:ascii="Arial" w:hAnsi="Arial" w:cs="Arial"/>
                <w:lang w:val="en-GB"/>
              </w:rPr>
            </w:pPr>
          </w:p>
        </w:tc>
      </w:tr>
      <w:tr w:rsidR="00E542ED" w:rsidRPr="006C7340" w14:paraId="1C49C4CA" w14:textId="77777777" w:rsidTr="000470A6">
        <w:tc>
          <w:tcPr>
            <w:tcW w:w="8316" w:type="dxa"/>
          </w:tcPr>
          <w:p w14:paraId="36426C67" w14:textId="3E94160D" w:rsidR="00E542ED" w:rsidRPr="00343D26" w:rsidRDefault="00E542ED" w:rsidP="0005067F">
            <w:pPr>
              <w:rPr>
                <w:rFonts w:ascii="Arial" w:hAnsi="Arial" w:cs="Arial"/>
                <w:sz w:val="20"/>
                <w:szCs w:val="20"/>
                <w:lang w:val="en-US"/>
              </w:rPr>
            </w:pPr>
            <w:r>
              <w:rPr>
                <w:rFonts w:ascii="Arial" w:hAnsi="Arial" w:cs="Arial"/>
                <w:sz w:val="20"/>
                <w:szCs w:val="20"/>
                <w:lang w:val="en-US"/>
              </w:rPr>
              <w:t xml:space="preserve">Don’t give grades for intermediate deliverables, but just ‘completed’ or </w:t>
            </w:r>
            <w:r w:rsidR="00291F61">
              <w:rPr>
                <w:rFonts w:ascii="Arial" w:hAnsi="Arial" w:cs="Arial"/>
                <w:sz w:val="20"/>
                <w:szCs w:val="20"/>
                <w:lang w:val="en-US"/>
              </w:rPr>
              <w:t xml:space="preserve">use a scale with just </w:t>
            </w:r>
            <w:r w:rsidR="00322F73">
              <w:rPr>
                <w:rFonts w:ascii="Arial" w:hAnsi="Arial" w:cs="Arial"/>
                <w:sz w:val="20"/>
                <w:szCs w:val="20"/>
                <w:lang w:val="en-US"/>
              </w:rPr>
              <w:t>3</w:t>
            </w:r>
            <w:r w:rsidR="00145117">
              <w:rPr>
                <w:rFonts w:ascii="Arial" w:hAnsi="Arial" w:cs="Arial"/>
                <w:sz w:val="20"/>
                <w:szCs w:val="20"/>
                <w:lang w:val="en-US"/>
              </w:rPr>
              <w:t>,4</w:t>
            </w:r>
            <w:r w:rsidR="00322F73">
              <w:rPr>
                <w:rFonts w:ascii="Arial" w:hAnsi="Arial" w:cs="Arial"/>
                <w:sz w:val="20"/>
                <w:szCs w:val="20"/>
                <w:lang w:val="en-US"/>
              </w:rPr>
              <w:t xml:space="preserve"> or 5 </w:t>
            </w:r>
            <w:r w:rsidR="00145117">
              <w:rPr>
                <w:rFonts w:ascii="Arial" w:hAnsi="Arial" w:cs="Arial"/>
                <w:sz w:val="20"/>
                <w:szCs w:val="20"/>
                <w:lang w:val="en-US"/>
              </w:rPr>
              <w:t xml:space="preserve">standards, like </w:t>
            </w:r>
            <w:r w:rsidR="00EC273D">
              <w:rPr>
                <w:rFonts w:ascii="Arial" w:hAnsi="Arial" w:cs="Arial"/>
                <w:sz w:val="20"/>
                <w:szCs w:val="20"/>
                <w:lang w:val="en-US"/>
              </w:rPr>
              <w:t xml:space="preserve">e.g. </w:t>
            </w:r>
            <w:r w:rsidR="00145117">
              <w:rPr>
                <w:rFonts w:ascii="Arial" w:hAnsi="Arial" w:cs="Arial"/>
                <w:sz w:val="20"/>
                <w:szCs w:val="20"/>
                <w:lang w:val="en-US"/>
              </w:rPr>
              <w:t>“</w:t>
            </w:r>
            <w:r w:rsidR="00EC273D">
              <w:rPr>
                <w:rFonts w:ascii="Arial" w:hAnsi="Arial" w:cs="Arial"/>
                <w:sz w:val="20"/>
                <w:szCs w:val="20"/>
                <w:lang w:val="en-US"/>
              </w:rPr>
              <w:t>incomplete</w:t>
            </w:r>
            <w:r w:rsidR="00145117">
              <w:rPr>
                <w:rFonts w:ascii="Arial" w:hAnsi="Arial" w:cs="Arial"/>
                <w:sz w:val="20"/>
                <w:szCs w:val="20"/>
                <w:lang w:val="en-US"/>
              </w:rPr>
              <w:t xml:space="preserve">”, </w:t>
            </w:r>
            <w:r w:rsidR="00EC273D">
              <w:rPr>
                <w:rFonts w:ascii="Arial" w:hAnsi="Arial" w:cs="Arial"/>
                <w:sz w:val="20"/>
                <w:szCs w:val="20"/>
                <w:lang w:val="en-US"/>
              </w:rPr>
              <w:t>sufficient, good</w:t>
            </w:r>
            <w:r w:rsidR="001A36FC">
              <w:rPr>
                <w:rFonts w:ascii="Arial" w:hAnsi="Arial" w:cs="Arial"/>
                <w:sz w:val="20"/>
                <w:szCs w:val="20"/>
                <w:lang w:val="en-US"/>
              </w:rPr>
              <w:t xml:space="preserve">. </w:t>
            </w:r>
            <w:r w:rsidR="0005067F">
              <w:rPr>
                <w:rFonts w:ascii="Arial" w:hAnsi="Arial" w:cs="Arial"/>
                <w:sz w:val="20"/>
                <w:szCs w:val="20"/>
                <w:lang w:val="en-US"/>
              </w:rPr>
              <w:t xml:space="preserve">This often works faster. </w:t>
            </w:r>
            <w:r w:rsidR="00312DF5">
              <w:rPr>
                <w:rFonts w:ascii="Arial" w:hAnsi="Arial" w:cs="Arial"/>
                <w:sz w:val="20"/>
                <w:szCs w:val="20"/>
                <w:lang w:val="en-US"/>
              </w:rPr>
              <w:t>Only i</w:t>
            </w:r>
            <w:r w:rsidR="0005067F">
              <w:rPr>
                <w:rFonts w:ascii="Arial" w:hAnsi="Arial" w:cs="Arial"/>
                <w:sz w:val="20"/>
                <w:szCs w:val="20"/>
                <w:lang w:val="en-US"/>
              </w:rPr>
              <w:t xml:space="preserve">f these verdict are contributing to the final grade, you have to come up with a way </w:t>
            </w:r>
            <w:r w:rsidR="004F60CE">
              <w:rPr>
                <w:rFonts w:ascii="Arial" w:hAnsi="Arial" w:cs="Arial"/>
                <w:sz w:val="20"/>
                <w:szCs w:val="20"/>
                <w:lang w:val="en-US"/>
              </w:rPr>
              <w:t xml:space="preserve">for </w:t>
            </w:r>
            <w:r w:rsidR="00AD2100">
              <w:rPr>
                <w:rFonts w:ascii="Arial" w:hAnsi="Arial" w:cs="Arial"/>
                <w:sz w:val="20"/>
                <w:szCs w:val="20"/>
                <w:lang w:val="en-US"/>
              </w:rPr>
              <w:t>transformation the intermediate</w:t>
            </w:r>
            <w:r w:rsidR="00BF61E6" w:rsidRPr="00BF61E6">
              <w:rPr>
                <w:rFonts w:ascii="Arial" w:hAnsi="Arial" w:cs="Arial"/>
                <w:sz w:val="20"/>
                <w:szCs w:val="20"/>
                <w:lang w:val="en-US"/>
              </w:rPr>
              <w:t xml:space="preserve"> </w:t>
            </w:r>
            <w:r w:rsidR="004F60CE">
              <w:rPr>
                <w:rFonts w:ascii="Arial" w:hAnsi="Arial" w:cs="Arial"/>
                <w:sz w:val="20"/>
                <w:szCs w:val="20"/>
                <w:lang w:val="en-US"/>
              </w:rPr>
              <w:t xml:space="preserve">verdicts to </w:t>
            </w:r>
            <w:r w:rsidR="00AD2100">
              <w:rPr>
                <w:rFonts w:ascii="Arial" w:hAnsi="Arial" w:cs="Arial"/>
                <w:sz w:val="20"/>
                <w:szCs w:val="20"/>
                <w:lang w:val="en-US"/>
              </w:rPr>
              <w:t xml:space="preserve">a total </w:t>
            </w:r>
            <w:r w:rsidR="004F60CE">
              <w:rPr>
                <w:rFonts w:ascii="Arial" w:hAnsi="Arial" w:cs="Arial"/>
                <w:sz w:val="20"/>
                <w:szCs w:val="20"/>
                <w:lang w:val="en-US"/>
              </w:rPr>
              <w:t xml:space="preserve">grade. </w:t>
            </w:r>
          </w:p>
        </w:tc>
        <w:tc>
          <w:tcPr>
            <w:tcW w:w="566" w:type="dxa"/>
          </w:tcPr>
          <w:p w14:paraId="2D458482" w14:textId="77777777" w:rsidR="00E542ED" w:rsidRPr="00C243DF" w:rsidRDefault="00E542ED" w:rsidP="00C243DF">
            <w:pPr>
              <w:rPr>
                <w:rFonts w:ascii="Arial" w:hAnsi="Arial" w:cs="Arial"/>
                <w:lang w:val="en-GB"/>
              </w:rPr>
            </w:pPr>
          </w:p>
        </w:tc>
        <w:tc>
          <w:tcPr>
            <w:tcW w:w="611" w:type="dxa"/>
          </w:tcPr>
          <w:p w14:paraId="5EF947F1" w14:textId="77777777" w:rsidR="00E542ED" w:rsidRPr="00C243DF" w:rsidRDefault="00E542ED" w:rsidP="00C243DF">
            <w:pPr>
              <w:rPr>
                <w:rFonts w:ascii="Arial" w:hAnsi="Arial" w:cs="Arial"/>
                <w:lang w:val="en-GB"/>
              </w:rPr>
            </w:pPr>
          </w:p>
        </w:tc>
      </w:tr>
      <w:tr w:rsidR="00C243DF" w:rsidRPr="006C7340" w14:paraId="23F3D33A" w14:textId="77777777" w:rsidTr="000470A6">
        <w:tc>
          <w:tcPr>
            <w:tcW w:w="8316" w:type="dxa"/>
          </w:tcPr>
          <w:p w14:paraId="51CAEAC4" w14:textId="778ADB30"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 xml:space="preserve">For longer projects with several drafts: give feedback the first time elaborately, also pointing out structure and language issues if necessary to show the expectations. </w:t>
            </w:r>
          </w:p>
        </w:tc>
        <w:tc>
          <w:tcPr>
            <w:tcW w:w="566" w:type="dxa"/>
          </w:tcPr>
          <w:p w14:paraId="709D39EA" w14:textId="77777777" w:rsidR="00C243DF" w:rsidRPr="00C243DF" w:rsidRDefault="00C243DF" w:rsidP="00C243DF">
            <w:pPr>
              <w:rPr>
                <w:rFonts w:ascii="Arial" w:hAnsi="Arial" w:cs="Arial"/>
                <w:lang w:val="en-GB"/>
              </w:rPr>
            </w:pPr>
          </w:p>
        </w:tc>
        <w:tc>
          <w:tcPr>
            <w:tcW w:w="611" w:type="dxa"/>
          </w:tcPr>
          <w:p w14:paraId="5AC3C89B" w14:textId="77777777" w:rsidR="00C243DF" w:rsidRPr="00C243DF" w:rsidRDefault="00C243DF" w:rsidP="00C243DF">
            <w:pPr>
              <w:rPr>
                <w:rFonts w:ascii="Arial" w:hAnsi="Arial" w:cs="Arial"/>
                <w:lang w:val="en-GB"/>
              </w:rPr>
            </w:pPr>
          </w:p>
        </w:tc>
      </w:tr>
      <w:tr w:rsidR="00C243DF" w:rsidRPr="006C7340" w14:paraId="7BDA62D6" w14:textId="77777777" w:rsidTr="000470A6">
        <w:tc>
          <w:tcPr>
            <w:tcW w:w="8316" w:type="dxa"/>
          </w:tcPr>
          <w:p w14:paraId="2C475160" w14:textId="2507C0A4" w:rsidR="00C243DF" w:rsidRPr="00343D26" w:rsidRDefault="00C243DF" w:rsidP="00C243DF">
            <w:pPr>
              <w:rPr>
                <w:rFonts w:ascii="Arial" w:hAnsi="Arial" w:cs="Arial"/>
                <w:sz w:val="20"/>
                <w:szCs w:val="20"/>
                <w:lang w:val="en-GB"/>
              </w:rPr>
            </w:pPr>
            <w:r w:rsidRPr="00343D26">
              <w:rPr>
                <w:rFonts w:ascii="Arial" w:hAnsi="Arial" w:cs="Arial"/>
                <w:sz w:val="20"/>
                <w:szCs w:val="20"/>
                <w:lang w:val="en-US"/>
              </w:rPr>
              <w:t>Use audio or video recordings for providing feedback.</w:t>
            </w:r>
          </w:p>
        </w:tc>
        <w:tc>
          <w:tcPr>
            <w:tcW w:w="566" w:type="dxa"/>
          </w:tcPr>
          <w:p w14:paraId="47098B5E" w14:textId="77777777" w:rsidR="00C243DF" w:rsidRPr="00C243DF" w:rsidRDefault="00C243DF" w:rsidP="00C243DF">
            <w:pPr>
              <w:rPr>
                <w:rFonts w:ascii="Arial" w:hAnsi="Arial" w:cs="Arial"/>
                <w:lang w:val="en-GB"/>
              </w:rPr>
            </w:pPr>
          </w:p>
        </w:tc>
        <w:tc>
          <w:tcPr>
            <w:tcW w:w="611" w:type="dxa"/>
          </w:tcPr>
          <w:p w14:paraId="54347787" w14:textId="77777777" w:rsidR="00C243DF" w:rsidRPr="00C243DF" w:rsidRDefault="00C243DF" w:rsidP="00C243DF">
            <w:pPr>
              <w:rPr>
                <w:rFonts w:ascii="Arial" w:hAnsi="Arial" w:cs="Arial"/>
                <w:lang w:val="en-GB"/>
              </w:rPr>
            </w:pPr>
          </w:p>
        </w:tc>
      </w:tr>
      <w:tr w:rsidR="001E78CE" w:rsidRPr="009A7891" w14:paraId="4BD1E4B6" w14:textId="77777777" w:rsidTr="001E78CE">
        <w:tc>
          <w:tcPr>
            <w:tcW w:w="8316" w:type="dxa"/>
          </w:tcPr>
          <w:p w14:paraId="12D0F04A" w14:textId="0BF69907" w:rsidR="001E78CE" w:rsidRPr="00343D26" w:rsidRDefault="001E78CE" w:rsidP="00E06E71">
            <w:pPr>
              <w:rPr>
                <w:rFonts w:ascii="Arial" w:hAnsi="Arial" w:cs="Arial"/>
                <w:sz w:val="20"/>
                <w:szCs w:val="20"/>
                <w:lang w:val="en-GB"/>
              </w:rPr>
            </w:pPr>
            <w:r w:rsidRPr="00343D26">
              <w:rPr>
                <w:rFonts w:ascii="Arial" w:hAnsi="Arial" w:cs="Arial"/>
                <w:sz w:val="20"/>
                <w:szCs w:val="20"/>
                <w:lang w:val="en-US"/>
              </w:rPr>
              <w:t>If making comments in a text: Use macro’s (e.g. in Word</w:t>
            </w:r>
            <w:r>
              <w:rPr>
                <w:rFonts w:ascii="Arial" w:hAnsi="Arial" w:cs="Arial"/>
                <w:sz w:val="20"/>
                <w:szCs w:val="20"/>
                <w:lang w:val="en-US"/>
              </w:rPr>
              <w:t xml:space="preserve"> or Excel</w:t>
            </w:r>
            <w:r w:rsidRPr="00343D26">
              <w:rPr>
                <w:rFonts w:ascii="Arial" w:hAnsi="Arial" w:cs="Arial"/>
                <w:sz w:val="20"/>
                <w:szCs w:val="20"/>
                <w:lang w:val="en-US"/>
              </w:rPr>
              <w:t>) - standard text blocks – and cr</w:t>
            </w:r>
            <w:r>
              <w:rPr>
                <w:rFonts w:ascii="Arial" w:hAnsi="Arial" w:cs="Arial"/>
                <w:sz w:val="20"/>
                <w:szCs w:val="20"/>
                <w:lang w:val="en-US"/>
              </w:rPr>
              <w:t>e</w:t>
            </w:r>
            <w:r w:rsidRPr="00343D26">
              <w:rPr>
                <w:rFonts w:ascii="Arial" w:hAnsi="Arial" w:cs="Arial"/>
                <w:sz w:val="20"/>
                <w:szCs w:val="20"/>
                <w:lang w:val="en-US"/>
              </w:rPr>
              <w:t>ate a master list of often used comments</w:t>
            </w:r>
            <w:r>
              <w:rPr>
                <w:rFonts w:ascii="Arial" w:hAnsi="Arial" w:cs="Arial"/>
                <w:sz w:val="20"/>
                <w:szCs w:val="20"/>
                <w:lang w:val="en-US"/>
              </w:rPr>
              <w:t xml:space="preserve"> and explanations</w:t>
            </w:r>
            <w:r w:rsidR="00904306">
              <w:rPr>
                <w:rFonts w:ascii="Arial" w:hAnsi="Arial" w:cs="Arial"/>
                <w:sz w:val="20"/>
                <w:szCs w:val="20"/>
                <w:lang w:val="en-US"/>
              </w:rPr>
              <w:t xml:space="preserve"> or model answers</w:t>
            </w:r>
            <w:r w:rsidRPr="00343D26">
              <w:rPr>
                <w:rFonts w:ascii="Arial" w:hAnsi="Arial" w:cs="Arial"/>
                <w:sz w:val="20"/>
                <w:szCs w:val="20"/>
                <w:lang w:val="en-US"/>
              </w:rPr>
              <w:t>.</w:t>
            </w:r>
            <w:r>
              <w:rPr>
                <w:rFonts w:ascii="Arial" w:hAnsi="Arial" w:cs="Arial"/>
                <w:sz w:val="20"/>
                <w:szCs w:val="20"/>
                <w:lang w:val="en-US"/>
              </w:rPr>
              <w:t xml:space="preserve"> Copy-paste these were needed. </w:t>
            </w:r>
            <w:r w:rsidRPr="00343D26">
              <w:rPr>
                <w:rFonts w:ascii="Arial" w:hAnsi="Arial" w:cs="Arial"/>
                <w:sz w:val="20"/>
                <w:szCs w:val="20"/>
                <w:lang w:val="en-US"/>
              </w:rPr>
              <w:t xml:space="preserve"> </w:t>
            </w:r>
          </w:p>
        </w:tc>
        <w:tc>
          <w:tcPr>
            <w:tcW w:w="566" w:type="dxa"/>
          </w:tcPr>
          <w:p w14:paraId="749F109C" w14:textId="77777777" w:rsidR="001E78CE" w:rsidRPr="00C243DF" w:rsidRDefault="001E78CE" w:rsidP="00E06E71">
            <w:pPr>
              <w:rPr>
                <w:rFonts w:ascii="Arial" w:hAnsi="Arial" w:cs="Arial"/>
                <w:lang w:val="en-GB"/>
              </w:rPr>
            </w:pPr>
          </w:p>
        </w:tc>
        <w:tc>
          <w:tcPr>
            <w:tcW w:w="611" w:type="dxa"/>
          </w:tcPr>
          <w:p w14:paraId="154D26B0" w14:textId="77777777" w:rsidR="001E78CE" w:rsidRPr="00C243DF" w:rsidRDefault="001E78CE" w:rsidP="00E06E71">
            <w:pPr>
              <w:rPr>
                <w:rFonts w:ascii="Arial" w:hAnsi="Arial" w:cs="Arial"/>
                <w:lang w:val="en-GB"/>
              </w:rPr>
            </w:pPr>
          </w:p>
        </w:tc>
      </w:tr>
    </w:tbl>
    <w:p w14:paraId="167277B8" w14:textId="77777777" w:rsidR="00904306" w:rsidRDefault="00904306">
      <w:r>
        <w:br w:type="page"/>
      </w:r>
    </w:p>
    <w:tbl>
      <w:tblPr>
        <w:tblStyle w:val="TableGrid"/>
        <w:tblW w:w="9493" w:type="dxa"/>
        <w:tblLook w:val="04A0" w:firstRow="1" w:lastRow="0" w:firstColumn="1" w:lastColumn="0" w:noHBand="0" w:noVBand="1"/>
      </w:tblPr>
      <w:tblGrid>
        <w:gridCol w:w="8316"/>
        <w:gridCol w:w="566"/>
        <w:gridCol w:w="611"/>
      </w:tblGrid>
      <w:tr w:rsidR="00904306" w:rsidRPr="002B246F" w14:paraId="72DB87A5" w14:textId="77777777" w:rsidTr="00E06E71">
        <w:tc>
          <w:tcPr>
            <w:tcW w:w="8316" w:type="dxa"/>
            <w:shd w:val="clear" w:color="auto" w:fill="92D050"/>
          </w:tcPr>
          <w:p w14:paraId="0BABAF2B" w14:textId="77777777" w:rsidR="00904306" w:rsidRPr="002B246F" w:rsidRDefault="00904306" w:rsidP="00E06E71">
            <w:pPr>
              <w:rPr>
                <w:rFonts w:ascii="Arial" w:hAnsi="Arial" w:cs="Arial"/>
                <w:b/>
                <w:bCs/>
                <w:color w:val="000000" w:themeColor="text1"/>
                <w:sz w:val="28"/>
                <w:szCs w:val="28"/>
                <w:lang w:val="en-GB"/>
              </w:rPr>
            </w:pPr>
            <w:r>
              <w:rPr>
                <w:rFonts w:ascii="Arial" w:hAnsi="Arial" w:cs="Arial"/>
                <w:b/>
                <w:bCs/>
                <w:color w:val="000000" w:themeColor="text1"/>
                <w:sz w:val="28"/>
                <w:szCs w:val="28"/>
                <w:lang w:val="en-GB"/>
              </w:rPr>
              <w:lastRenderedPageBreak/>
              <w:t>F</w:t>
            </w:r>
            <w:r w:rsidRPr="002B246F">
              <w:rPr>
                <w:rFonts w:ascii="Arial" w:hAnsi="Arial" w:cs="Arial"/>
                <w:b/>
                <w:bCs/>
                <w:color w:val="000000" w:themeColor="text1"/>
                <w:sz w:val="28"/>
                <w:szCs w:val="28"/>
                <w:lang w:val="en-GB"/>
              </w:rPr>
              <w:t>eedback efficiency tips</w:t>
            </w:r>
          </w:p>
        </w:tc>
        <w:tc>
          <w:tcPr>
            <w:tcW w:w="566" w:type="dxa"/>
            <w:shd w:val="clear" w:color="auto" w:fill="92D050"/>
          </w:tcPr>
          <w:p w14:paraId="546BC2F6" w14:textId="77777777" w:rsidR="00904306" w:rsidRPr="002B246F" w:rsidRDefault="00904306" w:rsidP="00E06E71">
            <w:pPr>
              <w:rPr>
                <w:rFonts w:ascii="Arial" w:hAnsi="Arial" w:cs="Arial"/>
                <w:b/>
                <w:bCs/>
                <w:color w:val="000000" w:themeColor="text1"/>
                <w:sz w:val="28"/>
                <w:szCs w:val="28"/>
                <w:lang w:val="en-GB"/>
              </w:rPr>
            </w:pPr>
            <w:r w:rsidRPr="00DB659D">
              <w:t xml:space="preserve">I do  </w:t>
            </w:r>
          </w:p>
        </w:tc>
        <w:tc>
          <w:tcPr>
            <w:tcW w:w="611" w:type="dxa"/>
            <w:shd w:val="clear" w:color="auto" w:fill="92D050"/>
          </w:tcPr>
          <w:p w14:paraId="45233600" w14:textId="77777777" w:rsidR="00904306" w:rsidRPr="002B246F" w:rsidRDefault="00904306" w:rsidP="00E06E71">
            <w:pPr>
              <w:rPr>
                <w:rFonts w:ascii="Arial" w:hAnsi="Arial" w:cs="Arial"/>
                <w:b/>
                <w:bCs/>
                <w:color w:val="000000" w:themeColor="text1"/>
                <w:sz w:val="28"/>
                <w:szCs w:val="28"/>
                <w:lang w:val="en-GB"/>
              </w:rPr>
            </w:pPr>
            <w:r w:rsidRPr="00DB659D">
              <w:t xml:space="preserve">Nice </w:t>
            </w:r>
            <w:proofErr w:type="spellStart"/>
            <w:r w:rsidRPr="00DB659D">
              <w:t>idea</w:t>
            </w:r>
            <w:proofErr w:type="spellEnd"/>
          </w:p>
        </w:tc>
      </w:tr>
      <w:tr w:rsidR="001E78CE" w:rsidRPr="00C243DF" w14:paraId="6E440078" w14:textId="77777777" w:rsidTr="001E78CE">
        <w:tc>
          <w:tcPr>
            <w:tcW w:w="8316" w:type="dxa"/>
          </w:tcPr>
          <w:p w14:paraId="4E3FEB7D" w14:textId="0E596488" w:rsidR="001E78CE" w:rsidRPr="00343D26" w:rsidRDefault="001E78CE" w:rsidP="00E06E71">
            <w:pPr>
              <w:rPr>
                <w:rFonts w:ascii="Arial" w:hAnsi="Arial" w:cs="Arial"/>
                <w:sz w:val="20"/>
                <w:szCs w:val="20"/>
                <w:lang w:val="en-GB"/>
              </w:rPr>
            </w:pPr>
            <w:r w:rsidRPr="00343D26">
              <w:rPr>
                <w:rFonts w:ascii="Arial" w:hAnsi="Arial" w:cs="Arial"/>
                <w:sz w:val="20"/>
                <w:szCs w:val="20"/>
                <w:lang w:val="en-US"/>
              </w:rPr>
              <w:t>If making comments in a text: Use a coding list. Just put in codes in texts and refer to an explanation list. Useful for less complex issues, standard errors or language mistakes. You can make it more personal by adding some personal comments at the  start or end of the text.</w:t>
            </w:r>
            <w:r w:rsidRPr="00C4206E">
              <w:rPr>
                <w:rFonts w:ascii="Arial" w:hAnsi="Arial" w:cs="Arial"/>
                <w:lang w:val="en-GB"/>
              </w:rPr>
              <w:t xml:space="preserve"> </w:t>
            </w:r>
            <w:r w:rsidRPr="00C4206E">
              <w:rPr>
                <w:rFonts w:ascii="Arial" w:hAnsi="Arial" w:cs="Arial"/>
                <w:sz w:val="20"/>
                <w:szCs w:val="20"/>
                <w:lang w:val="en-GB"/>
              </w:rPr>
              <w:t>. For more explanation, see thi</w:t>
            </w:r>
            <w:r>
              <w:rPr>
                <w:rFonts w:ascii="Arial" w:hAnsi="Arial" w:cs="Arial"/>
                <w:sz w:val="20"/>
                <w:szCs w:val="20"/>
                <w:lang w:val="en-GB"/>
              </w:rPr>
              <w:t>s</w:t>
            </w:r>
            <w:r w:rsidRPr="00C4206E">
              <w:rPr>
                <w:rFonts w:ascii="Arial" w:hAnsi="Arial" w:cs="Arial"/>
                <w:sz w:val="20"/>
                <w:szCs w:val="20"/>
                <w:lang w:val="en-GB"/>
              </w:rPr>
              <w:t xml:space="preserve"> [</w:t>
            </w:r>
            <w:hyperlink r:id="rId23" w:history="1">
              <w:r w:rsidRPr="00C4206E">
                <w:rPr>
                  <w:rStyle w:val="Hyperlink"/>
                  <w:rFonts w:ascii="Arial" w:hAnsi="Arial" w:cs="Arial"/>
                  <w:sz w:val="20"/>
                  <w:szCs w:val="20"/>
                  <w:lang w:val="en-GB"/>
                </w:rPr>
                <w:t>video</w:t>
              </w:r>
            </w:hyperlink>
            <w:r w:rsidRPr="00C4206E">
              <w:rPr>
                <w:rFonts w:ascii="Arial" w:hAnsi="Arial" w:cs="Arial"/>
                <w:sz w:val="20"/>
                <w:szCs w:val="20"/>
                <w:lang w:val="en-GB"/>
              </w:rPr>
              <w:t>] </w:t>
            </w:r>
          </w:p>
        </w:tc>
        <w:tc>
          <w:tcPr>
            <w:tcW w:w="566" w:type="dxa"/>
          </w:tcPr>
          <w:p w14:paraId="0539FE4B" w14:textId="77777777" w:rsidR="001E78CE" w:rsidRPr="00C243DF" w:rsidRDefault="001E78CE" w:rsidP="00E06E71">
            <w:pPr>
              <w:rPr>
                <w:rFonts w:ascii="Arial" w:hAnsi="Arial" w:cs="Arial"/>
                <w:lang w:val="en-GB"/>
              </w:rPr>
            </w:pPr>
          </w:p>
        </w:tc>
        <w:tc>
          <w:tcPr>
            <w:tcW w:w="611" w:type="dxa"/>
          </w:tcPr>
          <w:p w14:paraId="1CDD3B98" w14:textId="77777777" w:rsidR="001E78CE" w:rsidRPr="00C243DF" w:rsidRDefault="001E78CE" w:rsidP="00E06E71">
            <w:pPr>
              <w:rPr>
                <w:rFonts w:ascii="Arial" w:hAnsi="Arial" w:cs="Arial"/>
                <w:lang w:val="en-GB"/>
              </w:rPr>
            </w:pPr>
          </w:p>
        </w:tc>
      </w:tr>
      <w:tr w:rsidR="001E78CE" w:rsidRPr="006C7340" w14:paraId="73994AF9" w14:textId="77777777" w:rsidTr="001E78CE">
        <w:tc>
          <w:tcPr>
            <w:tcW w:w="8316" w:type="dxa"/>
          </w:tcPr>
          <w:p w14:paraId="41D2FC05" w14:textId="77777777" w:rsidR="001E78CE" w:rsidRPr="00343D26" w:rsidRDefault="001E78CE" w:rsidP="00E06E71">
            <w:pPr>
              <w:rPr>
                <w:rFonts w:ascii="Arial" w:hAnsi="Arial" w:cs="Arial"/>
                <w:sz w:val="20"/>
                <w:szCs w:val="20"/>
                <w:lang w:val="en-GB"/>
              </w:rPr>
            </w:pPr>
            <w:r w:rsidRPr="00343D26">
              <w:rPr>
                <w:rFonts w:ascii="Arial" w:hAnsi="Arial" w:cs="Arial"/>
                <w:sz w:val="20"/>
                <w:szCs w:val="20"/>
                <w:lang w:val="en-US"/>
              </w:rPr>
              <w:t xml:space="preserve">Use markers in different colors and indicate their meaning. E.g. yellow = point to improve.  </w:t>
            </w:r>
          </w:p>
        </w:tc>
        <w:tc>
          <w:tcPr>
            <w:tcW w:w="566" w:type="dxa"/>
          </w:tcPr>
          <w:p w14:paraId="561B328B" w14:textId="77777777" w:rsidR="001E78CE" w:rsidRPr="00C243DF" w:rsidRDefault="001E78CE" w:rsidP="00E06E71">
            <w:pPr>
              <w:rPr>
                <w:rFonts w:ascii="Arial" w:hAnsi="Arial" w:cs="Arial"/>
                <w:lang w:val="en-GB"/>
              </w:rPr>
            </w:pPr>
          </w:p>
        </w:tc>
        <w:tc>
          <w:tcPr>
            <w:tcW w:w="611" w:type="dxa"/>
          </w:tcPr>
          <w:p w14:paraId="6C6ED975" w14:textId="77777777" w:rsidR="001E78CE" w:rsidRPr="00C243DF" w:rsidRDefault="001E78CE" w:rsidP="00E06E71">
            <w:pPr>
              <w:rPr>
                <w:rFonts w:ascii="Arial" w:hAnsi="Arial" w:cs="Arial"/>
                <w:lang w:val="en-GB"/>
              </w:rPr>
            </w:pPr>
          </w:p>
        </w:tc>
      </w:tr>
      <w:tr w:rsidR="001E78CE" w:rsidRPr="006C7340" w14:paraId="36DE0A50" w14:textId="77777777" w:rsidTr="001E78CE">
        <w:tc>
          <w:tcPr>
            <w:tcW w:w="8316" w:type="dxa"/>
          </w:tcPr>
          <w:p w14:paraId="5ADE1AD5" w14:textId="77777777" w:rsidR="001E78CE" w:rsidRPr="00546950" w:rsidRDefault="001E78CE" w:rsidP="00E06E71">
            <w:pPr>
              <w:rPr>
                <w:rFonts w:ascii="Arial" w:hAnsi="Arial" w:cs="Arial"/>
                <w:sz w:val="20"/>
                <w:szCs w:val="20"/>
                <w:lang w:val="en-GB"/>
              </w:rPr>
            </w:pPr>
            <w:r w:rsidRPr="00546950">
              <w:rPr>
                <w:rFonts w:ascii="Arial" w:hAnsi="Arial" w:cs="Arial"/>
                <w:sz w:val="20"/>
                <w:szCs w:val="20"/>
                <w:lang w:val="en-GB"/>
              </w:rPr>
              <w:t xml:space="preserve">Ask students to organize their work in a way that will make it easier to provide targeted feedback. E.g. E.g. let them use a specific format or numbering paragraphs. </w:t>
            </w:r>
          </w:p>
        </w:tc>
        <w:tc>
          <w:tcPr>
            <w:tcW w:w="566" w:type="dxa"/>
          </w:tcPr>
          <w:p w14:paraId="15B83845" w14:textId="77777777" w:rsidR="001E78CE" w:rsidRPr="00C243DF" w:rsidRDefault="001E78CE" w:rsidP="00E06E71">
            <w:pPr>
              <w:rPr>
                <w:rFonts w:ascii="Arial" w:hAnsi="Arial" w:cs="Arial"/>
                <w:lang w:val="en-GB"/>
              </w:rPr>
            </w:pPr>
          </w:p>
        </w:tc>
        <w:tc>
          <w:tcPr>
            <w:tcW w:w="611" w:type="dxa"/>
          </w:tcPr>
          <w:p w14:paraId="57536F34" w14:textId="77777777" w:rsidR="001E78CE" w:rsidRPr="00C243DF" w:rsidRDefault="001E78CE" w:rsidP="00E06E71">
            <w:pPr>
              <w:rPr>
                <w:rFonts w:ascii="Arial" w:hAnsi="Arial" w:cs="Arial"/>
                <w:lang w:val="en-GB"/>
              </w:rPr>
            </w:pPr>
          </w:p>
        </w:tc>
      </w:tr>
    </w:tbl>
    <w:p w14:paraId="66608F1C" w14:textId="60EDDD62" w:rsidR="000470A6" w:rsidRDefault="000470A6">
      <w:pPr>
        <w:pBdr>
          <w:bottom w:val="single" w:sz="12" w:space="1" w:color="auto"/>
        </w:pBdr>
        <w:rPr>
          <w:lang w:val="en-GB"/>
        </w:rPr>
      </w:pPr>
    </w:p>
    <w:p w14:paraId="6417AC36" w14:textId="0D06B4E7" w:rsidR="000470A6" w:rsidRPr="00FC7DF4" w:rsidRDefault="000470A6" w:rsidP="000470A6">
      <w:pPr>
        <w:rPr>
          <w:i/>
          <w:iCs/>
          <w:lang w:val="en-US"/>
        </w:rPr>
      </w:pPr>
      <w:r w:rsidRPr="00FC7DF4">
        <w:rPr>
          <w:i/>
          <w:iCs/>
          <w:lang w:val="en-US"/>
        </w:rPr>
        <w:t>Th</w:t>
      </w:r>
      <w:r w:rsidR="006D73AB">
        <w:rPr>
          <w:i/>
          <w:iCs/>
          <w:lang w:val="en-US"/>
        </w:rPr>
        <w:t>e</w:t>
      </w:r>
      <w:r w:rsidRPr="00FC7DF4">
        <w:rPr>
          <w:i/>
          <w:iCs/>
          <w:lang w:val="en-US"/>
        </w:rPr>
        <w:t xml:space="preserve"> checklist</w:t>
      </w:r>
      <w:r w:rsidR="006D73AB">
        <w:rPr>
          <w:i/>
          <w:iCs/>
          <w:lang w:val="en-US"/>
        </w:rPr>
        <w:t>s</w:t>
      </w:r>
      <w:r w:rsidRPr="00FC7DF4">
        <w:rPr>
          <w:i/>
          <w:iCs/>
          <w:lang w:val="en-US"/>
        </w:rPr>
        <w:t xml:space="preserve"> w</w:t>
      </w:r>
      <w:r w:rsidR="006D73AB">
        <w:rPr>
          <w:i/>
          <w:iCs/>
          <w:lang w:val="en-US"/>
        </w:rPr>
        <w:t>ere</w:t>
      </w:r>
      <w:r w:rsidRPr="00FC7DF4">
        <w:rPr>
          <w:i/>
          <w:iCs/>
          <w:lang w:val="en-US"/>
        </w:rPr>
        <w:t xml:space="preserve"> originally constructed for the (UTQ//BKO) Testing &amp; Assessment course, CELT/UT. Updated: Sept.</w:t>
      </w:r>
      <w:r w:rsidR="00477BD1">
        <w:rPr>
          <w:i/>
          <w:iCs/>
          <w:lang w:val="en-US"/>
        </w:rPr>
        <w:t>/Oct.</w:t>
      </w:r>
      <w:r w:rsidRPr="00FC7DF4">
        <w:rPr>
          <w:i/>
          <w:iCs/>
          <w:lang w:val="en-US"/>
        </w:rPr>
        <w:t xml:space="preserve"> 2024</w:t>
      </w:r>
      <w:r>
        <w:rPr>
          <w:i/>
          <w:iCs/>
          <w:lang w:val="en-US"/>
        </w:rPr>
        <w:t xml:space="preserve"> </w:t>
      </w:r>
      <w:r w:rsidRPr="00FC7DF4">
        <w:rPr>
          <w:i/>
          <w:iCs/>
          <w:lang w:val="en-US"/>
        </w:rPr>
        <w:t>(</w:t>
      </w:r>
      <w:r>
        <w:rPr>
          <w:i/>
          <w:iCs/>
          <w:lang w:val="en-US"/>
        </w:rPr>
        <w:t xml:space="preserve">W.D.J. </w:t>
      </w:r>
      <w:r w:rsidRPr="00FC7DF4">
        <w:rPr>
          <w:i/>
          <w:iCs/>
          <w:lang w:val="en-US"/>
        </w:rPr>
        <w:t>Vlas</w:t>
      </w:r>
      <w:r>
        <w:rPr>
          <w:i/>
          <w:iCs/>
          <w:lang w:val="en-US"/>
        </w:rPr>
        <w:t>, coordinator/trainer/Assessor T&amp;A course</w:t>
      </w:r>
      <w:r w:rsidRPr="00FC7DF4">
        <w:rPr>
          <w:i/>
          <w:iCs/>
          <w:lang w:val="en-US"/>
        </w:rPr>
        <w:t>)</w:t>
      </w:r>
      <w:r>
        <w:rPr>
          <w:i/>
          <w:iCs/>
          <w:lang w:val="en-US"/>
        </w:rPr>
        <w:t xml:space="preserve"> </w:t>
      </w:r>
      <w:r w:rsidRPr="00FC7DF4">
        <w:rPr>
          <w:i/>
          <w:iCs/>
          <w:lang w:val="en-US"/>
        </w:rPr>
        <w:t xml:space="preserve">  </w:t>
      </w:r>
    </w:p>
    <w:p w14:paraId="1AAA74B1" w14:textId="77777777" w:rsidR="00FE0FDC" w:rsidRDefault="00FE0FDC" w:rsidP="00090562">
      <w:pPr>
        <w:rPr>
          <w:sz w:val="16"/>
          <w:szCs w:val="16"/>
          <w:lang w:val="en-US"/>
        </w:rPr>
      </w:pPr>
    </w:p>
    <w:p w14:paraId="32E4D19E" w14:textId="77777777" w:rsidR="001E78CE" w:rsidRDefault="001E78CE" w:rsidP="00090562">
      <w:pPr>
        <w:rPr>
          <w:sz w:val="16"/>
          <w:szCs w:val="16"/>
          <w:lang w:val="en-US"/>
        </w:rPr>
      </w:pPr>
    </w:p>
    <w:p w14:paraId="33439D66" w14:textId="0868CA0A" w:rsidR="001E78CE" w:rsidRDefault="001E78CE">
      <w:pPr>
        <w:rPr>
          <w:sz w:val="16"/>
          <w:szCs w:val="16"/>
          <w:lang w:val="en-US"/>
        </w:rPr>
      </w:pPr>
      <w:r>
        <w:rPr>
          <w:sz w:val="16"/>
          <w:szCs w:val="16"/>
          <w:lang w:val="en-US"/>
        </w:rPr>
        <w:br w:type="page"/>
      </w:r>
    </w:p>
    <w:tbl>
      <w:tblPr>
        <w:tblStyle w:val="TableGrid"/>
        <w:tblpPr w:leftFromText="141" w:rightFromText="141" w:horzAnchor="margin" w:tblpY="450"/>
        <w:tblW w:w="9351" w:type="dxa"/>
        <w:tblLook w:val="04A0" w:firstRow="1" w:lastRow="0" w:firstColumn="1" w:lastColumn="0" w:noHBand="0" w:noVBand="1"/>
      </w:tblPr>
      <w:tblGrid>
        <w:gridCol w:w="9351"/>
      </w:tblGrid>
      <w:tr w:rsidR="001E78CE" w:rsidRPr="006C7340" w14:paraId="2C2726AA" w14:textId="77777777" w:rsidTr="00E06E71">
        <w:tc>
          <w:tcPr>
            <w:tcW w:w="9351" w:type="dxa"/>
            <w:shd w:val="clear" w:color="auto" w:fill="FFE599" w:themeFill="accent4" w:themeFillTint="66"/>
          </w:tcPr>
          <w:p w14:paraId="3645BB17" w14:textId="77777777" w:rsidR="001E78CE" w:rsidRPr="0055024F" w:rsidRDefault="001E78CE" w:rsidP="00E06E71">
            <w:pPr>
              <w:rPr>
                <w:rFonts w:ascii="Arial" w:hAnsi="Arial" w:cs="Arial"/>
                <w:b/>
                <w:i/>
                <w:sz w:val="24"/>
                <w:szCs w:val="24"/>
                <w:lang w:val="en-US"/>
              </w:rPr>
            </w:pPr>
            <w:r>
              <w:rPr>
                <w:b/>
                <w:bCs/>
                <w:noProof/>
                <w:sz w:val="28"/>
                <w:szCs w:val="28"/>
                <w:lang w:val="en-GB"/>
              </w:rPr>
              <w:lastRenderedPageBreak/>
              <w:drawing>
                <wp:anchor distT="0" distB="0" distL="114300" distR="114300" simplePos="0" relativeHeight="251671040" behindDoc="0" locked="0" layoutInCell="1" allowOverlap="1" wp14:anchorId="6C9EE17F" wp14:editId="2AC2AC9D">
                  <wp:simplePos x="0" y="0"/>
                  <wp:positionH relativeFrom="column">
                    <wp:posOffset>4423410</wp:posOffset>
                  </wp:positionH>
                  <wp:positionV relativeFrom="paragraph">
                    <wp:posOffset>-600075</wp:posOffset>
                  </wp:positionV>
                  <wp:extent cx="1609725" cy="2653871"/>
                  <wp:effectExtent l="171450" t="171450" r="352425" b="356235"/>
                  <wp:wrapNone/>
                  <wp:docPr id="1442010707" name="Picture 1" descr="A piece of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010707" name="Picture 1" descr="A piece of paper with text on it&#10;&#10;Description automatically generated"/>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5061" t="5160" r="20393" b="4914"/>
                          <a:stretch/>
                        </pic:blipFill>
                        <pic:spPr bwMode="auto">
                          <a:xfrm>
                            <a:off x="0" y="0"/>
                            <a:ext cx="1609725" cy="265387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024F">
              <w:rPr>
                <w:lang w:val="en-GB"/>
              </w:rPr>
              <w:br w:type="page"/>
            </w:r>
            <w:r w:rsidRPr="0055024F">
              <w:rPr>
                <w:rFonts w:ascii="Arial" w:hAnsi="Arial" w:cs="Arial"/>
                <w:b/>
                <w:i/>
                <w:sz w:val="24"/>
                <w:szCs w:val="24"/>
                <w:lang w:val="en-US"/>
              </w:rPr>
              <w:t xml:space="preserve">Now that you have </w:t>
            </w:r>
            <w:r>
              <w:rPr>
                <w:rFonts w:ascii="Arial" w:hAnsi="Arial" w:cs="Arial"/>
                <w:b/>
                <w:i/>
                <w:sz w:val="24"/>
                <w:szCs w:val="24"/>
                <w:lang w:val="en-US"/>
              </w:rPr>
              <w:t xml:space="preserve">gone through </w:t>
            </w:r>
            <w:r w:rsidRPr="0055024F">
              <w:rPr>
                <w:rFonts w:ascii="Arial" w:hAnsi="Arial" w:cs="Arial"/>
                <w:b/>
                <w:i/>
                <w:sz w:val="24"/>
                <w:szCs w:val="24"/>
                <w:lang w:val="en-US"/>
              </w:rPr>
              <w:t>the checklist</w:t>
            </w:r>
            <w:r>
              <w:rPr>
                <w:rFonts w:ascii="Arial" w:hAnsi="Arial" w:cs="Arial"/>
                <w:b/>
                <w:i/>
                <w:sz w:val="24"/>
                <w:szCs w:val="24"/>
                <w:lang w:val="en-US"/>
              </w:rPr>
              <w:t>,</w:t>
            </w:r>
            <w:r>
              <w:rPr>
                <w:rFonts w:ascii="Arial" w:hAnsi="Arial" w:cs="Arial"/>
                <w:b/>
                <w:i/>
                <w:sz w:val="24"/>
                <w:szCs w:val="24"/>
                <w:lang w:val="en-US"/>
              </w:rPr>
              <w:br/>
            </w:r>
            <w:r w:rsidRPr="0055024F">
              <w:rPr>
                <w:rFonts w:ascii="Arial" w:hAnsi="Arial" w:cs="Arial"/>
                <w:b/>
                <w:i/>
                <w:sz w:val="24"/>
                <w:szCs w:val="24"/>
                <w:lang w:val="en-US"/>
              </w:rPr>
              <w:t xml:space="preserve">identify three points you consider to implement. </w:t>
            </w:r>
            <w:r>
              <w:rPr>
                <w:rFonts w:ascii="Arial" w:hAnsi="Arial" w:cs="Arial"/>
                <w:b/>
                <w:i/>
                <w:sz w:val="24"/>
                <w:szCs w:val="24"/>
                <w:lang w:val="en-US"/>
              </w:rPr>
              <w:t xml:space="preserve"> </w:t>
            </w:r>
            <w:r>
              <w:rPr>
                <w:rFonts w:ascii="Arial" w:hAnsi="Arial" w:cs="Arial"/>
                <w:b/>
                <w:i/>
                <w:sz w:val="24"/>
                <w:szCs w:val="24"/>
                <w:lang w:val="en-US"/>
              </w:rPr>
              <w:br/>
            </w:r>
            <w:r>
              <w:rPr>
                <w:rFonts w:ascii="Arial" w:hAnsi="Arial" w:cs="Arial"/>
                <w:b/>
                <w:i/>
                <w:sz w:val="24"/>
                <w:szCs w:val="24"/>
                <w:lang w:val="en-US"/>
              </w:rPr>
              <w:br/>
            </w:r>
            <w:r w:rsidRPr="0055024F">
              <w:rPr>
                <w:rFonts w:ascii="Arial" w:hAnsi="Arial" w:cs="Arial"/>
                <w:b/>
                <w:i/>
                <w:sz w:val="24"/>
                <w:szCs w:val="24"/>
                <w:lang w:val="en-US"/>
              </w:rPr>
              <w:t xml:space="preserve">How will you go about this? Next time I will…. </w:t>
            </w:r>
          </w:p>
        </w:tc>
      </w:tr>
      <w:tr w:rsidR="001E78CE" w:rsidRPr="00A8463E" w14:paraId="5A6EED9F" w14:textId="77777777" w:rsidTr="00E06E71">
        <w:trPr>
          <w:trHeight w:val="4412"/>
        </w:trPr>
        <w:tc>
          <w:tcPr>
            <w:tcW w:w="9351" w:type="dxa"/>
            <w:shd w:val="clear" w:color="auto" w:fill="FFF2CC" w:themeFill="accent4" w:themeFillTint="33"/>
          </w:tcPr>
          <w:p w14:paraId="75032245" w14:textId="77777777" w:rsidR="001E78CE" w:rsidRDefault="001E78CE" w:rsidP="00E06E71">
            <w:pPr>
              <w:rPr>
                <w:rFonts w:ascii="Arial" w:hAnsi="Arial" w:cs="Arial"/>
                <w:sz w:val="20"/>
                <w:szCs w:val="20"/>
                <w:lang w:val="en-US"/>
              </w:rPr>
            </w:pPr>
          </w:p>
          <w:p w14:paraId="14469B18" w14:textId="77777777" w:rsidR="001E78CE" w:rsidRDefault="001E78CE" w:rsidP="00E06E71">
            <w:pPr>
              <w:rPr>
                <w:rFonts w:ascii="Arial" w:hAnsi="Arial" w:cs="Arial"/>
                <w:sz w:val="20"/>
                <w:szCs w:val="20"/>
                <w:lang w:val="en-US"/>
              </w:rPr>
            </w:pPr>
          </w:p>
          <w:p w14:paraId="73B89C17" w14:textId="77777777" w:rsidR="001E78CE" w:rsidRDefault="001E78CE" w:rsidP="00E06E71">
            <w:pPr>
              <w:rPr>
                <w:rFonts w:ascii="Arial" w:hAnsi="Arial" w:cs="Arial"/>
                <w:b/>
                <w:bCs/>
                <w:lang w:val="en-US"/>
              </w:rPr>
            </w:pPr>
            <w:r w:rsidRPr="001238CE">
              <w:rPr>
                <w:rFonts w:ascii="Arial" w:hAnsi="Arial" w:cs="Arial"/>
                <w:b/>
                <w:bCs/>
                <w:lang w:val="en-US"/>
              </w:rPr>
              <w:t xml:space="preserve">1) </w:t>
            </w:r>
            <w:r w:rsidRPr="001238CE">
              <w:rPr>
                <w:rFonts w:ascii="Arial" w:hAnsi="Arial" w:cs="Arial"/>
                <w:b/>
                <w:bCs/>
                <w:lang w:val="en-US"/>
              </w:rPr>
              <w:br/>
            </w:r>
          </w:p>
          <w:p w14:paraId="0C491D4A" w14:textId="77777777" w:rsidR="001E78CE" w:rsidRPr="001238CE" w:rsidRDefault="001E78CE" w:rsidP="00E06E71">
            <w:pPr>
              <w:rPr>
                <w:rFonts w:ascii="Arial" w:hAnsi="Arial" w:cs="Arial"/>
                <w:b/>
                <w:bCs/>
                <w:lang w:val="en-US"/>
              </w:rPr>
            </w:pPr>
          </w:p>
          <w:p w14:paraId="6BF547F8" w14:textId="77777777" w:rsidR="001E78CE" w:rsidRPr="001238CE" w:rsidRDefault="001E78CE" w:rsidP="00E06E71">
            <w:pPr>
              <w:rPr>
                <w:rFonts w:ascii="Arial" w:hAnsi="Arial" w:cs="Arial"/>
                <w:lang w:val="en-US"/>
              </w:rPr>
            </w:pPr>
          </w:p>
          <w:p w14:paraId="3BD6D5C0" w14:textId="77777777" w:rsidR="001E78CE" w:rsidRPr="001238CE" w:rsidRDefault="001E78CE" w:rsidP="00E06E71">
            <w:pPr>
              <w:rPr>
                <w:rFonts w:ascii="Arial" w:hAnsi="Arial" w:cs="Arial"/>
                <w:lang w:val="en-US"/>
              </w:rPr>
            </w:pPr>
          </w:p>
          <w:p w14:paraId="3BD30CE1" w14:textId="77777777" w:rsidR="001E78CE" w:rsidRPr="001238CE" w:rsidRDefault="001E78CE" w:rsidP="00E06E71">
            <w:pPr>
              <w:rPr>
                <w:rFonts w:ascii="Arial" w:hAnsi="Arial" w:cs="Arial"/>
                <w:lang w:val="en-US"/>
              </w:rPr>
            </w:pPr>
          </w:p>
          <w:p w14:paraId="2AA1DD52" w14:textId="77777777" w:rsidR="001E78CE" w:rsidRPr="001238CE" w:rsidRDefault="001E78CE" w:rsidP="00E06E71">
            <w:pPr>
              <w:rPr>
                <w:rFonts w:ascii="Arial" w:hAnsi="Arial" w:cs="Arial"/>
                <w:lang w:val="en-US"/>
              </w:rPr>
            </w:pPr>
          </w:p>
          <w:p w14:paraId="1EB45481" w14:textId="77777777" w:rsidR="001E78CE" w:rsidRPr="001238CE" w:rsidRDefault="001E78CE" w:rsidP="00E06E71">
            <w:pPr>
              <w:rPr>
                <w:rFonts w:ascii="Arial" w:hAnsi="Arial" w:cs="Arial"/>
                <w:b/>
                <w:bCs/>
                <w:lang w:val="en-US"/>
              </w:rPr>
            </w:pPr>
            <w:r w:rsidRPr="001238CE">
              <w:rPr>
                <w:rFonts w:ascii="Arial" w:hAnsi="Arial" w:cs="Arial"/>
                <w:b/>
                <w:bCs/>
                <w:lang w:val="en-US"/>
              </w:rPr>
              <w:t>2)</w:t>
            </w:r>
          </w:p>
          <w:p w14:paraId="071A97CF" w14:textId="77777777" w:rsidR="001E78CE" w:rsidRPr="001238CE" w:rsidRDefault="001E78CE" w:rsidP="00E06E71">
            <w:pPr>
              <w:rPr>
                <w:rFonts w:ascii="Arial" w:hAnsi="Arial" w:cs="Arial"/>
                <w:lang w:val="en-US"/>
              </w:rPr>
            </w:pPr>
          </w:p>
          <w:p w14:paraId="223E837E" w14:textId="77777777" w:rsidR="001E78CE" w:rsidRPr="001238CE" w:rsidRDefault="001E78CE" w:rsidP="00E06E71">
            <w:pPr>
              <w:rPr>
                <w:rFonts w:ascii="Arial" w:hAnsi="Arial" w:cs="Arial"/>
                <w:lang w:val="en-US"/>
              </w:rPr>
            </w:pPr>
          </w:p>
          <w:p w14:paraId="53474174" w14:textId="77777777" w:rsidR="001E78CE" w:rsidRPr="001238CE" w:rsidRDefault="001E78CE" w:rsidP="00E06E71">
            <w:pPr>
              <w:rPr>
                <w:rFonts w:ascii="Arial" w:hAnsi="Arial" w:cs="Arial"/>
                <w:lang w:val="en-US"/>
              </w:rPr>
            </w:pPr>
          </w:p>
          <w:p w14:paraId="6FA6E052" w14:textId="77777777" w:rsidR="001E78CE" w:rsidRPr="001238CE" w:rsidRDefault="001E78CE" w:rsidP="00E06E71">
            <w:pPr>
              <w:rPr>
                <w:rFonts w:ascii="Arial" w:hAnsi="Arial" w:cs="Arial"/>
                <w:lang w:val="en-US"/>
              </w:rPr>
            </w:pPr>
          </w:p>
          <w:p w14:paraId="6FF89A2E" w14:textId="77777777" w:rsidR="001E78CE" w:rsidRPr="001238CE" w:rsidRDefault="001E78CE" w:rsidP="00E06E71">
            <w:pPr>
              <w:rPr>
                <w:rFonts w:ascii="Arial" w:hAnsi="Arial" w:cs="Arial"/>
                <w:lang w:val="en-US"/>
              </w:rPr>
            </w:pPr>
          </w:p>
          <w:p w14:paraId="2F3FC23C" w14:textId="77777777" w:rsidR="001E78CE" w:rsidRPr="001238CE" w:rsidRDefault="001E78CE" w:rsidP="00E06E71">
            <w:pPr>
              <w:rPr>
                <w:rFonts w:ascii="Arial" w:hAnsi="Arial" w:cs="Arial"/>
                <w:lang w:val="en-US"/>
              </w:rPr>
            </w:pPr>
          </w:p>
          <w:p w14:paraId="3C0B4473" w14:textId="77777777" w:rsidR="001E78CE" w:rsidRPr="001238CE" w:rsidRDefault="001E78CE" w:rsidP="00E06E71">
            <w:pPr>
              <w:rPr>
                <w:rFonts w:ascii="Arial" w:hAnsi="Arial" w:cs="Arial"/>
                <w:b/>
                <w:bCs/>
                <w:lang w:val="en-US"/>
              </w:rPr>
            </w:pPr>
            <w:r w:rsidRPr="001238CE">
              <w:rPr>
                <w:rFonts w:ascii="Arial" w:hAnsi="Arial" w:cs="Arial"/>
                <w:b/>
                <w:bCs/>
                <w:lang w:val="en-US"/>
              </w:rPr>
              <w:t xml:space="preserve">3) </w:t>
            </w:r>
            <w:r w:rsidRPr="001238CE">
              <w:rPr>
                <w:rFonts w:ascii="Arial" w:hAnsi="Arial" w:cs="Arial"/>
                <w:b/>
                <w:bCs/>
                <w:lang w:val="en-US"/>
              </w:rPr>
              <w:br/>
            </w:r>
          </w:p>
          <w:p w14:paraId="174DC2A7" w14:textId="77777777" w:rsidR="001E78CE" w:rsidRDefault="001E78CE" w:rsidP="00E06E71">
            <w:pPr>
              <w:rPr>
                <w:rFonts w:ascii="Arial" w:hAnsi="Arial" w:cs="Arial"/>
                <w:sz w:val="20"/>
                <w:szCs w:val="20"/>
                <w:lang w:val="en-US"/>
              </w:rPr>
            </w:pPr>
          </w:p>
          <w:p w14:paraId="1D31301A" w14:textId="77777777" w:rsidR="001E78CE" w:rsidRDefault="001E78CE" w:rsidP="00E06E71">
            <w:pPr>
              <w:rPr>
                <w:rFonts w:ascii="Arial" w:hAnsi="Arial" w:cs="Arial"/>
                <w:sz w:val="20"/>
                <w:szCs w:val="20"/>
                <w:lang w:val="en-US"/>
              </w:rPr>
            </w:pPr>
          </w:p>
          <w:p w14:paraId="030F081A" w14:textId="77777777" w:rsidR="001E78CE" w:rsidRDefault="001E78CE" w:rsidP="00E06E71">
            <w:pPr>
              <w:rPr>
                <w:rFonts w:ascii="Arial" w:hAnsi="Arial" w:cs="Arial"/>
                <w:sz w:val="20"/>
                <w:szCs w:val="20"/>
                <w:lang w:val="en-US"/>
              </w:rPr>
            </w:pPr>
          </w:p>
          <w:p w14:paraId="72B678D3" w14:textId="77777777" w:rsidR="001E78CE" w:rsidRDefault="001E78CE" w:rsidP="00E06E71">
            <w:pPr>
              <w:rPr>
                <w:rFonts w:ascii="Arial" w:hAnsi="Arial" w:cs="Arial"/>
                <w:i/>
                <w:sz w:val="20"/>
                <w:szCs w:val="20"/>
                <w:lang w:val="en-US"/>
              </w:rPr>
            </w:pPr>
          </w:p>
          <w:p w14:paraId="5D463D60" w14:textId="77777777" w:rsidR="001E78CE" w:rsidRDefault="001E78CE" w:rsidP="00E06E71">
            <w:pPr>
              <w:rPr>
                <w:rFonts w:ascii="Arial" w:hAnsi="Arial" w:cs="Arial"/>
                <w:i/>
                <w:sz w:val="20"/>
                <w:szCs w:val="20"/>
                <w:lang w:val="en-US"/>
              </w:rPr>
            </w:pPr>
          </w:p>
          <w:p w14:paraId="6AAD6D0E" w14:textId="77777777" w:rsidR="001E78CE" w:rsidRDefault="001E78CE" w:rsidP="00E06E71">
            <w:pPr>
              <w:rPr>
                <w:rFonts w:ascii="Arial" w:hAnsi="Arial" w:cs="Arial"/>
                <w:i/>
                <w:sz w:val="20"/>
                <w:szCs w:val="20"/>
                <w:lang w:val="en-US"/>
              </w:rPr>
            </w:pPr>
          </w:p>
          <w:p w14:paraId="1A3DA27B" w14:textId="77777777" w:rsidR="001E78CE" w:rsidRDefault="001E78CE" w:rsidP="00E06E71">
            <w:pPr>
              <w:rPr>
                <w:rFonts w:ascii="Arial" w:hAnsi="Arial" w:cs="Arial"/>
                <w:i/>
                <w:sz w:val="20"/>
                <w:szCs w:val="20"/>
                <w:lang w:val="en-US"/>
              </w:rPr>
            </w:pPr>
          </w:p>
          <w:p w14:paraId="498F0DD8" w14:textId="77777777" w:rsidR="001E78CE" w:rsidRDefault="001E78CE" w:rsidP="00E06E71">
            <w:pPr>
              <w:rPr>
                <w:rFonts w:ascii="Arial" w:hAnsi="Arial" w:cs="Arial"/>
                <w:i/>
                <w:sz w:val="20"/>
                <w:szCs w:val="20"/>
                <w:lang w:val="en-US"/>
              </w:rPr>
            </w:pPr>
          </w:p>
          <w:p w14:paraId="1012E40C" w14:textId="77777777" w:rsidR="001E78CE" w:rsidRDefault="001E78CE" w:rsidP="00E06E71">
            <w:pPr>
              <w:rPr>
                <w:rFonts w:ascii="Arial" w:hAnsi="Arial" w:cs="Arial"/>
                <w:i/>
                <w:sz w:val="20"/>
                <w:szCs w:val="20"/>
                <w:lang w:val="en-US"/>
              </w:rPr>
            </w:pPr>
          </w:p>
          <w:p w14:paraId="3FC36C43" w14:textId="77777777" w:rsidR="001E78CE" w:rsidRDefault="001E78CE" w:rsidP="00E06E71">
            <w:pPr>
              <w:rPr>
                <w:rFonts w:ascii="Arial" w:hAnsi="Arial" w:cs="Arial"/>
                <w:i/>
                <w:sz w:val="20"/>
                <w:szCs w:val="20"/>
                <w:lang w:val="en-US"/>
              </w:rPr>
            </w:pPr>
          </w:p>
          <w:p w14:paraId="471D2041" w14:textId="77777777" w:rsidR="001E78CE" w:rsidRDefault="001E78CE" w:rsidP="00E06E71">
            <w:pPr>
              <w:rPr>
                <w:rFonts w:ascii="Arial" w:hAnsi="Arial" w:cs="Arial"/>
                <w:i/>
                <w:sz w:val="20"/>
                <w:szCs w:val="20"/>
                <w:lang w:val="en-US"/>
              </w:rPr>
            </w:pPr>
          </w:p>
          <w:p w14:paraId="436B3641" w14:textId="77777777" w:rsidR="001E78CE" w:rsidRDefault="001E78CE" w:rsidP="00E06E71">
            <w:pPr>
              <w:rPr>
                <w:rFonts w:ascii="Arial" w:hAnsi="Arial" w:cs="Arial"/>
                <w:i/>
                <w:sz w:val="20"/>
                <w:szCs w:val="20"/>
                <w:lang w:val="en-US"/>
              </w:rPr>
            </w:pPr>
          </w:p>
          <w:p w14:paraId="030D30E3" w14:textId="77777777" w:rsidR="001E78CE" w:rsidRDefault="001E78CE" w:rsidP="00E06E71">
            <w:pPr>
              <w:rPr>
                <w:rFonts w:ascii="Arial" w:hAnsi="Arial" w:cs="Arial"/>
                <w:i/>
                <w:sz w:val="20"/>
                <w:szCs w:val="20"/>
                <w:lang w:val="en-US"/>
              </w:rPr>
            </w:pPr>
          </w:p>
          <w:p w14:paraId="2C191CB4" w14:textId="77777777" w:rsidR="001E78CE" w:rsidRPr="00365C22" w:rsidRDefault="001E78CE" w:rsidP="00E06E71">
            <w:pPr>
              <w:rPr>
                <w:rFonts w:ascii="Arial" w:hAnsi="Arial" w:cs="Arial"/>
                <w:i/>
                <w:sz w:val="20"/>
                <w:szCs w:val="20"/>
                <w:lang w:val="en-US"/>
              </w:rPr>
            </w:pPr>
          </w:p>
        </w:tc>
      </w:tr>
    </w:tbl>
    <w:p w14:paraId="371B8839" w14:textId="77777777" w:rsidR="001E78CE" w:rsidRDefault="001E78CE" w:rsidP="00090562">
      <w:pPr>
        <w:rPr>
          <w:sz w:val="16"/>
          <w:szCs w:val="16"/>
          <w:lang w:val="en-US"/>
        </w:rPr>
      </w:pPr>
    </w:p>
    <w:p w14:paraId="6613E495" w14:textId="77777777" w:rsidR="00A97053" w:rsidRDefault="00A97053" w:rsidP="00090562">
      <w:pPr>
        <w:rPr>
          <w:sz w:val="16"/>
          <w:szCs w:val="16"/>
          <w:lang w:val="en-US"/>
        </w:rPr>
      </w:pPr>
    </w:p>
    <w:p w14:paraId="2511654C" w14:textId="77777777" w:rsidR="00A97053" w:rsidRDefault="00A97053" w:rsidP="00090562">
      <w:pPr>
        <w:rPr>
          <w:sz w:val="16"/>
          <w:szCs w:val="16"/>
          <w:lang w:val="en-US"/>
        </w:rPr>
      </w:pPr>
    </w:p>
    <w:p w14:paraId="54CCB625" w14:textId="77777777" w:rsidR="00A97053" w:rsidRDefault="00A97053" w:rsidP="00090562">
      <w:pPr>
        <w:rPr>
          <w:sz w:val="16"/>
          <w:szCs w:val="16"/>
          <w:lang w:val="en-US"/>
        </w:rPr>
      </w:pPr>
    </w:p>
    <w:p w14:paraId="2D6CEC5D" w14:textId="77777777" w:rsidR="00A97053" w:rsidRDefault="00A97053" w:rsidP="00090562">
      <w:pPr>
        <w:rPr>
          <w:sz w:val="16"/>
          <w:szCs w:val="16"/>
          <w:lang w:val="en-US"/>
        </w:rPr>
      </w:pPr>
    </w:p>
    <w:p w14:paraId="1443B626" w14:textId="77777777" w:rsidR="00A97053" w:rsidRDefault="00A97053" w:rsidP="00090562">
      <w:pPr>
        <w:rPr>
          <w:sz w:val="16"/>
          <w:szCs w:val="16"/>
          <w:lang w:val="en-US"/>
        </w:rPr>
      </w:pPr>
    </w:p>
    <w:p w14:paraId="5C8B6FFB" w14:textId="77777777" w:rsidR="00A97053" w:rsidRDefault="00A97053" w:rsidP="00090562">
      <w:pPr>
        <w:rPr>
          <w:sz w:val="16"/>
          <w:szCs w:val="16"/>
          <w:lang w:val="en-US"/>
        </w:rPr>
      </w:pPr>
    </w:p>
    <w:p w14:paraId="6911F077" w14:textId="77777777" w:rsidR="00A97053" w:rsidRDefault="00A97053" w:rsidP="00090562">
      <w:pPr>
        <w:rPr>
          <w:sz w:val="16"/>
          <w:szCs w:val="16"/>
          <w:lang w:val="en-US"/>
        </w:rPr>
      </w:pPr>
    </w:p>
    <w:p w14:paraId="5400DE58" w14:textId="77777777" w:rsidR="00A97053" w:rsidRDefault="00A97053" w:rsidP="00090562">
      <w:pPr>
        <w:rPr>
          <w:sz w:val="16"/>
          <w:szCs w:val="16"/>
          <w:lang w:val="en-US"/>
        </w:rPr>
      </w:pPr>
    </w:p>
    <w:p w14:paraId="0BD066C5" w14:textId="77777777" w:rsidR="00A97053" w:rsidRDefault="00A97053" w:rsidP="00090562">
      <w:pPr>
        <w:rPr>
          <w:sz w:val="16"/>
          <w:szCs w:val="16"/>
          <w:lang w:val="en-US"/>
        </w:rPr>
      </w:pPr>
    </w:p>
    <w:p w14:paraId="7C24E782" w14:textId="77777777" w:rsidR="00A97053" w:rsidRDefault="00A97053" w:rsidP="00090562">
      <w:pPr>
        <w:rPr>
          <w:sz w:val="16"/>
          <w:szCs w:val="16"/>
          <w:lang w:val="en-US"/>
        </w:rPr>
      </w:pPr>
    </w:p>
    <w:p w14:paraId="55690178" w14:textId="77777777" w:rsidR="00A97053" w:rsidRDefault="00A97053" w:rsidP="00090562">
      <w:pPr>
        <w:rPr>
          <w:sz w:val="16"/>
          <w:szCs w:val="16"/>
          <w:lang w:val="en-US"/>
        </w:rPr>
      </w:pPr>
    </w:p>
    <w:p w14:paraId="60341A6E" w14:textId="77777777" w:rsidR="00A97053" w:rsidRDefault="00A97053" w:rsidP="00090562">
      <w:pPr>
        <w:rPr>
          <w:sz w:val="16"/>
          <w:szCs w:val="16"/>
          <w:lang w:val="en-US"/>
        </w:rPr>
      </w:pPr>
    </w:p>
    <w:p w14:paraId="381E1788" w14:textId="77777777" w:rsidR="00A97053" w:rsidRDefault="00A97053" w:rsidP="00090562">
      <w:pPr>
        <w:rPr>
          <w:sz w:val="16"/>
          <w:szCs w:val="16"/>
          <w:lang w:val="en-US"/>
        </w:rPr>
      </w:pPr>
    </w:p>
    <w:p w14:paraId="51020909" w14:textId="329822DD" w:rsidR="00A97053" w:rsidRDefault="00561BDF" w:rsidP="00090562">
      <w:pPr>
        <w:rPr>
          <w:b/>
          <w:bCs/>
          <w:sz w:val="28"/>
          <w:szCs w:val="28"/>
          <w:lang w:val="en-US"/>
        </w:rPr>
      </w:pPr>
      <w:r w:rsidRPr="00561BDF">
        <w:rPr>
          <w:b/>
          <w:bCs/>
          <w:sz w:val="28"/>
          <w:szCs w:val="28"/>
          <w:lang w:val="en-US"/>
        </w:rPr>
        <w:lastRenderedPageBreak/>
        <w:t>Interesting sources</w:t>
      </w:r>
    </w:p>
    <w:p w14:paraId="0DDF98AA" w14:textId="77777777" w:rsidR="00C53369" w:rsidRDefault="00C53369" w:rsidP="00090562">
      <w:pPr>
        <w:rPr>
          <w:rFonts w:ascii="Arial" w:hAnsi="Arial" w:cs="Arial"/>
          <w:b/>
          <w:bCs/>
          <w:lang w:val="en-US"/>
        </w:rPr>
      </w:pPr>
    </w:p>
    <w:p w14:paraId="6BEFCDAF" w14:textId="13826EC1" w:rsidR="00B76A3F" w:rsidRPr="00E32B6D" w:rsidRDefault="00B76A3F" w:rsidP="00090562">
      <w:pPr>
        <w:rPr>
          <w:rFonts w:ascii="Arial" w:hAnsi="Arial" w:cs="Arial"/>
          <w:b/>
          <w:bCs/>
          <w:lang w:val="en-US"/>
        </w:rPr>
      </w:pPr>
      <w:r w:rsidRPr="00E32B6D">
        <w:rPr>
          <w:rFonts w:ascii="Arial" w:hAnsi="Arial" w:cs="Arial"/>
          <w:b/>
          <w:bCs/>
          <w:lang w:val="en-US"/>
        </w:rPr>
        <w:t>University of Twente sources</w:t>
      </w:r>
    </w:p>
    <w:p w14:paraId="4CB418C5" w14:textId="269E70C6" w:rsidR="00B76A3F" w:rsidRPr="00E32B6D" w:rsidRDefault="008513ED" w:rsidP="00B76A3F">
      <w:pPr>
        <w:pStyle w:val="Normal1"/>
        <w:numPr>
          <w:ilvl w:val="0"/>
          <w:numId w:val="8"/>
        </w:numPr>
        <w:tabs>
          <w:tab w:val="clear" w:pos="720"/>
          <w:tab w:val="num" w:pos="426"/>
        </w:tabs>
        <w:spacing w:before="0" w:after="0"/>
        <w:ind w:left="426" w:hanging="426"/>
        <w:rPr>
          <w:rFonts w:ascii="Arial" w:hAnsi="Arial" w:cs="Arial"/>
          <w:color w:val="1E2328"/>
          <w:sz w:val="20"/>
          <w:szCs w:val="20"/>
          <w:lang w:val="en-GB"/>
        </w:rPr>
      </w:pPr>
      <w:r w:rsidRPr="00E32B6D">
        <w:rPr>
          <w:rFonts w:ascii="Arial" w:hAnsi="Arial" w:cs="Arial"/>
          <w:color w:val="1E2328"/>
          <w:sz w:val="20"/>
          <w:szCs w:val="20"/>
          <w:lang w:val="en-GB"/>
        </w:rPr>
        <w:t xml:space="preserve">An overview of available tools: </w:t>
      </w:r>
      <w:hyperlink r:id="rId25" w:history="1">
        <w:r w:rsidRPr="00E32B6D">
          <w:rPr>
            <w:rStyle w:val="Hyperlink"/>
            <w:rFonts w:ascii="Arial" w:hAnsi="Arial" w:cs="Arial"/>
            <w:sz w:val="20"/>
            <w:szCs w:val="20"/>
            <w:lang w:val="en-GB"/>
          </w:rPr>
          <w:t>Tool finder | Learning &amp; Teaching Portal (utwente.nl)</w:t>
        </w:r>
      </w:hyperlink>
      <w:r w:rsidRPr="00E32B6D">
        <w:rPr>
          <w:rFonts w:ascii="Arial" w:hAnsi="Arial" w:cs="Arial"/>
          <w:color w:val="1E2328"/>
          <w:sz w:val="20"/>
          <w:szCs w:val="20"/>
          <w:lang w:val="en-GB"/>
        </w:rPr>
        <w:t xml:space="preserve"> </w:t>
      </w:r>
      <w:r w:rsidR="00B76A3F" w:rsidRPr="00E32B6D">
        <w:rPr>
          <w:rFonts w:ascii="Arial" w:hAnsi="Arial" w:cs="Arial"/>
          <w:color w:val="1E2328"/>
          <w:sz w:val="20"/>
          <w:szCs w:val="20"/>
          <w:lang w:val="en-GB"/>
        </w:rPr>
        <w:t>If you are working at the University of Twente and would like some support or just discuss possibilities, please turn to the e-learning specialist at your faculty or the </w:t>
      </w:r>
      <w:hyperlink r:id="rId26" w:history="1">
        <w:r w:rsidR="00B76A3F" w:rsidRPr="00E32B6D">
          <w:rPr>
            <w:rStyle w:val="Hyperlink"/>
            <w:rFonts w:ascii="Arial" w:eastAsiaTheme="majorEastAsia" w:hAnsi="Arial" w:cs="Arial"/>
            <w:i/>
            <w:iCs/>
            <w:color w:val="3366FF"/>
            <w:sz w:val="20"/>
            <w:szCs w:val="20"/>
            <w:lang w:val="en-GB"/>
          </w:rPr>
          <w:t>Technology Enhanced Learning &amp; Teaching</w:t>
        </w:r>
      </w:hyperlink>
      <w:r w:rsidR="00B76A3F" w:rsidRPr="00E32B6D">
        <w:rPr>
          <w:rFonts w:ascii="Arial" w:hAnsi="Arial" w:cs="Arial"/>
          <w:i/>
          <w:iCs/>
          <w:color w:val="3366FF"/>
          <w:sz w:val="20"/>
          <w:szCs w:val="20"/>
          <w:u w:val="single"/>
          <w:lang w:val="en-GB"/>
        </w:rPr>
        <w:t> group</w:t>
      </w:r>
      <w:r w:rsidR="00B76A3F" w:rsidRPr="00E32B6D">
        <w:rPr>
          <w:rFonts w:ascii="Arial" w:hAnsi="Arial" w:cs="Arial"/>
          <w:color w:val="1E2328"/>
          <w:sz w:val="20"/>
          <w:szCs w:val="20"/>
          <w:u w:val="single"/>
          <w:lang w:val="en-GB"/>
        </w:rPr>
        <w:t>.</w:t>
      </w:r>
      <w:r w:rsidR="00B76A3F" w:rsidRPr="00E32B6D">
        <w:rPr>
          <w:rFonts w:ascii="Arial" w:hAnsi="Arial" w:cs="Arial"/>
          <w:color w:val="1E2328"/>
          <w:sz w:val="20"/>
          <w:szCs w:val="20"/>
          <w:lang w:val="en-GB"/>
        </w:rPr>
        <w:t> </w:t>
      </w:r>
    </w:p>
    <w:p w14:paraId="68E919BC" w14:textId="3AB08F88" w:rsidR="008513ED" w:rsidRPr="00E32B6D" w:rsidRDefault="003A2D4B" w:rsidP="00B76A3F">
      <w:pPr>
        <w:pStyle w:val="Normal1"/>
        <w:numPr>
          <w:ilvl w:val="0"/>
          <w:numId w:val="8"/>
        </w:numPr>
        <w:tabs>
          <w:tab w:val="clear" w:pos="720"/>
          <w:tab w:val="num" w:pos="426"/>
        </w:tabs>
        <w:spacing w:before="0" w:after="0"/>
        <w:ind w:left="426" w:hanging="426"/>
        <w:rPr>
          <w:rFonts w:ascii="Arial" w:hAnsi="Arial" w:cs="Arial"/>
          <w:color w:val="1E2328"/>
          <w:sz w:val="20"/>
          <w:szCs w:val="20"/>
          <w:lang w:val="en-GB"/>
        </w:rPr>
      </w:pPr>
      <w:r w:rsidRPr="00E32B6D">
        <w:rPr>
          <w:rFonts w:ascii="Arial" w:hAnsi="Arial" w:cs="Arial"/>
          <w:color w:val="1E2328"/>
          <w:sz w:val="20"/>
          <w:szCs w:val="20"/>
          <w:lang w:val="en-GB"/>
        </w:rPr>
        <w:t>CELT-site a</w:t>
      </w:r>
      <w:r w:rsidR="007A3484" w:rsidRPr="00E32B6D">
        <w:rPr>
          <w:rFonts w:ascii="Arial" w:hAnsi="Arial" w:cs="Arial"/>
          <w:color w:val="1E2328"/>
          <w:sz w:val="20"/>
          <w:szCs w:val="20"/>
          <w:lang w:val="en-GB"/>
        </w:rPr>
        <w:t xml:space="preserve">ll about assessment: </w:t>
      </w:r>
      <w:hyperlink r:id="rId27" w:history="1">
        <w:proofErr w:type="spellStart"/>
        <w:r w:rsidRPr="00E32B6D">
          <w:rPr>
            <w:rFonts w:ascii="Arial" w:eastAsiaTheme="minorHAnsi" w:hAnsi="Arial" w:cs="Arial"/>
            <w:color w:val="0000FF"/>
            <w:sz w:val="20"/>
            <w:szCs w:val="20"/>
            <w:u w:val="single"/>
            <w:lang w:val="en-GB" w:eastAsia="en-US"/>
          </w:rPr>
          <w:t>Utwente</w:t>
        </w:r>
        <w:proofErr w:type="spellEnd"/>
        <w:r w:rsidRPr="00E32B6D">
          <w:rPr>
            <w:rFonts w:ascii="Arial" w:eastAsiaTheme="minorHAnsi" w:hAnsi="Arial" w:cs="Arial"/>
            <w:color w:val="0000FF"/>
            <w:sz w:val="20"/>
            <w:szCs w:val="20"/>
            <w:u w:val="single"/>
            <w:lang w:val="en-GB" w:eastAsia="en-US"/>
          </w:rPr>
          <w:t>: Testing &amp; Assessment</w:t>
        </w:r>
      </w:hyperlink>
      <w:r w:rsidRPr="00E32B6D">
        <w:rPr>
          <w:rFonts w:ascii="Arial" w:eastAsiaTheme="minorHAnsi" w:hAnsi="Arial" w:cs="Arial"/>
          <w:sz w:val="20"/>
          <w:szCs w:val="20"/>
          <w:lang w:val="en-GB" w:eastAsia="en-US"/>
        </w:rPr>
        <w:t xml:space="preserve"> </w:t>
      </w:r>
    </w:p>
    <w:p w14:paraId="40BDD74D" w14:textId="730FAF0D" w:rsidR="003A2D4B" w:rsidRPr="00E32B6D" w:rsidRDefault="003A2D4B" w:rsidP="00F71B65">
      <w:pPr>
        <w:pStyle w:val="Normal1"/>
        <w:numPr>
          <w:ilvl w:val="0"/>
          <w:numId w:val="8"/>
        </w:numPr>
        <w:tabs>
          <w:tab w:val="clear" w:pos="720"/>
          <w:tab w:val="num" w:pos="426"/>
        </w:tabs>
        <w:spacing w:before="0" w:after="0"/>
        <w:ind w:left="426" w:hanging="426"/>
        <w:rPr>
          <w:rFonts w:ascii="Arial" w:hAnsi="Arial" w:cs="Arial"/>
          <w:color w:val="1E2328"/>
          <w:sz w:val="20"/>
          <w:szCs w:val="20"/>
          <w:lang w:val="en-GB"/>
        </w:rPr>
      </w:pPr>
      <w:r w:rsidRPr="00E32B6D">
        <w:rPr>
          <w:rFonts w:ascii="Arial" w:hAnsi="Arial" w:cs="Arial"/>
          <w:color w:val="1E2328"/>
          <w:sz w:val="20"/>
          <w:szCs w:val="20"/>
          <w:lang w:val="en-GB"/>
        </w:rPr>
        <w:t xml:space="preserve">To learn what is expected </w:t>
      </w:r>
      <w:r w:rsidR="009A2102" w:rsidRPr="00E32B6D">
        <w:rPr>
          <w:rFonts w:ascii="Arial" w:hAnsi="Arial" w:cs="Arial"/>
          <w:color w:val="1E2328"/>
          <w:sz w:val="20"/>
          <w:szCs w:val="20"/>
          <w:lang w:val="en-GB"/>
        </w:rPr>
        <w:t xml:space="preserve">from all stakeholders involved in the assessment process: </w:t>
      </w:r>
      <w:hyperlink r:id="rId28" w:history="1">
        <w:r w:rsidR="00A66EC6" w:rsidRPr="00E32B6D">
          <w:rPr>
            <w:rStyle w:val="Hyperlink"/>
            <w:rFonts w:ascii="Arial" w:hAnsi="Arial" w:cs="Arial"/>
            <w:sz w:val="20"/>
            <w:szCs w:val="20"/>
            <w:lang w:val="en-GB"/>
          </w:rPr>
          <w:t>https://www.utwente.nl/assessmentpolicy</w:t>
        </w:r>
      </w:hyperlink>
      <w:r w:rsidR="00A66EC6" w:rsidRPr="00E32B6D">
        <w:rPr>
          <w:rFonts w:ascii="Arial" w:hAnsi="Arial" w:cs="Arial"/>
          <w:color w:val="1E2328"/>
          <w:sz w:val="20"/>
          <w:szCs w:val="20"/>
          <w:lang w:val="en-GB"/>
        </w:rPr>
        <w:t xml:space="preserve"> </w:t>
      </w:r>
      <w:r w:rsidR="00E32B6D">
        <w:rPr>
          <w:rFonts w:ascii="Arial" w:hAnsi="Arial" w:cs="Arial"/>
          <w:color w:val="1E2328"/>
          <w:sz w:val="20"/>
          <w:szCs w:val="20"/>
          <w:lang w:val="en-GB"/>
        </w:rPr>
        <w:br/>
      </w:r>
    </w:p>
    <w:p w14:paraId="13DA8514" w14:textId="3222063E" w:rsidR="00A66EC6" w:rsidRPr="00E32B6D" w:rsidRDefault="00A66EC6" w:rsidP="00A66EC6">
      <w:pPr>
        <w:pStyle w:val="Normal1"/>
        <w:spacing w:before="0" w:after="0"/>
        <w:rPr>
          <w:rFonts w:ascii="Arial" w:hAnsi="Arial" w:cs="Arial"/>
          <w:b/>
          <w:bCs/>
          <w:color w:val="1E2328"/>
          <w:sz w:val="22"/>
          <w:szCs w:val="22"/>
          <w:lang w:val="en-GB"/>
        </w:rPr>
      </w:pPr>
      <w:r w:rsidRPr="00E32B6D">
        <w:rPr>
          <w:rFonts w:ascii="Arial" w:hAnsi="Arial" w:cs="Arial"/>
          <w:b/>
          <w:bCs/>
          <w:color w:val="1E2328"/>
          <w:sz w:val="22"/>
          <w:szCs w:val="22"/>
          <w:lang w:val="en-GB"/>
        </w:rPr>
        <w:t xml:space="preserve">External sites </w:t>
      </w:r>
      <w:r w:rsidR="00356BBC" w:rsidRPr="00E32B6D">
        <w:rPr>
          <w:rFonts w:ascii="Arial" w:hAnsi="Arial" w:cs="Arial"/>
          <w:b/>
          <w:bCs/>
          <w:color w:val="1E2328"/>
          <w:sz w:val="22"/>
          <w:szCs w:val="22"/>
          <w:lang w:val="en-GB"/>
        </w:rPr>
        <w:t>about feedback on assessment</w:t>
      </w:r>
    </w:p>
    <w:p w14:paraId="1A2993AF" w14:textId="71185C00" w:rsidR="00356BBC" w:rsidRPr="00C53369" w:rsidRDefault="00063B22" w:rsidP="00356BBC">
      <w:pPr>
        <w:pStyle w:val="Normal1"/>
        <w:numPr>
          <w:ilvl w:val="0"/>
          <w:numId w:val="8"/>
        </w:numPr>
        <w:tabs>
          <w:tab w:val="clear" w:pos="720"/>
          <w:tab w:val="num" w:pos="426"/>
        </w:tabs>
        <w:spacing w:before="0" w:after="0"/>
        <w:ind w:left="426" w:hanging="426"/>
        <w:rPr>
          <w:rFonts w:ascii="Arial" w:hAnsi="Arial" w:cs="Arial"/>
          <w:color w:val="1E2328"/>
          <w:sz w:val="20"/>
          <w:szCs w:val="20"/>
          <w:lang w:val="en-GB"/>
        </w:rPr>
      </w:pPr>
      <w:hyperlink r:id="rId29" w:tgtFrame="_blank" w:history="1">
        <w:r w:rsidR="00064E3F" w:rsidRPr="00C53369">
          <w:rPr>
            <w:rStyle w:val="Hyperlink"/>
            <w:rFonts w:ascii="Arial" w:eastAsiaTheme="majorEastAsia" w:hAnsi="Arial" w:cs="Arial"/>
            <w:sz w:val="20"/>
            <w:szCs w:val="20"/>
            <w:lang w:val="en-GB"/>
          </w:rPr>
          <w:t>Feedback on Assessments – Curriculum Framework (reading.ac.uk)</w:t>
        </w:r>
        <w:r w:rsidR="00064E3F" w:rsidRPr="00C53369">
          <w:rPr>
            <w:rStyle w:val="screenreader-only"/>
            <w:rFonts w:ascii="Arial" w:eastAsiaTheme="majorEastAsia" w:hAnsi="Arial" w:cs="Arial"/>
            <w:color w:val="0000FF"/>
            <w:sz w:val="20"/>
            <w:szCs w:val="20"/>
            <w:u w:val="single"/>
            <w:bdr w:val="none" w:sz="0" w:space="0" w:color="auto" w:frame="1"/>
            <w:lang w:val="en-GB"/>
          </w:rPr>
          <w:t>.</w:t>
        </w:r>
      </w:hyperlink>
      <w:r w:rsidR="00064E3F" w:rsidRPr="00C53369">
        <w:rPr>
          <w:rFonts w:ascii="Arial" w:hAnsi="Arial" w:cs="Arial"/>
          <w:color w:val="1E2328"/>
          <w:sz w:val="20"/>
          <w:szCs w:val="20"/>
          <w:lang w:val="en-GB"/>
        </w:rPr>
        <w:t> </w:t>
      </w:r>
      <w:r w:rsidR="00C46831">
        <w:rPr>
          <w:rFonts w:ascii="Arial" w:hAnsi="Arial" w:cs="Arial"/>
          <w:color w:val="1E2328"/>
          <w:sz w:val="20"/>
          <w:szCs w:val="20"/>
          <w:lang w:val="en-GB"/>
        </w:rPr>
        <w:t>S</w:t>
      </w:r>
      <w:r w:rsidR="00671DD4">
        <w:rPr>
          <w:rFonts w:ascii="Arial" w:hAnsi="Arial" w:cs="Arial"/>
          <w:color w:val="1E2328"/>
          <w:sz w:val="20"/>
          <w:szCs w:val="20"/>
          <w:lang w:val="en-GB"/>
        </w:rPr>
        <w:t xml:space="preserve">ite with information about </w:t>
      </w:r>
      <w:r w:rsidR="002019CB">
        <w:rPr>
          <w:rFonts w:ascii="Arial" w:hAnsi="Arial" w:cs="Arial"/>
          <w:color w:val="1E2328"/>
          <w:sz w:val="20"/>
          <w:szCs w:val="20"/>
          <w:lang w:val="en-GB"/>
        </w:rPr>
        <w:t xml:space="preserve">advantages and drawbacks for different </w:t>
      </w:r>
      <w:r w:rsidR="00064E3F" w:rsidRPr="00C53369">
        <w:rPr>
          <w:rFonts w:ascii="Arial" w:hAnsi="Arial" w:cs="Arial"/>
          <w:color w:val="1E2328"/>
          <w:sz w:val="20"/>
          <w:szCs w:val="20"/>
          <w:lang w:val="en-GB"/>
        </w:rPr>
        <w:t>ways to give feedback on assessments.</w:t>
      </w:r>
      <w:r w:rsidR="00356BBC" w:rsidRPr="00C53369">
        <w:rPr>
          <w:rFonts w:ascii="Arial" w:hAnsi="Arial" w:cs="Arial"/>
          <w:sz w:val="20"/>
          <w:szCs w:val="20"/>
          <w:lang w:val="en-GB"/>
        </w:rPr>
        <w:t xml:space="preserve"> </w:t>
      </w:r>
    </w:p>
    <w:p w14:paraId="3A505950" w14:textId="006BD659" w:rsidR="00356BBC" w:rsidRPr="00C53369" w:rsidRDefault="00063B22" w:rsidP="00356BBC">
      <w:pPr>
        <w:pStyle w:val="Normal1"/>
        <w:numPr>
          <w:ilvl w:val="0"/>
          <w:numId w:val="8"/>
        </w:numPr>
        <w:tabs>
          <w:tab w:val="clear" w:pos="720"/>
          <w:tab w:val="num" w:pos="426"/>
        </w:tabs>
        <w:spacing w:before="0" w:after="0"/>
        <w:ind w:left="426" w:hanging="426"/>
        <w:rPr>
          <w:rStyle w:val="screenreader-only"/>
          <w:rFonts w:ascii="Arial" w:hAnsi="Arial" w:cs="Arial"/>
          <w:color w:val="1E2328"/>
          <w:sz w:val="20"/>
          <w:szCs w:val="20"/>
          <w:lang w:val="en-GB"/>
        </w:rPr>
      </w:pPr>
      <w:hyperlink r:id="rId30" w:tgtFrame="_blank" w:history="1">
        <w:r w:rsidR="00356BBC" w:rsidRPr="00C53369">
          <w:rPr>
            <w:rStyle w:val="Hyperlink"/>
            <w:rFonts w:ascii="Arial" w:eastAsiaTheme="majorEastAsia" w:hAnsi="Arial" w:cs="Arial"/>
            <w:sz w:val="20"/>
            <w:szCs w:val="20"/>
            <w:lang w:val="en-GB"/>
          </w:rPr>
          <w:t>Assessing Large Groups – Bristol Institute for Learning and Teaching Blog</w:t>
        </w:r>
        <w:r w:rsidR="00356BBC" w:rsidRPr="00C53369">
          <w:rPr>
            <w:rStyle w:val="screenreader-only"/>
            <w:rFonts w:ascii="Arial" w:eastAsiaTheme="majorEastAsia" w:hAnsi="Arial" w:cs="Arial"/>
            <w:color w:val="0000FF"/>
            <w:sz w:val="20"/>
            <w:szCs w:val="20"/>
            <w:u w:val="single"/>
            <w:bdr w:val="none" w:sz="0" w:space="0" w:color="auto" w:frame="1"/>
            <w:lang w:val="en-GB"/>
          </w:rPr>
          <w:t>.</w:t>
        </w:r>
      </w:hyperlink>
      <w:r w:rsidR="00356BBC" w:rsidRPr="00C53369">
        <w:rPr>
          <w:rFonts w:ascii="Arial" w:hAnsi="Arial" w:cs="Arial"/>
          <w:color w:val="1E2328"/>
          <w:sz w:val="20"/>
          <w:szCs w:val="20"/>
          <w:lang w:val="en-GB"/>
        </w:rPr>
        <w:t> Some general tips. Some more can be found on: </w:t>
      </w:r>
      <w:hyperlink r:id="rId31" w:tgtFrame="_blank" w:history="1">
        <w:r w:rsidR="00356BBC" w:rsidRPr="00C53369">
          <w:rPr>
            <w:rStyle w:val="Hyperlink"/>
            <w:rFonts w:ascii="Arial" w:eastAsiaTheme="majorEastAsia" w:hAnsi="Arial" w:cs="Arial"/>
            <w:sz w:val="20"/>
            <w:szCs w:val="20"/>
            <w:lang w:val="en-GB"/>
          </w:rPr>
          <w:t>Assessing Large Classes | UNSW Teaching Staff Gateway</w:t>
        </w:r>
      </w:hyperlink>
    </w:p>
    <w:p w14:paraId="22254845" w14:textId="77777777" w:rsidR="00C53369" w:rsidRPr="00763DD3" w:rsidRDefault="00356BBC" w:rsidP="00C53369">
      <w:pPr>
        <w:pStyle w:val="Normal1"/>
        <w:numPr>
          <w:ilvl w:val="0"/>
          <w:numId w:val="8"/>
        </w:numPr>
        <w:tabs>
          <w:tab w:val="clear" w:pos="720"/>
          <w:tab w:val="num" w:pos="426"/>
        </w:tabs>
        <w:spacing w:before="0" w:after="0"/>
        <w:ind w:left="426" w:hanging="426"/>
        <w:rPr>
          <w:rStyle w:val="screenreader-only"/>
          <w:rFonts w:ascii="Arial" w:hAnsi="Arial" w:cs="Arial"/>
          <w:color w:val="1E2328"/>
          <w:sz w:val="20"/>
          <w:szCs w:val="20"/>
          <w:lang w:val="en-GB"/>
        </w:rPr>
      </w:pPr>
      <w:r w:rsidRPr="00C53369">
        <w:rPr>
          <w:rFonts w:ascii="Arial" w:hAnsi="Arial" w:cs="Arial"/>
          <w:color w:val="1E2328"/>
          <w:sz w:val="20"/>
          <w:szCs w:val="20"/>
          <w:lang w:val="en-GB"/>
        </w:rPr>
        <w:t>The Centre for Teaching Excellence of the University of Waterloo developed a useful webpage about </w:t>
      </w:r>
      <w:hyperlink r:id="rId32" w:tgtFrame="_blank" w:history="1">
        <w:r w:rsidRPr="00C53369">
          <w:rPr>
            <w:rStyle w:val="Hyperlink"/>
            <w:rFonts w:ascii="Arial" w:eastAsiaTheme="majorEastAsia" w:hAnsi="Arial" w:cs="Arial"/>
            <w:color w:val="3366FF"/>
            <w:sz w:val="20"/>
            <w:szCs w:val="20"/>
            <w:lang w:val="en-GB"/>
          </w:rPr>
          <w:t>fast and equitable grading</w:t>
        </w:r>
        <w:r w:rsidRPr="00C53369">
          <w:rPr>
            <w:rStyle w:val="Hyperlink"/>
            <w:rFonts w:ascii="Arial" w:eastAsiaTheme="majorEastAsia" w:hAnsi="Arial" w:cs="Arial"/>
            <w:color w:val="5A5E62"/>
            <w:sz w:val="20"/>
            <w:szCs w:val="20"/>
            <w:lang w:val="en-GB"/>
          </w:rPr>
          <w:t>.</w:t>
        </w:r>
      </w:hyperlink>
    </w:p>
    <w:p w14:paraId="5D9F1C43" w14:textId="77777777" w:rsidR="000A1E59" w:rsidRPr="000A1E59" w:rsidRDefault="00063B22" w:rsidP="002A79C3">
      <w:pPr>
        <w:pStyle w:val="Normal1"/>
        <w:numPr>
          <w:ilvl w:val="0"/>
          <w:numId w:val="8"/>
        </w:numPr>
        <w:tabs>
          <w:tab w:val="clear" w:pos="720"/>
          <w:tab w:val="num" w:pos="426"/>
        </w:tabs>
        <w:spacing w:before="0" w:after="0"/>
        <w:ind w:left="426" w:hanging="426"/>
        <w:rPr>
          <w:rFonts w:ascii="Arial" w:hAnsi="Arial" w:cs="Arial"/>
          <w:b/>
          <w:bCs/>
          <w:color w:val="1E2328"/>
          <w:sz w:val="22"/>
          <w:szCs w:val="22"/>
          <w:lang w:val="en-GB"/>
        </w:rPr>
      </w:pPr>
      <w:hyperlink r:id="rId33" w:history="1">
        <w:r w:rsidR="000A1E59" w:rsidRPr="000A1E59">
          <w:rPr>
            <w:rStyle w:val="Hyperlink"/>
            <w:rFonts w:ascii="Arial" w:hAnsi="Arial" w:cs="Arial"/>
            <w:sz w:val="20"/>
            <w:szCs w:val="20"/>
            <w:lang w:val="en-GB"/>
          </w:rPr>
          <w:t>Top 10 tips on assessment for learning – University of Kent</w:t>
        </w:r>
      </w:hyperlink>
      <w:r w:rsidR="000A1E59" w:rsidRPr="000A1E59">
        <w:rPr>
          <w:rFonts w:ascii="Arial" w:hAnsi="Arial" w:cs="Arial"/>
          <w:color w:val="1E2328"/>
          <w:sz w:val="20"/>
          <w:szCs w:val="20"/>
          <w:lang w:val="en-GB"/>
        </w:rPr>
        <w:t xml:space="preserve">. </w:t>
      </w:r>
    </w:p>
    <w:p w14:paraId="219891F2" w14:textId="3722F762" w:rsidR="001E7172" w:rsidRPr="000A1E59" w:rsidRDefault="000A1E59" w:rsidP="000A1E59">
      <w:pPr>
        <w:pStyle w:val="Normal1"/>
        <w:spacing w:before="0" w:after="0"/>
        <w:rPr>
          <w:rStyle w:val="screenreader-only"/>
          <w:rFonts w:ascii="Arial" w:hAnsi="Arial" w:cs="Arial"/>
          <w:b/>
          <w:bCs/>
          <w:color w:val="1E2328"/>
          <w:sz w:val="22"/>
          <w:szCs w:val="22"/>
          <w:lang w:val="en-GB"/>
        </w:rPr>
      </w:pPr>
      <w:r>
        <w:rPr>
          <w:rStyle w:val="screenreader-only"/>
          <w:rFonts w:ascii="Arial" w:hAnsi="Arial" w:cs="Arial"/>
          <w:b/>
          <w:bCs/>
          <w:color w:val="1E2328"/>
          <w:sz w:val="22"/>
          <w:szCs w:val="22"/>
          <w:lang w:val="en-GB"/>
        </w:rPr>
        <w:br/>
      </w:r>
      <w:r w:rsidR="001E7172" w:rsidRPr="000A1E59">
        <w:rPr>
          <w:rStyle w:val="screenreader-only"/>
          <w:rFonts w:ascii="Arial" w:hAnsi="Arial" w:cs="Arial"/>
          <w:b/>
          <w:bCs/>
          <w:color w:val="1E2328"/>
          <w:sz w:val="22"/>
          <w:szCs w:val="22"/>
          <w:lang w:val="en-GB"/>
        </w:rPr>
        <w:t xml:space="preserve">Peer assessment / </w:t>
      </w:r>
      <w:r w:rsidR="00C53369" w:rsidRPr="000A1E59">
        <w:rPr>
          <w:rStyle w:val="screenreader-only"/>
          <w:rFonts w:ascii="Arial" w:hAnsi="Arial" w:cs="Arial"/>
          <w:b/>
          <w:bCs/>
          <w:color w:val="1E2328"/>
          <w:sz w:val="22"/>
          <w:szCs w:val="22"/>
          <w:lang w:val="en-GB"/>
        </w:rPr>
        <w:t xml:space="preserve">peer </w:t>
      </w:r>
      <w:r w:rsidR="001E7172" w:rsidRPr="000A1E59">
        <w:rPr>
          <w:rStyle w:val="screenreader-only"/>
          <w:rFonts w:ascii="Arial" w:hAnsi="Arial" w:cs="Arial"/>
          <w:b/>
          <w:bCs/>
          <w:color w:val="1E2328"/>
          <w:sz w:val="22"/>
          <w:szCs w:val="22"/>
          <w:lang w:val="en-GB"/>
        </w:rPr>
        <w:t>review</w:t>
      </w:r>
    </w:p>
    <w:p w14:paraId="72D1B256" w14:textId="77777777" w:rsidR="00C53369" w:rsidRPr="00C53369" w:rsidRDefault="00356BBC" w:rsidP="00822768">
      <w:pPr>
        <w:pStyle w:val="Normal1"/>
        <w:numPr>
          <w:ilvl w:val="0"/>
          <w:numId w:val="8"/>
        </w:numPr>
        <w:tabs>
          <w:tab w:val="clear" w:pos="720"/>
          <w:tab w:val="num" w:pos="426"/>
        </w:tabs>
        <w:spacing w:before="0" w:after="0"/>
        <w:ind w:left="426" w:hanging="426"/>
        <w:rPr>
          <w:rStyle w:val="screenreader-only"/>
          <w:rFonts w:ascii="Arial" w:hAnsi="Arial" w:cs="Arial"/>
          <w:color w:val="1E2328"/>
          <w:sz w:val="20"/>
          <w:szCs w:val="20"/>
          <w:lang w:val="en-GB"/>
        </w:rPr>
      </w:pPr>
      <w:r w:rsidRPr="00C53369">
        <w:rPr>
          <w:rFonts w:ascii="Arial" w:hAnsi="Arial" w:cs="Arial"/>
          <w:color w:val="1E2328"/>
          <w:sz w:val="20"/>
          <w:szCs w:val="20"/>
          <w:lang w:val="en-GB"/>
        </w:rPr>
        <w:t>A lot of tips can be found on this site: </w:t>
      </w:r>
      <w:hyperlink r:id="rId34" w:tgtFrame="_blank" w:history="1">
        <w:r w:rsidRPr="00C53369">
          <w:rPr>
            <w:rStyle w:val="Hyperlink"/>
            <w:rFonts w:ascii="Arial" w:eastAsiaTheme="majorEastAsia" w:hAnsi="Arial" w:cs="Arial"/>
            <w:sz w:val="20"/>
            <w:szCs w:val="20"/>
            <w:lang w:val="en-GB"/>
          </w:rPr>
          <w:t>Using Student Peer Review in Any Class | Centre for Teaching Excellence | University of Waterloo (uwaterloo.ca).</w:t>
        </w:r>
      </w:hyperlink>
      <w:r w:rsidR="00C53369" w:rsidRPr="00C53369">
        <w:rPr>
          <w:rStyle w:val="screenreader-only"/>
          <w:rFonts w:ascii="Arial" w:eastAsiaTheme="majorEastAsia" w:hAnsi="Arial" w:cs="Arial"/>
          <w:color w:val="0000FF"/>
          <w:sz w:val="20"/>
          <w:szCs w:val="20"/>
          <w:u w:val="single"/>
          <w:bdr w:val="none" w:sz="0" w:space="0" w:color="auto" w:frame="1"/>
          <w:lang w:val="en-GB"/>
        </w:rPr>
        <w:t xml:space="preserve"> </w:t>
      </w:r>
    </w:p>
    <w:p w14:paraId="305E5DC9" w14:textId="0086F437" w:rsidR="00064E3F" w:rsidRPr="00C53369" w:rsidRDefault="00063B22" w:rsidP="00822768">
      <w:pPr>
        <w:pStyle w:val="Normal1"/>
        <w:numPr>
          <w:ilvl w:val="0"/>
          <w:numId w:val="8"/>
        </w:numPr>
        <w:tabs>
          <w:tab w:val="clear" w:pos="720"/>
          <w:tab w:val="num" w:pos="426"/>
        </w:tabs>
        <w:spacing w:before="0" w:after="0"/>
        <w:ind w:left="426" w:hanging="426"/>
        <w:rPr>
          <w:rFonts w:ascii="Arial" w:hAnsi="Arial" w:cs="Arial"/>
          <w:color w:val="1E2328"/>
          <w:sz w:val="20"/>
          <w:szCs w:val="20"/>
          <w:lang w:val="en-GB"/>
        </w:rPr>
      </w:pPr>
      <w:hyperlink r:id="rId35" w:tgtFrame="_blank" w:history="1">
        <w:r w:rsidR="00F76E03" w:rsidRPr="00C53369">
          <w:rPr>
            <w:rStyle w:val="Hyperlink"/>
            <w:rFonts w:ascii="Arial" w:hAnsi="Arial" w:cs="Arial"/>
            <w:sz w:val="20"/>
            <w:szCs w:val="20"/>
            <w:lang w:val="en-GB"/>
          </w:rPr>
          <w:t>Top 10 tips on Assessment for Learning.</w:t>
        </w:r>
      </w:hyperlink>
      <w:r w:rsidR="00F76E03" w:rsidRPr="00C53369">
        <w:rPr>
          <w:rFonts w:ascii="Arial" w:hAnsi="Arial" w:cs="Arial"/>
          <w:sz w:val="20"/>
          <w:szCs w:val="20"/>
          <w:lang w:val="en-GB"/>
        </w:rPr>
        <w:t> This resource provides a set of tips highlighting the importance of feedback and assessments, and how these</w:t>
      </w:r>
      <w:r w:rsidR="00C53369">
        <w:rPr>
          <w:rFonts w:ascii="Arial" w:hAnsi="Arial" w:cs="Arial"/>
          <w:sz w:val="20"/>
          <w:szCs w:val="20"/>
          <w:lang w:val="en-GB"/>
        </w:rPr>
        <w:t xml:space="preserve"> </w:t>
      </w:r>
      <w:r w:rsidR="00F76E03" w:rsidRPr="00C53369">
        <w:rPr>
          <w:rFonts w:ascii="Arial" w:hAnsi="Arial" w:cs="Arial"/>
          <w:sz w:val="20"/>
          <w:szCs w:val="20"/>
          <w:lang w:val="en-GB"/>
        </w:rPr>
        <w:t>can be best utilized in order to enhance and encourage learning.</w:t>
      </w:r>
    </w:p>
    <w:p w14:paraId="6AC0811F" w14:textId="5379324F" w:rsidR="00E32B6D" w:rsidRPr="00C53369" w:rsidRDefault="000A1E59" w:rsidP="00C53369">
      <w:pPr>
        <w:tabs>
          <w:tab w:val="num" w:pos="426"/>
        </w:tabs>
        <w:rPr>
          <w:rFonts w:ascii="Arial" w:hAnsi="Arial" w:cs="Arial"/>
          <w:b/>
          <w:bCs/>
          <w:lang w:val="en-GB"/>
        </w:rPr>
      </w:pPr>
      <w:r>
        <w:rPr>
          <w:rFonts w:ascii="Arial" w:hAnsi="Arial" w:cs="Arial"/>
          <w:b/>
          <w:bCs/>
          <w:lang w:val="en-GB"/>
        </w:rPr>
        <w:br/>
      </w:r>
      <w:r w:rsidR="00471B8F" w:rsidRPr="00C53369">
        <w:rPr>
          <w:rFonts w:ascii="Arial" w:hAnsi="Arial" w:cs="Arial"/>
          <w:b/>
          <w:bCs/>
          <w:lang w:val="en-GB"/>
        </w:rPr>
        <w:t xml:space="preserve">Sites </w:t>
      </w:r>
      <w:r w:rsidR="00EF65D6" w:rsidRPr="00C53369">
        <w:rPr>
          <w:rFonts w:ascii="Arial" w:hAnsi="Arial" w:cs="Arial"/>
          <w:b/>
          <w:bCs/>
          <w:lang w:val="en-GB"/>
        </w:rPr>
        <w:t xml:space="preserve">to use for students </w:t>
      </w:r>
      <w:r w:rsidR="00471B8F" w:rsidRPr="00C53369">
        <w:rPr>
          <w:rFonts w:ascii="Arial" w:hAnsi="Arial" w:cs="Arial"/>
          <w:b/>
          <w:bCs/>
          <w:lang w:val="en-GB"/>
        </w:rPr>
        <w:t xml:space="preserve">to </w:t>
      </w:r>
      <w:r w:rsidR="00EF65D6" w:rsidRPr="00C53369">
        <w:rPr>
          <w:rFonts w:ascii="Arial" w:hAnsi="Arial" w:cs="Arial"/>
          <w:b/>
          <w:bCs/>
          <w:lang w:val="en-GB"/>
        </w:rPr>
        <w:t>support feedback literacy</w:t>
      </w:r>
    </w:p>
    <w:p w14:paraId="608DFB49" w14:textId="0062CD1D" w:rsidR="00064E3F" w:rsidRPr="00C53369" w:rsidRDefault="00921072" w:rsidP="00C53369">
      <w:pPr>
        <w:pStyle w:val="ListParagraph"/>
        <w:numPr>
          <w:ilvl w:val="0"/>
          <w:numId w:val="10"/>
        </w:numPr>
        <w:tabs>
          <w:tab w:val="num" w:pos="426"/>
        </w:tabs>
        <w:ind w:left="426" w:hanging="426"/>
        <w:rPr>
          <w:rFonts w:ascii="Arial" w:hAnsi="Arial" w:cs="Arial"/>
          <w:sz w:val="20"/>
          <w:szCs w:val="20"/>
          <w:lang w:val="en-GB"/>
        </w:rPr>
      </w:pPr>
      <w:r>
        <w:rPr>
          <w:rFonts w:ascii="Arial" w:hAnsi="Arial" w:cs="Arial"/>
          <w:sz w:val="20"/>
          <w:szCs w:val="20"/>
          <w:lang w:val="en-GB"/>
        </w:rPr>
        <w:t>10 top tips about feedback from students for students</w:t>
      </w:r>
      <w:r w:rsidR="00063AAD">
        <w:rPr>
          <w:rFonts w:ascii="Arial" w:hAnsi="Arial" w:cs="Arial"/>
          <w:sz w:val="20"/>
          <w:szCs w:val="20"/>
          <w:lang w:val="en-GB"/>
        </w:rPr>
        <w:t>:</w:t>
      </w:r>
      <w:r w:rsidRPr="00921072">
        <w:rPr>
          <w:rFonts w:ascii="Arial" w:hAnsi="Arial" w:cs="Arial"/>
          <w:sz w:val="20"/>
          <w:szCs w:val="20"/>
          <w:lang w:val="en-GB"/>
        </w:rPr>
        <w:t xml:space="preserve"> </w:t>
      </w:r>
      <w:hyperlink r:id="rId36" w:history="1">
        <w:r w:rsidR="00064E3F" w:rsidRPr="00C53369">
          <w:rPr>
            <w:rStyle w:val="Hyperlink"/>
            <w:rFonts w:ascii="Arial" w:hAnsi="Arial" w:cs="Arial"/>
            <w:sz w:val="20"/>
            <w:szCs w:val="20"/>
            <w:lang w:val="en-GB"/>
          </w:rPr>
          <w:t>Making-the-most-of-your-feedback</w:t>
        </w:r>
      </w:hyperlink>
      <w:r w:rsidR="00064E3F" w:rsidRPr="00C53369">
        <w:rPr>
          <w:rFonts w:ascii="Arial" w:hAnsi="Arial" w:cs="Arial"/>
          <w:sz w:val="20"/>
          <w:szCs w:val="20"/>
          <w:lang w:val="en-GB"/>
        </w:rPr>
        <w:t xml:space="preserve"> </w:t>
      </w:r>
    </w:p>
    <w:p w14:paraId="41EE001A" w14:textId="00975EB9" w:rsidR="00064E3F" w:rsidRPr="00C53369" w:rsidRDefault="00063B22" w:rsidP="00BE5E37">
      <w:pPr>
        <w:pStyle w:val="ListParagraph"/>
        <w:numPr>
          <w:ilvl w:val="0"/>
          <w:numId w:val="10"/>
        </w:numPr>
        <w:tabs>
          <w:tab w:val="num" w:pos="426"/>
        </w:tabs>
        <w:ind w:left="426" w:hanging="426"/>
        <w:rPr>
          <w:rFonts w:ascii="Arial" w:hAnsi="Arial" w:cs="Arial"/>
          <w:sz w:val="20"/>
          <w:szCs w:val="20"/>
          <w:lang w:val="en-GB"/>
        </w:rPr>
      </w:pPr>
      <w:hyperlink r:id="rId37" w:history="1">
        <w:r w:rsidR="00064E3F" w:rsidRPr="00C53369">
          <w:rPr>
            <w:rStyle w:val="Hyperlink"/>
            <w:rFonts w:ascii="Arial" w:hAnsi="Arial" w:cs="Arial"/>
            <w:sz w:val="20"/>
            <w:szCs w:val="20"/>
            <w:lang w:val="en-GB"/>
          </w:rPr>
          <w:t>Deliverable C - Guide</w:t>
        </w:r>
      </w:hyperlink>
      <w:r w:rsidR="00064E3F" w:rsidRPr="00C53369">
        <w:rPr>
          <w:rFonts w:ascii="Arial" w:hAnsi="Arial" w:cs="Arial"/>
          <w:sz w:val="20"/>
          <w:szCs w:val="20"/>
          <w:lang w:val="en-GB"/>
        </w:rPr>
        <w:t xml:space="preserve"> How to Use Feedback Effectively </w:t>
      </w:r>
      <w:r w:rsidR="00C53369">
        <w:rPr>
          <w:rFonts w:ascii="Arial" w:hAnsi="Arial" w:cs="Arial"/>
          <w:sz w:val="20"/>
          <w:szCs w:val="20"/>
          <w:lang w:val="en-GB"/>
        </w:rPr>
        <w:t xml:space="preserve">- </w:t>
      </w:r>
      <w:r w:rsidR="00064E3F" w:rsidRPr="00C53369">
        <w:rPr>
          <w:rFonts w:ascii="Arial" w:hAnsi="Arial" w:cs="Arial"/>
          <w:sz w:val="20"/>
          <w:szCs w:val="20"/>
          <w:lang w:val="en-GB"/>
        </w:rPr>
        <w:t>A guide for students</w:t>
      </w:r>
      <w:r w:rsidR="00C53369" w:rsidRPr="00C53369">
        <w:rPr>
          <w:rFonts w:ascii="Arial" w:hAnsi="Arial" w:cs="Arial"/>
          <w:sz w:val="20"/>
          <w:szCs w:val="20"/>
          <w:lang w:val="en-GB"/>
        </w:rPr>
        <w:t xml:space="preserve"> </w:t>
      </w:r>
      <w:r w:rsidR="00064E3F" w:rsidRPr="00C53369">
        <w:rPr>
          <w:rFonts w:ascii="Arial" w:hAnsi="Arial" w:cs="Arial"/>
          <w:sz w:val="20"/>
          <w:szCs w:val="20"/>
          <w:lang w:val="en-GB"/>
        </w:rPr>
        <w:t xml:space="preserve"> </w:t>
      </w:r>
    </w:p>
    <w:p w14:paraId="51BCDEF8" w14:textId="4B6E4BF5" w:rsidR="00F76E03" w:rsidRPr="00C53369" w:rsidRDefault="00AF7834" w:rsidP="00C53369">
      <w:pPr>
        <w:pStyle w:val="ListParagraph"/>
        <w:numPr>
          <w:ilvl w:val="0"/>
          <w:numId w:val="11"/>
        </w:numPr>
        <w:tabs>
          <w:tab w:val="num" w:pos="426"/>
        </w:tabs>
        <w:ind w:left="426" w:hanging="426"/>
        <w:rPr>
          <w:rFonts w:ascii="Arial" w:hAnsi="Arial" w:cs="Arial"/>
          <w:sz w:val="20"/>
          <w:szCs w:val="20"/>
          <w:lang w:val="en-GB"/>
        </w:rPr>
      </w:pPr>
      <w:r>
        <w:rPr>
          <w:rFonts w:ascii="Arial" w:hAnsi="Arial" w:cs="Arial"/>
          <w:sz w:val="20"/>
          <w:szCs w:val="20"/>
          <w:lang w:val="en-GB"/>
        </w:rPr>
        <w:t>Explanation and t</w:t>
      </w:r>
      <w:r w:rsidR="00064E3F" w:rsidRPr="00C53369">
        <w:rPr>
          <w:rFonts w:ascii="Arial" w:hAnsi="Arial" w:cs="Arial"/>
          <w:sz w:val="20"/>
          <w:szCs w:val="20"/>
          <w:lang w:val="en-GB"/>
        </w:rPr>
        <w:t xml:space="preserve">ips for students </w:t>
      </w:r>
      <w:r>
        <w:rPr>
          <w:rFonts w:ascii="Arial" w:hAnsi="Arial" w:cs="Arial"/>
          <w:sz w:val="20"/>
          <w:szCs w:val="20"/>
          <w:lang w:val="en-GB"/>
        </w:rPr>
        <w:t xml:space="preserve">for making better </w:t>
      </w:r>
      <w:r w:rsidR="00064E3F" w:rsidRPr="00C53369">
        <w:rPr>
          <w:rFonts w:ascii="Arial" w:hAnsi="Arial" w:cs="Arial"/>
          <w:sz w:val="20"/>
          <w:szCs w:val="20"/>
          <w:lang w:val="en-GB"/>
        </w:rPr>
        <w:t>use of feedback in their learning process.</w:t>
      </w:r>
      <w:r w:rsidR="00E72F65">
        <w:rPr>
          <w:rFonts w:ascii="Arial" w:hAnsi="Arial" w:cs="Arial"/>
          <w:sz w:val="20"/>
          <w:szCs w:val="20"/>
          <w:lang w:val="en-GB"/>
        </w:rPr>
        <w:t xml:space="preserve"> </w:t>
      </w:r>
      <w:hyperlink r:id="rId38" w:history="1">
        <w:r w:rsidR="00E72F65" w:rsidRPr="00E72F65">
          <w:rPr>
            <w:rStyle w:val="Hyperlink"/>
            <w:rFonts w:ascii="Arial" w:hAnsi="Arial" w:cs="Arial"/>
            <w:sz w:val="20"/>
            <w:szCs w:val="20"/>
            <w:lang w:val="en-GB"/>
          </w:rPr>
          <w:t>Learning from feedback (unimelb.edu.au)</w:t>
        </w:r>
      </w:hyperlink>
    </w:p>
    <w:p w14:paraId="557AE5D0" w14:textId="5A309D98" w:rsidR="00F76E03" w:rsidRPr="00C53369" w:rsidRDefault="00063B22" w:rsidP="00C53369">
      <w:pPr>
        <w:pStyle w:val="ListParagraph"/>
        <w:numPr>
          <w:ilvl w:val="0"/>
          <w:numId w:val="11"/>
        </w:numPr>
        <w:tabs>
          <w:tab w:val="num" w:pos="426"/>
        </w:tabs>
        <w:ind w:left="426" w:hanging="426"/>
        <w:rPr>
          <w:rFonts w:ascii="Arial" w:hAnsi="Arial" w:cs="Arial"/>
          <w:sz w:val="20"/>
          <w:szCs w:val="20"/>
          <w:lang w:val="en-GB"/>
        </w:rPr>
      </w:pPr>
      <w:hyperlink r:id="rId39" w:history="1">
        <w:r w:rsidR="00964114" w:rsidRPr="00964114">
          <w:rPr>
            <w:rStyle w:val="Hyperlink"/>
            <w:rFonts w:ascii="Arial" w:hAnsi="Arial" w:cs="Arial"/>
            <w:sz w:val="20"/>
            <w:szCs w:val="20"/>
            <w:lang w:val="en-GB"/>
          </w:rPr>
          <w:t>Step-by-step guide to tackling assessments » Open Polytechnic</w:t>
        </w:r>
      </w:hyperlink>
      <w:r w:rsidR="00964114">
        <w:rPr>
          <w:rFonts w:ascii="Arial" w:hAnsi="Arial" w:cs="Arial"/>
          <w:sz w:val="20"/>
          <w:szCs w:val="20"/>
          <w:lang w:val="en-GB"/>
        </w:rPr>
        <w:t xml:space="preserve"> </w:t>
      </w:r>
    </w:p>
    <w:p w14:paraId="4256EC5F" w14:textId="77777777" w:rsidR="005B0A02" w:rsidRPr="005B0A02" w:rsidRDefault="00063B22" w:rsidP="00C53369">
      <w:pPr>
        <w:pStyle w:val="ListParagraph"/>
        <w:numPr>
          <w:ilvl w:val="0"/>
          <w:numId w:val="11"/>
        </w:numPr>
        <w:tabs>
          <w:tab w:val="num" w:pos="426"/>
        </w:tabs>
        <w:ind w:left="426" w:hanging="426"/>
        <w:rPr>
          <w:rFonts w:ascii="Arial" w:hAnsi="Arial" w:cs="Arial"/>
          <w:lang w:val="en-GB"/>
        </w:rPr>
      </w:pPr>
      <w:hyperlink r:id="rId40" w:tgtFrame="_blank" w:history="1">
        <w:r w:rsidR="00064E3F" w:rsidRPr="00C53369">
          <w:rPr>
            <w:rStyle w:val="Hyperlink"/>
            <w:rFonts w:ascii="Arial" w:hAnsi="Arial" w:cs="Arial"/>
            <w:sz w:val="20"/>
            <w:szCs w:val="20"/>
            <w:lang w:val="en-GB"/>
          </w:rPr>
          <w:t xml:space="preserve">Learning from your assessment </w:t>
        </w:r>
      </w:hyperlink>
      <w:r w:rsidR="00064E3F" w:rsidRPr="00C53369">
        <w:rPr>
          <w:rFonts w:ascii="Arial" w:hAnsi="Arial" w:cs="Arial"/>
          <w:sz w:val="20"/>
          <w:szCs w:val="20"/>
          <w:lang w:val="en-GB"/>
        </w:rPr>
        <w:t> This resource offers advice for students on how they  may make the most out of any comments (intermediate</w:t>
      </w:r>
      <w:r w:rsidR="00F76E03" w:rsidRPr="00C53369">
        <w:rPr>
          <w:rFonts w:ascii="Arial" w:hAnsi="Arial" w:cs="Arial"/>
          <w:sz w:val="20"/>
          <w:szCs w:val="20"/>
          <w:lang w:val="en-GB"/>
        </w:rPr>
        <w:t xml:space="preserve"> </w:t>
      </w:r>
      <w:r w:rsidR="00064E3F" w:rsidRPr="00C53369">
        <w:rPr>
          <w:rFonts w:ascii="Arial" w:hAnsi="Arial" w:cs="Arial"/>
          <w:sz w:val="20"/>
          <w:szCs w:val="20"/>
          <w:lang w:val="en-GB"/>
        </w:rPr>
        <w:t>feedback) received.</w:t>
      </w:r>
    </w:p>
    <w:p w14:paraId="6286C474" w14:textId="6643AFEC" w:rsidR="00064E3F" w:rsidRPr="00C53369" w:rsidRDefault="00063B22" w:rsidP="00C53369">
      <w:pPr>
        <w:pStyle w:val="ListParagraph"/>
        <w:numPr>
          <w:ilvl w:val="0"/>
          <w:numId w:val="11"/>
        </w:numPr>
        <w:tabs>
          <w:tab w:val="num" w:pos="426"/>
        </w:tabs>
        <w:ind w:left="426" w:hanging="426"/>
        <w:rPr>
          <w:rFonts w:ascii="Arial" w:hAnsi="Arial" w:cs="Arial"/>
          <w:lang w:val="en-GB"/>
        </w:rPr>
      </w:pPr>
      <w:hyperlink r:id="rId41" w:history="1">
        <w:r w:rsidR="005B0A02" w:rsidRPr="005B0A02">
          <w:rPr>
            <w:rStyle w:val="Hyperlink"/>
            <w:rFonts w:ascii="Arial" w:hAnsi="Arial" w:cs="Arial"/>
            <w:sz w:val="20"/>
            <w:szCs w:val="20"/>
            <w:lang w:val="en-GB"/>
          </w:rPr>
          <w:t>Feedback and reflection</w:t>
        </w:r>
      </w:hyperlink>
      <w:r w:rsidR="005B0A02" w:rsidRPr="005B0A02">
        <w:rPr>
          <w:rFonts w:ascii="Arial" w:hAnsi="Arial" w:cs="Arial"/>
          <w:sz w:val="20"/>
          <w:szCs w:val="20"/>
          <w:lang w:val="en-GB"/>
        </w:rPr>
        <w:t xml:space="preserve"> </w:t>
      </w:r>
      <w:r w:rsidR="00064E3F" w:rsidRPr="00C53369">
        <w:rPr>
          <w:rFonts w:ascii="Arial" w:hAnsi="Arial" w:cs="Arial"/>
          <w:sz w:val="20"/>
          <w:szCs w:val="20"/>
          <w:lang w:val="en-GB"/>
        </w:rPr>
        <w:t>Tips for students involved in group work to learn how to provide and receive useful and constructive feedback.</w:t>
      </w:r>
      <w:r w:rsidR="00064E3F" w:rsidRPr="00C53369">
        <w:rPr>
          <w:rFonts w:ascii="Arial" w:hAnsi="Arial" w:cs="Arial"/>
          <w:sz w:val="20"/>
          <w:szCs w:val="20"/>
          <w:lang w:val="en-GB"/>
        </w:rPr>
        <w:br/>
      </w:r>
    </w:p>
    <w:p w14:paraId="221FA861" w14:textId="77777777" w:rsidR="00561BDF" w:rsidRDefault="00561BDF" w:rsidP="00064E3F">
      <w:pPr>
        <w:tabs>
          <w:tab w:val="num" w:pos="426"/>
        </w:tabs>
        <w:ind w:hanging="426"/>
        <w:rPr>
          <w:lang w:val="en-GB"/>
        </w:rPr>
      </w:pPr>
    </w:p>
    <w:p w14:paraId="35B676EC" w14:textId="77777777" w:rsidR="00A922D0" w:rsidRPr="00A922D0" w:rsidRDefault="00A922D0" w:rsidP="00A922D0">
      <w:pPr>
        <w:rPr>
          <w:sz w:val="16"/>
          <w:szCs w:val="16"/>
          <w:lang w:val="en-US"/>
        </w:rPr>
      </w:pPr>
    </w:p>
    <w:p w14:paraId="0DCD0A1D" w14:textId="7398BEF4" w:rsidR="00A922D0" w:rsidRDefault="00A922D0" w:rsidP="00A922D0">
      <w:pPr>
        <w:tabs>
          <w:tab w:val="left" w:pos="6795"/>
        </w:tabs>
        <w:rPr>
          <w:lang w:val="en-GB"/>
        </w:rPr>
      </w:pPr>
      <w:r>
        <w:rPr>
          <w:lang w:val="en-GB"/>
        </w:rPr>
        <w:tab/>
      </w:r>
    </w:p>
    <w:p w14:paraId="262BA655" w14:textId="77777777" w:rsidR="00A922D0" w:rsidRPr="00A922D0" w:rsidRDefault="00A922D0" w:rsidP="00A922D0">
      <w:pPr>
        <w:rPr>
          <w:sz w:val="16"/>
          <w:szCs w:val="16"/>
          <w:lang w:val="en-US"/>
        </w:rPr>
      </w:pPr>
    </w:p>
    <w:sectPr w:rsidR="00A922D0" w:rsidRPr="00A922D0">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E0A2" w14:textId="77777777" w:rsidR="007D2A86" w:rsidRDefault="007D2A86" w:rsidP="0065131B">
      <w:pPr>
        <w:spacing w:after="0" w:line="240" w:lineRule="auto"/>
      </w:pPr>
      <w:r>
        <w:separator/>
      </w:r>
    </w:p>
  </w:endnote>
  <w:endnote w:type="continuationSeparator" w:id="0">
    <w:p w14:paraId="7854B6CE" w14:textId="77777777" w:rsidR="007D2A86" w:rsidRDefault="007D2A86" w:rsidP="0065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739445"/>
      <w:docPartObj>
        <w:docPartGallery w:val="Page Numbers (Bottom of Page)"/>
        <w:docPartUnique/>
      </w:docPartObj>
    </w:sdtPr>
    <w:sdtEndPr>
      <w:rPr>
        <w:noProof/>
      </w:rPr>
    </w:sdtEndPr>
    <w:sdtContent>
      <w:p w14:paraId="573E9145" w14:textId="126E5228" w:rsidR="0065131B" w:rsidRDefault="00651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C6409" w14:textId="77777777" w:rsidR="0065131B" w:rsidRDefault="0065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CF83" w14:textId="77777777" w:rsidR="007D2A86" w:rsidRDefault="007D2A86" w:rsidP="0065131B">
      <w:pPr>
        <w:spacing w:after="0" w:line="240" w:lineRule="auto"/>
      </w:pPr>
      <w:r>
        <w:separator/>
      </w:r>
    </w:p>
  </w:footnote>
  <w:footnote w:type="continuationSeparator" w:id="0">
    <w:p w14:paraId="5FBC0E70" w14:textId="77777777" w:rsidR="007D2A86" w:rsidRDefault="007D2A86" w:rsidP="00651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20A9"/>
    <w:multiLevelType w:val="multilevel"/>
    <w:tmpl w:val="79E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06037"/>
    <w:multiLevelType w:val="multilevel"/>
    <w:tmpl w:val="704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879C6"/>
    <w:multiLevelType w:val="multilevel"/>
    <w:tmpl w:val="E858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3F3A70"/>
    <w:multiLevelType w:val="hybridMultilevel"/>
    <w:tmpl w:val="402AE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A47E0A"/>
    <w:multiLevelType w:val="hybridMultilevel"/>
    <w:tmpl w:val="561E4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31407C"/>
    <w:multiLevelType w:val="hybridMultilevel"/>
    <w:tmpl w:val="32789210"/>
    <w:lvl w:ilvl="0" w:tplc="04130001">
      <w:start w:val="1"/>
      <w:numFmt w:val="bullet"/>
      <w:lvlText w:val=""/>
      <w:lvlJc w:val="left"/>
      <w:pPr>
        <w:ind w:left="294" w:hanging="360"/>
      </w:pPr>
      <w:rPr>
        <w:rFonts w:ascii="Symbol" w:hAnsi="Symbo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num w:numId="1" w16cid:durableId="117106869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2045594087">
    <w:abstractNumId w:val="1"/>
    <w:lvlOverride w:ilvl="0">
      <w:lvl w:ilvl="0">
        <w:numFmt w:val="bullet"/>
        <w:lvlText w:val=""/>
        <w:lvlJc w:val="left"/>
        <w:pPr>
          <w:tabs>
            <w:tab w:val="num" w:pos="720"/>
          </w:tabs>
          <w:ind w:left="720" w:hanging="360"/>
        </w:pPr>
        <w:rPr>
          <w:rFonts w:ascii="Wingdings" w:hAnsi="Wingdings" w:hint="default"/>
          <w:sz w:val="20"/>
          <w:lang w:val="en-US"/>
        </w:rPr>
      </w:lvl>
    </w:lvlOverride>
  </w:num>
  <w:num w:numId="3" w16cid:durableId="35161579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16cid:durableId="102000783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32292698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19132771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555162852">
    <w:abstractNumId w:val="0"/>
  </w:num>
  <w:num w:numId="8" w16cid:durableId="873737453">
    <w:abstractNumId w:val="2"/>
  </w:num>
  <w:num w:numId="9" w16cid:durableId="70591905">
    <w:abstractNumId w:val="3"/>
  </w:num>
  <w:num w:numId="10" w16cid:durableId="296498171">
    <w:abstractNumId w:val="4"/>
  </w:num>
  <w:num w:numId="11" w16cid:durableId="210115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D7"/>
    <w:rsid w:val="00010927"/>
    <w:rsid w:val="00011F25"/>
    <w:rsid w:val="00020673"/>
    <w:rsid w:val="000226AC"/>
    <w:rsid w:val="00044D76"/>
    <w:rsid w:val="000454A9"/>
    <w:rsid w:val="00045AB5"/>
    <w:rsid w:val="000470A6"/>
    <w:rsid w:val="0005067F"/>
    <w:rsid w:val="00061A53"/>
    <w:rsid w:val="00063AAD"/>
    <w:rsid w:val="00064E3F"/>
    <w:rsid w:val="00070264"/>
    <w:rsid w:val="00071874"/>
    <w:rsid w:val="00074607"/>
    <w:rsid w:val="0008274E"/>
    <w:rsid w:val="00090562"/>
    <w:rsid w:val="000A1E59"/>
    <w:rsid w:val="000B3D87"/>
    <w:rsid w:val="000E1F39"/>
    <w:rsid w:val="000E3E14"/>
    <w:rsid w:val="000F3227"/>
    <w:rsid w:val="000F7B83"/>
    <w:rsid w:val="00116308"/>
    <w:rsid w:val="001238CE"/>
    <w:rsid w:val="00124533"/>
    <w:rsid w:val="00134CBF"/>
    <w:rsid w:val="001406E4"/>
    <w:rsid w:val="00145117"/>
    <w:rsid w:val="0016196D"/>
    <w:rsid w:val="00171A47"/>
    <w:rsid w:val="00171D88"/>
    <w:rsid w:val="00181FD7"/>
    <w:rsid w:val="00182667"/>
    <w:rsid w:val="0018335E"/>
    <w:rsid w:val="0018540C"/>
    <w:rsid w:val="00187CD9"/>
    <w:rsid w:val="001917EF"/>
    <w:rsid w:val="00191854"/>
    <w:rsid w:val="001A36FC"/>
    <w:rsid w:val="001B28CE"/>
    <w:rsid w:val="001B3899"/>
    <w:rsid w:val="001B650C"/>
    <w:rsid w:val="001D6841"/>
    <w:rsid w:val="001D7293"/>
    <w:rsid w:val="001E7172"/>
    <w:rsid w:val="001E78CE"/>
    <w:rsid w:val="001F1374"/>
    <w:rsid w:val="001F1488"/>
    <w:rsid w:val="001F5CA6"/>
    <w:rsid w:val="00200412"/>
    <w:rsid w:val="002019CB"/>
    <w:rsid w:val="00204BFE"/>
    <w:rsid w:val="00220DBC"/>
    <w:rsid w:val="002300FD"/>
    <w:rsid w:val="002302FC"/>
    <w:rsid w:val="00243F6C"/>
    <w:rsid w:val="00246AE5"/>
    <w:rsid w:val="00254243"/>
    <w:rsid w:val="00255F05"/>
    <w:rsid w:val="00260433"/>
    <w:rsid w:val="00262638"/>
    <w:rsid w:val="00271E82"/>
    <w:rsid w:val="002721F7"/>
    <w:rsid w:val="002830F4"/>
    <w:rsid w:val="00291F61"/>
    <w:rsid w:val="00292825"/>
    <w:rsid w:val="002A1F8D"/>
    <w:rsid w:val="002A2BD6"/>
    <w:rsid w:val="002B246F"/>
    <w:rsid w:val="002B32BC"/>
    <w:rsid w:val="002C44DF"/>
    <w:rsid w:val="002C776F"/>
    <w:rsid w:val="002C7D5A"/>
    <w:rsid w:val="002D08D2"/>
    <w:rsid w:val="002E2C89"/>
    <w:rsid w:val="002F2B59"/>
    <w:rsid w:val="00300296"/>
    <w:rsid w:val="00307557"/>
    <w:rsid w:val="003075A3"/>
    <w:rsid w:val="00312DF5"/>
    <w:rsid w:val="00314EF5"/>
    <w:rsid w:val="00322F73"/>
    <w:rsid w:val="003437AB"/>
    <w:rsid w:val="00343D26"/>
    <w:rsid w:val="0035021A"/>
    <w:rsid w:val="00352CD5"/>
    <w:rsid w:val="00353756"/>
    <w:rsid w:val="003543CE"/>
    <w:rsid w:val="00355FB2"/>
    <w:rsid w:val="00356BBC"/>
    <w:rsid w:val="00365465"/>
    <w:rsid w:val="00365C22"/>
    <w:rsid w:val="00367869"/>
    <w:rsid w:val="003927D5"/>
    <w:rsid w:val="00397D9D"/>
    <w:rsid w:val="003A156B"/>
    <w:rsid w:val="003A2D4B"/>
    <w:rsid w:val="003A3E92"/>
    <w:rsid w:val="003A5B1C"/>
    <w:rsid w:val="003B4B8C"/>
    <w:rsid w:val="003B79C8"/>
    <w:rsid w:val="003B7ADC"/>
    <w:rsid w:val="003C7F07"/>
    <w:rsid w:val="003D3FAF"/>
    <w:rsid w:val="003F716D"/>
    <w:rsid w:val="004027FA"/>
    <w:rsid w:val="004057D7"/>
    <w:rsid w:val="00424E9B"/>
    <w:rsid w:val="00437F2F"/>
    <w:rsid w:val="00446E5A"/>
    <w:rsid w:val="00461F00"/>
    <w:rsid w:val="00463FCA"/>
    <w:rsid w:val="00467FC2"/>
    <w:rsid w:val="00471B8F"/>
    <w:rsid w:val="0047367A"/>
    <w:rsid w:val="00477BD1"/>
    <w:rsid w:val="00496E5F"/>
    <w:rsid w:val="004A171B"/>
    <w:rsid w:val="004B04AA"/>
    <w:rsid w:val="004B1F49"/>
    <w:rsid w:val="004B348D"/>
    <w:rsid w:val="004B7C7D"/>
    <w:rsid w:val="004C068D"/>
    <w:rsid w:val="004C26EA"/>
    <w:rsid w:val="004D32FF"/>
    <w:rsid w:val="004D3A7E"/>
    <w:rsid w:val="004D4B64"/>
    <w:rsid w:val="004D52C1"/>
    <w:rsid w:val="004D74F0"/>
    <w:rsid w:val="004F1276"/>
    <w:rsid w:val="004F60CE"/>
    <w:rsid w:val="004F621F"/>
    <w:rsid w:val="005067A1"/>
    <w:rsid w:val="00511724"/>
    <w:rsid w:val="0052289B"/>
    <w:rsid w:val="005244FA"/>
    <w:rsid w:val="005344DD"/>
    <w:rsid w:val="00534805"/>
    <w:rsid w:val="005354D1"/>
    <w:rsid w:val="00546090"/>
    <w:rsid w:val="00546950"/>
    <w:rsid w:val="0055024F"/>
    <w:rsid w:val="005550BF"/>
    <w:rsid w:val="00561BDF"/>
    <w:rsid w:val="0057181F"/>
    <w:rsid w:val="00572F1C"/>
    <w:rsid w:val="00580190"/>
    <w:rsid w:val="00581F34"/>
    <w:rsid w:val="00584AC1"/>
    <w:rsid w:val="00584E81"/>
    <w:rsid w:val="00593FB8"/>
    <w:rsid w:val="0059731B"/>
    <w:rsid w:val="005A0F70"/>
    <w:rsid w:val="005B0A02"/>
    <w:rsid w:val="005B2AB2"/>
    <w:rsid w:val="005C19F4"/>
    <w:rsid w:val="005C512B"/>
    <w:rsid w:val="005D1DB4"/>
    <w:rsid w:val="005E1170"/>
    <w:rsid w:val="005E2BED"/>
    <w:rsid w:val="005E7581"/>
    <w:rsid w:val="005F153F"/>
    <w:rsid w:val="005F2A33"/>
    <w:rsid w:val="0060097B"/>
    <w:rsid w:val="00604646"/>
    <w:rsid w:val="006060FF"/>
    <w:rsid w:val="00612AD9"/>
    <w:rsid w:val="006177AC"/>
    <w:rsid w:val="006337B7"/>
    <w:rsid w:val="00633970"/>
    <w:rsid w:val="006347A4"/>
    <w:rsid w:val="006405A9"/>
    <w:rsid w:val="00640637"/>
    <w:rsid w:val="006433F9"/>
    <w:rsid w:val="0065131B"/>
    <w:rsid w:val="00653970"/>
    <w:rsid w:val="00653C06"/>
    <w:rsid w:val="00670D87"/>
    <w:rsid w:val="00671DD4"/>
    <w:rsid w:val="00681B35"/>
    <w:rsid w:val="00692EF3"/>
    <w:rsid w:val="0069537B"/>
    <w:rsid w:val="00696E51"/>
    <w:rsid w:val="0069771F"/>
    <w:rsid w:val="006C7340"/>
    <w:rsid w:val="006D0E5D"/>
    <w:rsid w:val="006D73AB"/>
    <w:rsid w:val="006E27D2"/>
    <w:rsid w:val="006E331E"/>
    <w:rsid w:val="006E48C4"/>
    <w:rsid w:val="007051CC"/>
    <w:rsid w:val="00707C95"/>
    <w:rsid w:val="00712543"/>
    <w:rsid w:val="00716021"/>
    <w:rsid w:val="00724279"/>
    <w:rsid w:val="00724C92"/>
    <w:rsid w:val="00734E1C"/>
    <w:rsid w:val="00754D8F"/>
    <w:rsid w:val="00761537"/>
    <w:rsid w:val="00763DD3"/>
    <w:rsid w:val="0077418C"/>
    <w:rsid w:val="00791BCD"/>
    <w:rsid w:val="007935C6"/>
    <w:rsid w:val="007A3484"/>
    <w:rsid w:val="007B7718"/>
    <w:rsid w:val="007C4459"/>
    <w:rsid w:val="007C523C"/>
    <w:rsid w:val="007C552A"/>
    <w:rsid w:val="007C5F85"/>
    <w:rsid w:val="007C67D9"/>
    <w:rsid w:val="007C6D1F"/>
    <w:rsid w:val="007D2A86"/>
    <w:rsid w:val="007D7344"/>
    <w:rsid w:val="007D78EA"/>
    <w:rsid w:val="007E29FC"/>
    <w:rsid w:val="007E659D"/>
    <w:rsid w:val="007E7660"/>
    <w:rsid w:val="007F1C25"/>
    <w:rsid w:val="007F4EAA"/>
    <w:rsid w:val="007F56D7"/>
    <w:rsid w:val="00802F12"/>
    <w:rsid w:val="00824FB7"/>
    <w:rsid w:val="00825294"/>
    <w:rsid w:val="008256E5"/>
    <w:rsid w:val="0083442E"/>
    <w:rsid w:val="00834999"/>
    <w:rsid w:val="008356E0"/>
    <w:rsid w:val="00845FB3"/>
    <w:rsid w:val="008513ED"/>
    <w:rsid w:val="0085657B"/>
    <w:rsid w:val="008565BD"/>
    <w:rsid w:val="00857D66"/>
    <w:rsid w:val="00890141"/>
    <w:rsid w:val="008940D1"/>
    <w:rsid w:val="008969C2"/>
    <w:rsid w:val="008A5153"/>
    <w:rsid w:val="008C6EA6"/>
    <w:rsid w:val="008D2D1F"/>
    <w:rsid w:val="008D4DD8"/>
    <w:rsid w:val="008D7F2E"/>
    <w:rsid w:val="008E3D5E"/>
    <w:rsid w:val="008F320D"/>
    <w:rsid w:val="008F4083"/>
    <w:rsid w:val="008F7208"/>
    <w:rsid w:val="00904306"/>
    <w:rsid w:val="009109DA"/>
    <w:rsid w:val="00921072"/>
    <w:rsid w:val="00941B9A"/>
    <w:rsid w:val="00951266"/>
    <w:rsid w:val="00952EDC"/>
    <w:rsid w:val="009615D4"/>
    <w:rsid w:val="0096165A"/>
    <w:rsid w:val="009627A6"/>
    <w:rsid w:val="00962C83"/>
    <w:rsid w:val="009631D1"/>
    <w:rsid w:val="009634CB"/>
    <w:rsid w:val="009636ED"/>
    <w:rsid w:val="00964114"/>
    <w:rsid w:val="009653FB"/>
    <w:rsid w:val="009669E2"/>
    <w:rsid w:val="00977658"/>
    <w:rsid w:val="00980333"/>
    <w:rsid w:val="0098284C"/>
    <w:rsid w:val="009851AD"/>
    <w:rsid w:val="0098589B"/>
    <w:rsid w:val="00992D6D"/>
    <w:rsid w:val="00993755"/>
    <w:rsid w:val="00994684"/>
    <w:rsid w:val="009A2102"/>
    <w:rsid w:val="009A6C7D"/>
    <w:rsid w:val="009A7891"/>
    <w:rsid w:val="009D74AC"/>
    <w:rsid w:val="009E21D0"/>
    <w:rsid w:val="009E4BA2"/>
    <w:rsid w:val="009F1341"/>
    <w:rsid w:val="009F4B8C"/>
    <w:rsid w:val="00A06DDB"/>
    <w:rsid w:val="00A24F29"/>
    <w:rsid w:val="00A3316D"/>
    <w:rsid w:val="00A4184F"/>
    <w:rsid w:val="00A430FE"/>
    <w:rsid w:val="00A608F6"/>
    <w:rsid w:val="00A63C1B"/>
    <w:rsid w:val="00A66EC6"/>
    <w:rsid w:val="00A671D3"/>
    <w:rsid w:val="00A71385"/>
    <w:rsid w:val="00A8280E"/>
    <w:rsid w:val="00A8463E"/>
    <w:rsid w:val="00A85635"/>
    <w:rsid w:val="00A922D0"/>
    <w:rsid w:val="00A94E62"/>
    <w:rsid w:val="00A958A0"/>
    <w:rsid w:val="00A97053"/>
    <w:rsid w:val="00A9773F"/>
    <w:rsid w:val="00AC1E37"/>
    <w:rsid w:val="00AD07A5"/>
    <w:rsid w:val="00AD2100"/>
    <w:rsid w:val="00AE670B"/>
    <w:rsid w:val="00AF7834"/>
    <w:rsid w:val="00B06E28"/>
    <w:rsid w:val="00B13822"/>
    <w:rsid w:val="00B172DA"/>
    <w:rsid w:val="00B30711"/>
    <w:rsid w:val="00B308EC"/>
    <w:rsid w:val="00B33824"/>
    <w:rsid w:val="00B35C17"/>
    <w:rsid w:val="00B47399"/>
    <w:rsid w:val="00B5315B"/>
    <w:rsid w:val="00B5466B"/>
    <w:rsid w:val="00B61DD5"/>
    <w:rsid w:val="00B76A3F"/>
    <w:rsid w:val="00B9401F"/>
    <w:rsid w:val="00B9406E"/>
    <w:rsid w:val="00B94879"/>
    <w:rsid w:val="00B9685F"/>
    <w:rsid w:val="00BA780E"/>
    <w:rsid w:val="00BB0D2B"/>
    <w:rsid w:val="00BB1BB2"/>
    <w:rsid w:val="00BB1C16"/>
    <w:rsid w:val="00BB1F50"/>
    <w:rsid w:val="00BB725E"/>
    <w:rsid w:val="00BC4113"/>
    <w:rsid w:val="00BC63B6"/>
    <w:rsid w:val="00BC7786"/>
    <w:rsid w:val="00BD4E1E"/>
    <w:rsid w:val="00BE442A"/>
    <w:rsid w:val="00BE442C"/>
    <w:rsid w:val="00BF232D"/>
    <w:rsid w:val="00BF61E6"/>
    <w:rsid w:val="00C0734D"/>
    <w:rsid w:val="00C074F0"/>
    <w:rsid w:val="00C243DF"/>
    <w:rsid w:val="00C330A8"/>
    <w:rsid w:val="00C34C02"/>
    <w:rsid w:val="00C4206E"/>
    <w:rsid w:val="00C427D5"/>
    <w:rsid w:val="00C46831"/>
    <w:rsid w:val="00C500CD"/>
    <w:rsid w:val="00C53369"/>
    <w:rsid w:val="00C55596"/>
    <w:rsid w:val="00C5638D"/>
    <w:rsid w:val="00C57472"/>
    <w:rsid w:val="00C6452E"/>
    <w:rsid w:val="00C657CF"/>
    <w:rsid w:val="00C677EB"/>
    <w:rsid w:val="00C70A75"/>
    <w:rsid w:val="00C75931"/>
    <w:rsid w:val="00C82C4C"/>
    <w:rsid w:val="00C83F13"/>
    <w:rsid w:val="00CA12E6"/>
    <w:rsid w:val="00CA228E"/>
    <w:rsid w:val="00CA2E97"/>
    <w:rsid w:val="00CB71E5"/>
    <w:rsid w:val="00CB7BC5"/>
    <w:rsid w:val="00CD160F"/>
    <w:rsid w:val="00CD62A5"/>
    <w:rsid w:val="00CE0690"/>
    <w:rsid w:val="00CE2BC7"/>
    <w:rsid w:val="00CE50A3"/>
    <w:rsid w:val="00CF05FD"/>
    <w:rsid w:val="00D16534"/>
    <w:rsid w:val="00D16C6C"/>
    <w:rsid w:val="00D256EE"/>
    <w:rsid w:val="00D26933"/>
    <w:rsid w:val="00D44A68"/>
    <w:rsid w:val="00D45B35"/>
    <w:rsid w:val="00D4605B"/>
    <w:rsid w:val="00D56016"/>
    <w:rsid w:val="00D67627"/>
    <w:rsid w:val="00D70E0C"/>
    <w:rsid w:val="00D73534"/>
    <w:rsid w:val="00D80E62"/>
    <w:rsid w:val="00D86232"/>
    <w:rsid w:val="00D90F1D"/>
    <w:rsid w:val="00D92DD4"/>
    <w:rsid w:val="00D93860"/>
    <w:rsid w:val="00D978BE"/>
    <w:rsid w:val="00DA298F"/>
    <w:rsid w:val="00DD2A12"/>
    <w:rsid w:val="00E01300"/>
    <w:rsid w:val="00E07135"/>
    <w:rsid w:val="00E14333"/>
    <w:rsid w:val="00E15694"/>
    <w:rsid w:val="00E16B38"/>
    <w:rsid w:val="00E17FAF"/>
    <w:rsid w:val="00E20994"/>
    <w:rsid w:val="00E2148A"/>
    <w:rsid w:val="00E22C0D"/>
    <w:rsid w:val="00E23C06"/>
    <w:rsid w:val="00E32B6D"/>
    <w:rsid w:val="00E53B29"/>
    <w:rsid w:val="00E542ED"/>
    <w:rsid w:val="00E7115F"/>
    <w:rsid w:val="00E72F65"/>
    <w:rsid w:val="00E7395B"/>
    <w:rsid w:val="00E804AE"/>
    <w:rsid w:val="00E805E4"/>
    <w:rsid w:val="00E909DD"/>
    <w:rsid w:val="00E96AC5"/>
    <w:rsid w:val="00E976BF"/>
    <w:rsid w:val="00EA5C98"/>
    <w:rsid w:val="00EC273D"/>
    <w:rsid w:val="00ED3646"/>
    <w:rsid w:val="00ED628F"/>
    <w:rsid w:val="00EE3E2A"/>
    <w:rsid w:val="00EE4C4C"/>
    <w:rsid w:val="00EE7C09"/>
    <w:rsid w:val="00EF33F3"/>
    <w:rsid w:val="00EF47AB"/>
    <w:rsid w:val="00EF657C"/>
    <w:rsid w:val="00EF65D6"/>
    <w:rsid w:val="00EF7098"/>
    <w:rsid w:val="00F00F4B"/>
    <w:rsid w:val="00F0218A"/>
    <w:rsid w:val="00F05A04"/>
    <w:rsid w:val="00F10280"/>
    <w:rsid w:val="00F12BB8"/>
    <w:rsid w:val="00F134C2"/>
    <w:rsid w:val="00F31D75"/>
    <w:rsid w:val="00F333C2"/>
    <w:rsid w:val="00F561D8"/>
    <w:rsid w:val="00F600AB"/>
    <w:rsid w:val="00F76E03"/>
    <w:rsid w:val="00F82A1F"/>
    <w:rsid w:val="00F86BEE"/>
    <w:rsid w:val="00F924BD"/>
    <w:rsid w:val="00F939F1"/>
    <w:rsid w:val="00F96DA9"/>
    <w:rsid w:val="00FA7899"/>
    <w:rsid w:val="00FB0464"/>
    <w:rsid w:val="00FB1165"/>
    <w:rsid w:val="00FB632F"/>
    <w:rsid w:val="00FC3153"/>
    <w:rsid w:val="00FC7DF4"/>
    <w:rsid w:val="00FD424D"/>
    <w:rsid w:val="00FD4BA7"/>
    <w:rsid w:val="00FE0FDC"/>
    <w:rsid w:val="00FF1B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124C"/>
  <w15:chartTrackingRefBased/>
  <w15:docId w15:val="{6B19BD79-C483-494B-A9DE-5C3C40C1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FDC"/>
    <w:rPr>
      <w:color w:val="0563C1" w:themeColor="hyperlink"/>
      <w:u w:val="single"/>
    </w:rPr>
  </w:style>
  <w:style w:type="paragraph" w:styleId="BalloonText">
    <w:name w:val="Balloon Text"/>
    <w:basedOn w:val="Normal"/>
    <w:link w:val="BalloonTextChar"/>
    <w:uiPriority w:val="99"/>
    <w:semiHidden/>
    <w:unhideWhenUsed/>
    <w:rsid w:val="00EE7C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C09"/>
    <w:rPr>
      <w:rFonts w:ascii="Segoe UI" w:hAnsi="Segoe UI" w:cs="Segoe UI"/>
      <w:sz w:val="18"/>
      <w:szCs w:val="18"/>
    </w:rPr>
  </w:style>
  <w:style w:type="character" w:styleId="FollowedHyperlink">
    <w:name w:val="FollowedHyperlink"/>
    <w:basedOn w:val="DefaultParagraphFont"/>
    <w:uiPriority w:val="99"/>
    <w:semiHidden/>
    <w:unhideWhenUsed/>
    <w:rsid w:val="00857D66"/>
    <w:rPr>
      <w:color w:val="954F72" w:themeColor="followedHyperlink"/>
      <w:u w:val="single"/>
    </w:rPr>
  </w:style>
  <w:style w:type="paragraph" w:styleId="Header">
    <w:name w:val="header"/>
    <w:basedOn w:val="Normal"/>
    <w:link w:val="HeaderChar"/>
    <w:uiPriority w:val="99"/>
    <w:unhideWhenUsed/>
    <w:rsid w:val="00651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31B"/>
  </w:style>
  <w:style w:type="paragraph" w:styleId="Footer">
    <w:name w:val="footer"/>
    <w:basedOn w:val="Normal"/>
    <w:link w:val="FooterChar"/>
    <w:uiPriority w:val="99"/>
    <w:unhideWhenUsed/>
    <w:rsid w:val="00651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31B"/>
  </w:style>
  <w:style w:type="paragraph" w:styleId="ListParagraph">
    <w:name w:val="List Paragraph"/>
    <w:basedOn w:val="Normal"/>
    <w:uiPriority w:val="34"/>
    <w:qFormat/>
    <w:rsid w:val="0055024F"/>
    <w:pPr>
      <w:ind w:left="720"/>
      <w:contextualSpacing/>
    </w:pPr>
  </w:style>
  <w:style w:type="character" w:styleId="UnresolvedMention">
    <w:name w:val="Unresolved Mention"/>
    <w:basedOn w:val="DefaultParagraphFont"/>
    <w:uiPriority w:val="99"/>
    <w:semiHidden/>
    <w:unhideWhenUsed/>
    <w:rsid w:val="00C4206E"/>
    <w:rPr>
      <w:color w:val="605E5C"/>
      <w:shd w:val="clear" w:color="auto" w:fill="E1DFDD"/>
    </w:rPr>
  </w:style>
  <w:style w:type="paragraph" w:customStyle="1" w:styleId="Normal1">
    <w:name w:val="Normal1"/>
    <w:basedOn w:val="Normal"/>
    <w:rsid w:val="00D2693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creenreader-only">
    <w:name w:val="screenreader-only"/>
    <w:basedOn w:val="DefaultParagraphFont"/>
    <w:rsid w:val="00064E3F"/>
  </w:style>
  <w:style w:type="character" w:styleId="Strong">
    <w:name w:val="Strong"/>
    <w:basedOn w:val="DefaultParagraphFont"/>
    <w:uiPriority w:val="22"/>
    <w:qFormat/>
    <w:rsid w:val="00064E3F"/>
    <w:rPr>
      <w:b/>
      <w:bCs/>
    </w:rPr>
  </w:style>
  <w:style w:type="paragraph" w:styleId="EndnoteText">
    <w:name w:val="endnote text"/>
    <w:basedOn w:val="Normal"/>
    <w:link w:val="EndnoteTextChar"/>
    <w:uiPriority w:val="99"/>
    <w:semiHidden/>
    <w:unhideWhenUsed/>
    <w:rsid w:val="002721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1F7"/>
    <w:rPr>
      <w:sz w:val="20"/>
      <w:szCs w:val="20"/>
    </w:rPr>
  </w:style>
  <w:style w:type="character" w:styleId="EndnoteReference">
    <w:name w:val="endnote reference"/>
    <w:basedOn w:val="DefaultParagraphFont"/>
    <w:uiPriority w:val="99"/>
    <w:semiHidden/>
    <w:unhideWhenUsed/>
    <w:rsid w:val="002721F7"/>
    <w:rPr>
      <w:vertAlign w:val="superscript"/>
    </w:rPr>
  </w:style>
  <w:style w:type="paragraph" w:styleId="FootnoteText">
    <w:name w:val="footnote text"/>
    <w:basedOn w:val="Normal"/>
    <w:link w:val="FootnoteTextChar"/>
    <w:uiPriority w:val="99"/>
    <w:semiHidden/>
    <w:unhideWhenUsed/>
    <w:rsid w:val="00B96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85F"/>
    <w:rPr>
      <w:sz w:val="20"/>
      <w:szCs w:val="20"/>
    </w:rPr>
  </w:style>
  <w:style w:type="character" w:styleId="FootnoteReference">
    <w:name w:val="footnote reference"/>
    <w:basedOn w:val="DefaultParagraphFont"/>
    <w:uiPriority w:val="99"/>
    <w:semiHidden/>
    <w:unhideWhenUsed/>
    <w:rsid w:val="00B96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67727">
      <w:bodyDiv w:val="1"/>
      <w:marLeft w:val="0"/>
      <w:marRight w:val="0"/>
      <w:marTop w:val="0"/>
      <w:marBottom w:val="0"/>
      <w:divBdr>
        <w:top w:val="none" w:sz="0" w:space="0" w:color="auto"/>
        <w:left w:val="none" w:sz="0" w:space="0" w:color="auto"/>
        <w:bottom w:val="none" w:sz="0" w:space="0" w:color="auto"/>
        <w:right w:val="none" w:sz="0" w:space="0" w:color="auto"/>
      </w:divBdr>
    </w:div>
    <w:div w:id="302388815">
      <w:bodyDiv w:val="1"/>
      <w:marLeft w:val="0"/>
      <w:marRight w:val="0"/>
      <w:marTop w:val="0"/>
      <w:marBottom w:val="0"/>
      <w:divBdr>
        <w:top w:val="none" w:sz="0" w:space="0" w:color="auto"/>
        <w:left w:val="none" w:sz="0" w:space="0" w:color="auto"/>
        <w:bottom w:val="none" w:sz="0" w:space="0" w:color="auto"/>
        <w:right w:val="none" w:sz="0" w:space="0" w:color="auto"/>
      </w:divBdr>
    </w:div>
    <w:div w:id="993266102">
      <w:bodyDiv w:val="1"/>
      <w:marLeft w:val="0"/>
      <w:marRight w:val="0"/>
      <w:marTop w:val="0"/>
      <w:marBottom w:val="0"/>
      <w:divBdr>
        <w:top w:val="none" w:sz="0" w:space="0" w:color="auto"/>
        <w:left w:val="none" w:sz="0" w:space="0" w:color="auto"/>
        <w:bottom w:val="none" w:sz="0" w:space="0" w:color="auto"/>
        <w:right w:val="none" w:sz="0" w:space="0" w:color="auto"/>
      </w:divBdr>
    </w:div>
    <w:div w:id="1247615116">
      <w:bodyDiv w:val="1"/>
      <w:marLeft w:val="0"/>
      <w:marRight w:val="0"/>
      <w:marTop w:val="0"/>
      <w:marBottom w:val="0"/>
      <w:divBdr>
        <w:top w:val="none" w:sz="0" w:space="0" w:color="auto"/>
        <w:left w:val="none" w:sz="0" w:space="0" w:color="auto"/>
        <w:bottom w:val="none" w:sz="0" w:space="0" w:color="auto"/>
        <w:right w:val="none" w:sz="0" w:space="0" w:color="auto"/>
      </w:divBdr>
    </w:div>
    <w:div w:id="204258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en/ces/celt/who-we-are/" TargetMode="External"/><Relationship Id="rId13" Type="http://schemas.openxmlformats.org/officeDocument/2006/relationships/hyperlink" Target="https://www.utwente.nl/en/learning-teaching/facilities/tool-finder/" TargetMode="External"/><Relationship Id="rId18" Type="http://schemas.openxmlformats.org/officeDocument/2006/relationships/hyperlink" Target="https://www.ecoursesbook.com/cgi-bin/ebook.cgi?topic=ma" TargetMode="External"/><Relationship Id="rId26" Type="http://schemas.openxmlformats.org/officeDocument/2006/relationships/hyperlink" Target="https://www.utwente.nl/en/telt/" TargetMode="External"/><Relationship Id="rId39" Type="http://schemas.openxmlformats.org/officeDocument/2006/relationships/hyperlink" Target="https://www.openpolytechnic.ac.nz/current-students/study-tips-and-techniques/assignments/step-by-step-guide-to-tackling-assignments/" TargetMode="External"/><Relationship Id="rId3" Type="http://schemas.openxmlformats.org/officeDocument/2006/relationships/styles" Target="styles.xml"/><Relationship Id="rId21" Type="http://schemas.openxmlformats.org/officeDocument/2006/relationships/hyperlink" Target="https://www.utwente.nl/en/ces/celt/who-we-are/" TargetMode="External"/><Relationship Id="rId34" Type="http://schemas.openxmlformats.org/officeDocument/2006/relationships/hyperlink" Target="https://uwaterloo.ca/centre-for-teaching-excellence/catalogs/tip-sheets/using-student-peer-review-any-clas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arning.northeastern.edu/transparent-assignment-design/" TargetMode="External"/><Relationship Id="rId17" Type="http://schemas.openxmlformats.org/officeDocument/2006/relationships/hyperlink" Target="https://www.phrasebank.manchester.ac.uk/" TargetMode="External"/><Relationship Id="rId25" Type="http://schemas.openxmlformats.org/officeDocument/2006/relationships/hyperlink" Target="https://www.utwente.nl/en/learning-teaching/Facilities/tool-finder/" TargetMode="External"/><Relationship Id="rId33" Type="http://schemas.openxmlformats.org/officeDocument/2006/relationships/hyperlink" Target="https://archive.learnhigher.ac.uk/resources/files/Assessment/assessement-for-learning.pdf" TargetMode="External"/><Relationship Id="rId38" Type="http://schemas.openxmlformats.org/officeDocument/2006/relationships/hyperlink" Target="https://students.unimelb.edu.au/academic-skills/resources/study-skills/learning-strategies/learning-from-feedback" TargetMode="External"/><Relationship Id="rId2" Type="http://schemas.openxmlformats.org/officeDocument/2006/relationships/numbering" Target="numbering.xml"/><Relationship Id="rId16" Type="http://schemas.openxmlformats.org/officeDocument/2006/relationships/hyperlink" Target="https://owl.purdue.edu/owl/research_and_citation/apa_style/apa_formatting_and_style_guide/apa_sample_paper.html" TargetMode="External"/><Relationship Id="rId20" Type="http://schemas.openxmlformats.org/officeDocument/2006/relationships/hyperlink" Target="https://www.utwente.nl/en/examination/Additional_topics/Alternative_assessments/" TargetMode="External"/><Relationship Id="rId29" Type="http://schemas.openxmlformats.org/officeDocument/2006/relationships/hyperlink" Target="https://sites.reading.ac.uk/curriculum-framework/feedback-on-assessments/" TargetMode="External"/><Relationship Id="rId41" Type="http://schemas.openxmlformats.org/officeDocument/2006/relationships/hyperlink" Target="https://archive.learnhigher.ac.uk/Students/Group-work/Whats-it-all-about/Feedback-and-reflec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B5cW6lU5ug" TargetMode="External"/><Relationship Id="rId24" Type="http://schemas.openxmlformats.org/officeDocument/2006/relationships/image" Target="media/image2.png"/><Relationship Id="rId32" Type="http://schemas.openxmlformats.org/officeDocument/2006/relationships/hyperlink" Target="https://uwaterloo.ca/centre-for-teaching-excellence/teaching-resources/teaching-tips/assessing-student-work/grading-and-feedback/fast-and-equitable" TargetMode="External"/><Relationship Id="rId37" Type="http://schemas.openxmlformats.org/officeDocument/2006/relationships/hyperlink" Target="https://s3.eu-west-2.amazonaws.com/assets.creode.advancehe-document-manager/documents/hea/private/resources/2._deft_feedback_guide_1568037353.pdf" TargetMode="External"/><Relationship Id="rId40" Type="http://schemas.openxmlformats.org/officeDocument/2006/relationships/hyperlink" Target="https://www.learnhigher.ac.uk/learning-from-your-assessment-feedback/" TargetMode="External"/><Relationship Id="rId5" Type="http://schemas.openxmlformats.org/officeDocument/2006/relationships/webSettings" Target="webSettings.xml"/><Relationship Id="rId15" Type="http://schemas.openxmlformats.org/officeDocument/2006/relationships/hyperlink" Target="https://vu.nl/en/employee/didactics/how-to-save-time-and-improve-your-teaching-2" TargetMode="External"/><Relationship Id="rId23" Type="http://schemas.openxmlformats.org/officeDocument/2006/relationships/hyperlink" Target="https://www.youtube.com/watch?v=bf6uRizhSCo&amp;t=57s" TargetMode="External"/><Relationship Id="rId28" Type="http://schemas.openxmlformats.org/officeDocument/2006/relationships/hyperlink" Target="https://www.utwente.nl/assessmentpolicy" TargetMode="External"/><Relationship Id="rId36" Type="http://schemas.openxmlformats.org/officeDocument/2006/relationships/hyperlink" Target="https://sites.reading.ac.uk/wp-content/uploads/sites/35/2020/10/Making-the-most-of-your-feedback-final-002.pdf" TargetMode="External"/><Relationship Id="rId10" Type="http://schemas.openxmlformats.org/officeDocument/2006/relationships/image" Target="media/image1.jpeg"/><Relationship Id="rId19" Type="http://schemas.openxmlformats.org/officeDocument/2006/relationships/hyperlink" Target="https://www.utwente.nl/en/examination/Additional_topics/Alternative_assessments/" TargetMode="External"/><Relationship Id="rId31" Type="http://schemas.openxmlformats.org/officeDocument/2006/relationships/hyperlink" Target="https://www.teaching.unsw.edu.au/assessing-large-class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twente.nl/en/learning-teaching/about-us/elearning-specialists/" TargetMode="External"/><Relationship Id="rId14" Type="http://schemas.openxmlformats.org/officeDocument/2006/relationships/hyperlink" Target="https://www.utwente.nl/en/ces/language-centre/writingcentre/writing-centre-students/" TargetMode="External"/><Relationship Id="rId22" Type="http://schemas.openxmlformats.org/officeDocument/2006/relationships/hyperlink" Target="https://vu.nl/en/employee/didactics/how-to-save-time-and-improve-your-teaching-3" TargetMode="External"/><Relationship Id="rId27" Type="http://schemas.openxmlformats.org/officeDocument/2006/relationships/hyperlink" Target="https://www.utwente.nl/en/examination/" TargetMode="External"/><Relationship Id="rId30" Type="http://schemas.openxmlformats.org/officeDocument/2006/relationships/hyperlink" Target="https://bilt.online/assessing-large-groups/" TargetMode="External"/><Relationship Id="rId35" Type="http://schemas.openxmlformats.org/officeDocument/2006/relationships/hyperlink" Target="http://www.learnhigher.ac.uk/learning-at-university/assessment/top-10-tips-on-assessment-for-learning/"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5463-C000-4360-8564-11B08255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3211</Words>
  <Characters>17213</Characters>
  <Application>Microsoft Office Word</Application>
  <DocSecurity>0</DocSecurity>
  <Lines>537</Lines>
  <Paragraphs>173</Paragraphs>
  <ScaleCrop>false</ScaleCrop>
  <HeadingPairs>
    <vt:vector size="2" baseType="variant">
      <vt:variant>
        <vt:lpstr>Title</vt:lpstr>
      </vt:variant>
      <vt:variant>
        <vt:i4>1</vt:i4>
      </vt:variant>
    </vt:vector>
  </HeadingPairs>
  <TitlesOfParts>
    <vt:vector size="1" baseType="lpstr">
      <vt:lpstr/>
    </vt:vector>
  </TitlesOfParts>
  <Company>Twente University</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 W.D.J. (CES)</dc:creator>
  <cp:keywords/>
  <dc:description/>
  <cp:lastModifiedBy>Vlas, Helma (UT-CES)</cp:lastModifiedBy>
  <cp:revision>2</cp:revision>
  <cp:lastPrinted>2017-03-21T16:12:00Z</cp:lastPrinted>
  <dcterms:created xsi:type="dcterms:W3CDTF">2024-10-10T11:24:00Z</dcterms:created>
  <dcterms:modified xsi:type="dcterms:W3CDTF">2024-10-10T11:24:00Z</dcterms:modified>
</cp:coreProperties>
</file>