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7BB" w:rsidRPr="0088343C" w:rsidRDefault="00C807BB" w:rsidP="00C807BB">
      <w:pPr>
        <w:rPr>
          <w:rStyle w:val="StyleHelvetica-Bold11ptBold"/>
          <w:rFonts w:cs="Arial"/>
          <w:sz w:val="28"/>
          <w:szCs w:val="28"/>
        </w:rPr>
      </w:pPr>
      <w:r w:rsidRPr="0088343C">
        <w:rPr>
          <w:rStyle w:val="StyleHelvetica-Bold11ptBold"/>
          <w:rFonts w:cs="Arial"/>
          <w:sz w:val="28"/>
          <w:szCs w:val="28"/>
        </w:rPr>
        <w:t>Checklist: rol, taken en verantwoordelijkheden van de examencommissie</w:t>
      </w:r>
    </w:p>
    <w:p w:rsidR="00C807BB" w:rsidRDefault="00C807BB" w:rsidP="00C807BB">
      <w:pPr>
        <w:rPr>
          <w:rStyle w:val="StyleHelvetica-Bold11ptBold"/>
          <w:rFonts w:cs="Arial"/>
          <w:szCs w:val="20"/>
        </w:rPr>
      </w:pPr>
    </w:p>
    <w:p w:rsidR="00C807BB" w:rsidRDefault="00C807BB" w:rsidP="00C807BB">
      <w:pPr>
        <w:rPr>
          <w:rStyle w:val="StyleHelvetica-Bold11ptBold"/>
          <w:rFonts w:cs="Arial"/>
          <w:szCs w:val="20"/>
        </w:rPr>
      </w:pPr>
      <w:r w:rsidRPr="00EE58DE">
        <w:rPr>
          <w:rFonts w:cs="Arial"/>
          <w:szCs w:val="20"/>
        </w:rPr>
        <w:t xml:space="preserve">Uitgangspunt: iedere opleiding of groep van opleidingen heeft een examencommissie. Taken, verantwoordelijkheden en bevoegdheden van een examencommissie zijn wettelijk vastgelegd. De decaan </w:t>
      </w:r>
      <w:r w:rsidRPr="00EE58DE">
        <w:rPr>
          <w:rFonts w:cs="Arial"/>
          <w:szCs w:val="20"/>
          <w:lang w:eastAsia="en-US"/>
        </w:rPr>
        <w:t>is eindverantwoordelijk voor het functioneren van de commissie(leden).</w:t>
      </w:r>
      <w:r>
        <w:rPr>
          <w:rFonts w:cs="Arial"/>
          <w:i/>
          <w:szCs w:val="20"/>
          <w:lang w:eastAsia="en-US"/>
        </w:rPr>
        <w:br/>
      </w:r>
      <w:r w:rsidRPr="00CC7CB1">
        <w:rPr>
          <w:rFonts w:cs="Arial"/>
          <w:i/>
          <w:color w:val="323E4F"/>
          <w:szCs w:val="20"/>
          <w:lang w:eastAsia="en-US"/>
        </w:rPr>
        <w:t>NB. In de huidige bestuurlijke opzet voor de faculteiten van de UT, vervult de facultaire portefeuillehouder onderwijs  veel van de taken van de decaan. Waar hieronder decaan staat kan ook facultaire portefeuillehouder onderwijs worden gelezen.</w:t>
      </w:r>
      <w:r>
        <w:rPr>
          <w:rFonts w:cs="Arial"/>
          <w:i/>
          <w:szCs w:val="20"/>
          <w:lang w:eastAsia="en-US"/>
        </w:rPr>
        <w:t xml:space="preserve"> </w:t>
      </w:r>
      <w:r w:rsidRPr="00EE58DE">
        <w:rPr>
          <w:rFonts w:cs="Arial"/>
          <w:i/>
          <w:szCs w:val="20"/>
          <w:lang w:eastAsia="en-US"/>
        </w:rPr>
        <w:t xml:space="preserve"> </w:t>
      </w:r>
    </w:p>
    <w:p w:rsidR="00C807BB" w:rsidRDefault="00C807BB" w:rsidP="00C807BB">
      <w:pPr>
        <w:rPr>
          <w:rStyle w:val="StyleHelvetica-Bold11ptBold"/>
          <w:rFonts w:cs="Arial"/>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1"/>
        <w:gridCol w:w="7047"/>
        <w:gridCol w:w="1701"/>
        <w:gridCol w:w="709"/>
      </w:tblGrid>
      <w:tr w:rsidR="00C807BB" w:rsidRPr="000C7B6C" w:rsidTr="007E3408">
        <w:trPr>
          <w:trHeight w:val="536"/>
        </w:trPr>
        <w:tc>
          <w:tcPr>
            <w:tcW w:w="9464" w:type="dxa"/>
            <w:gridSpan w:val="4"/>
            <w:tcBorders>
              <w:bottom w:val="single" w:sz="24" w:space="0" w:color="auto"/>
            </w:tcBorders>
            <w:shd w:val="clear" w:color="auto" w:fill="B00000"/>
          </w:tcPr>
          <w:p w:rsidR="00C807BB" w:rsidRPr="000C7B6C" w:rsidRDefault="00C807BB" w:rsidP="007E3408">
            <w:pPr>
              <w:autoSpaceDE w:val="0"/>
              <w:autoSpaceDN w:val="0"/>
              <w:adjustRightInd w:val="0"/>
              <w:rPr>
                <w:rStyle w:val="StyleHelvetica-Bold11ptBold"/>
                <w:rFonts w:ascii="Arial" w:hAnsi="Arial" w:cs="Arial"/>
                <w:sz w:val="16"/>
                <w:szCs w:val="16"/>
              </w:rPr>
            </w:pPr>
            <w:r>
              <w:rPr>
                <w:b/>
                <w:sz w:val="24"/>
              </w:rPr>
              <w:t>EC1) Ondersteuning van en voorwaarden voor</w:t>
            </w:r>
            <w:r w:rsidRPr="006E4274">
              <w:rPr>
                <w:b/>
                <w:sz w:val="24"/>
              </w:rPr>
              <w:t xml:space="preserve"> </w:t>
            </w:r>
            <w:r>
              <w:rPr>
                <w:b/>
                <w:sz w:val="24"/>
              </w:rPr>
              <w:t xml:space="preserve">het goed functioneren van de </w:t>
            </w:r>
            <w:r w:rsidRPr="006E4274">
              <w:rPr>
                <w:b/>
                <w:sz w:val="24"/>
              </w:rPr>
              <w:t xml:space="preserve"> examencommissie</w:t>
            </w:r>
          </w:p>
        </w:tc>
        <w:tc>
          <w:tcPr>
            <w:tcW w:w="709" w:type="dxa"/>
            <w:tcBorders>
              <w:bottom w:val="single" w:sz="24" w:space="0" w:color="auto"/>
            </w:tcBorders>
            <w:shd w:val="clear" w:color="auto" w:fill="B00000"/>
          </w:tcPr>
          <w:p w:rsidR="00C807BB" w:rsidRPr="000C7B6C" w:rsidRDefault="00C807BB" w:rsidP="007E3408">
            <w:pPr>
              <w:autoSpaceDE w:val="0"/>
              <w:autoSpaceDN w:val="0"/>
              <w:adjustRightInd w:val="0"/>
              <w:rPr>
                <w:rStyle w:val="StyleHelvetica-Bold11ptBold"/>
                <w:rFonts w:ascii="Arial" w:hAnsi="Arial" w:cs="Arial"/>
                <w:sz w:val="16"/>
                <w:szCs w:val="16"/>
              </w:rPr>
            </w:pPr>
            <w:r>
              <w:rPr>
                <w:rStyle w:val="StyleHelvetica-Bold11ptBold"/>
                <w:rFonts w:ascii="Arial" w:hAnsi="Arial" w:cs="Arial"/>
                <w:sz w:val="16"/>
                <w:szCs w:val="16"/>
              </w:rPr>
              <w:t>Op orde?</w:t>
            </w:r>
            <w:r>
              <w:rPr>
                <w:rStyle w:val="StyleHelvetica-Bold11ptBold"/>
                <w:rFonts w:ascii="Arial" w:hAnsi="Arial" w:cs="Arial"/>
                <w:sz w:val="16"/>
                <w:szCs w:val="16"/>
              </w:rPr>
              <w:br/>
              <w:t>J/N/?</w:t>
            </w:r>
          </w:p>
        </w:tc>
      </w:tr>
      <w:tr w:rsidR="00C807BB" w:rsidRPr="006E4274" w:rsidTr="007E3408">
        <w:trPr>
          <w:trHeight w:val="331"/>
        </w:trPr>
        <w:tc>
          <w:tcPr>
            <w:tcW w:w="675" w:type="dxa"/>
            <w:tcBorders>
              <w:top w:val="single" w:sz="24" w:space="0" w:color="auto"/>
            </w:tcBorders>
          </w:tcPr>
          <w:p w:rsidR="00C807BB" w:rsidRPr="00794CFB" w:rsidRDefault="00C807BB" w:rsidP="007E3408">
            <w:pPr>
              <w:autoSpaceDE w:val="0"/>
              <w:autoSpaceDN w:val="0"/>
              <w:adjustRightInd w:val="0"/>
              <w:ind w:right="-108"/>
              <w:rPr>
                <w:rFonts w:cs="Arial"/>
                <w:sz w:val="18"/>
                <w:szCs w:val="18"/>
              </w:rPr>
            </w:pPr>
            <w:r w:rsidRPr="00794CFB">
              <w:rPr>
                <w:rFonts w:cs="Arial"/>
                <w:sz w:val="18"/>
                <w:szCs w:val="18"/>
              </w:rPr>
              <w:t>EC1a</w:t>
            </w:r>
          </w:p>
        </w:tc>
        <w:tc>
          <w:tcPr>
            <w:tcW w:w="8789" w:type="dxa"/>
            <w:gridSpan w:val="3"/>
            <w:tcBorders>
              <w:top w:val="single" w:sz="24"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Fonts w:cs="Arial"/>
                <w:sz w:val="18"/>
                <w:szCs w:val="18"/>
              </w:rPr>
              <w:t xml:space="preserve">De </w:t>
            </w:r>
            <w:r w:rsidRPr="008B6075">
              <w:rPr>
                <w:rFonts w:cs="Arial"/>
                <w:sz w:val="18"/>
                <w:szCs w:val="18"/>
              </w:rPr>
              <w:t>examencommissie</w:t>
            </w:r>
            <w:r>
              <w:rPr>
                <w:rFonts w:cs="Arial"/>
                <w:sz w:val="18"/>
                <w:szCs w:val="18"/>
              </w:rPr>
              <w:t>leden</w:t>
            </w:r>
            <w:r w:rsidRPr="008B6075">
              <w:rPr>
                <w:rFonts w:cs="Arial"/>
                <w:sz w:val="18"/>
                <w:szCs w:val="18"/>
              </w:rPr>
              <w:t xml:space="preserve"> </w:t>
            </w:r>
            <w:r>
              <w:rPr>
                <w:rFonts w:cs="Arial"/>
                <w:sz w:val="18"/>
                <w:szCs w:val="18"/>
              </w:rPr>
              <w:t xml:space="preserve">zijn </w:t>
            </w:r>
            <w:r w:rsidRPr="008B6075">
              <w:rPr>
                <w:rFonts w:cs="Arial"/>
                <w:sz w:val="18"/>
                <w:szCs w:val="18"/>
              </w:rPr>
              <w:t xml:space="preserve">door de decaan gehoord (check op </w:t>
            </w:r>
            <w:r>
              <w:rPr>
                <w:rFonts w:cs="Arial"/>
                <w:sz w:val="18"/>
                <w:szCs w:val="18"/>
              </w:rPr>
              <w:t xml:space="preserve">o.a. </w:t>
            </w:r>
            <w:r w:rsidRPr="008B6075">
              <w:rPr>
                <w:rFonts w:cs="Arial"/>
                <w:sz w:val="18"/>
                <w:szCs w:val="18"/>
              </w:rPr>
              <w:t xml:space="preserve">deskundigheid) en </w:t>
            </w:r>
            <w:r>
              <w:rPr>
                <w:rFonts w:cs="Arial"/>
                <w:sz w:val="18"/>
                <w:szCs w:val="18"/>
              </w:rPr>
              <w:t xml:space="preserve">formeel </w:t>
            </w:r>
            <w:r w:rsidRPr="008B6075">
              <w:rPr>
                <w:rFonts w:cs="Arial"/>
                <w:sz w:val="18"/>
                <w:szCs w:val="18"/>
              </w:rPr>
              <w:t>benoemt</w:t>
            </w:r>
            <w:r>
              <w:rPr>
                <w:rFonts w:cs="Arial"/>
                <w:sz w:val="18"/>
                <w:szCs w:val="18"/>
              </w:rPr>
              <w:t>.</w:t>
            </w:r>
            <w:r w:rsidRPr="008B6075">
              <w:rPr>
                <w:rFonts w:cs="Arial"/>
                <w:sz w:val="18"/>
                <w:szCs w:val="18"/>
              </w:rPr>
              <w:t xml:space="preserve">  </w:t>
            </w:r>
          </w:p>
        </w:tc>
        <w:tc>
          <w:tcPr>
            <w:tcW w:w="709" w:type="dxa"/>
            <w:tcBorders>
              <w:top w:val="single" w:sz="24" w:space="0" w:color="auto"/>
            </w:tcBorders>
            <w:shd w:val="clear" w:color="auto" w:fill="auto"/>
          </w:tcPr>
          <w:p w:rsidR="00C807BB" w:rsidRPr="008B6075" w:rsidRDefault="00C807BB" w:rsidP="007E3408">
            <w:pPr>
              <w:autoSpaceDE w:val="0"/>
              <w:autoSpaceDN w:val="0"/>
              <w:adjustRightInd w:val="0"/>
              <w:ind w:left="-108" w:right="-108"/>
              <w:rPr>
                <w:rStyle w:val="StyleHelvetica-Bold11ptBold"/>
                <w:rFonts w:ascii="Arial" w:hAnsi="Arial" w:cs="Arial"/>
                <w:b w:val="0"/>
                <w:sz w:val="18"/>
                <w:szCs w:val="18"/>
              </w:rPr>
            </w:pPr>
          </w:p>
        </w:tc>
      </w:tr>
      <w:tr w:rsidR="00C807BB" w:rsidRPr="006E4274" w:rsidTr="007E3408">
        <w:trPr>
          <w:trHeight w:val="318"/>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EC1b</w:t>
            </w:r>
          </w:p>
        </w:tc>
        <w:tc>
          <w:tcPr>
            <w:tcW w:w="8789" w:type="dxa"/>
            <w:gridSpan w:val="3"/>
            <w:tcBorders>
              <w:bottom w:val="single" w:sz="4" w:space="0" w:color="auto"/>
            </w:tcBorders>
            <w:shd w:val="clear" w:color="auto" w:fill="auto"/>
            <w:vAlign w:val="center"/>
          </w:tcPr>
          <w:p w:rsidR="00C807BB" w:rsidRPr="008B6075" w:rsidRDefault="00C807BB" w:rsidP="007E3408">
            <w:pPr>
              <w:pStyle w:val="ListNumber"/>
              <w:numPr>
                <w:ilvl w:val="0"/>
                <w:numId w:val="0"/>
              </w:numPr>
              <w:rPr>
                <w:rFonts w:ascii="Arial" w:hAnsi="Arial" w:cs="Arial"/>
                <w:sz w:val="18"/>
                <w:szCs w:val="18"/>
                <w:lang w:val="nl-NL"/>
              </w:rPr>
            </w:pPr>
            <w:r w:rsidRPr="00794CFB">
              <w:rPr>
                <w:rFonts w:ascii="Arial" w:hAnsi="Arial" w:cs="Arial"/>
                <w:sz w:val="18"/>
                <w:szCs w:val="18"/>
                <w:lang w:val="nl-NL"/>
              </w:rPr>
              <w:t>Het is duidelijk voor hoe lang een benoeming is of kan zijn</w:t>
            </w:r>
            <w:r>
              <w:rPr>
                <w:rFonts w:ascii="Arial" w:hAnsi="Arial" w:cs="Arial"/>
                <w:sz w:val="18"/>
                <w:szCs w:val="18"/>
                <w:lang w:val="nl-NL"/>
              </w:rPr>
              <w:t>. Wat de o</w:t>
            </w:r>
            <w:r w:rsidRPr="00794CFB">
              <w:rPr>
                <w:rFonts w:ascii="Arial" w:hAnsi="Arial" w:cs="Arial"/>
                <w:sz w:val="18"/>
                <w:szCs w:val="18"/>
                <w:lang w:val="nl-NL"/>
              </w:rPr>
              <w:t xml:space="preserve">pties </w:t>
            </w:r>
            <w:r>
              <w:rPr>
                <w:rFonts w:ascii="Arial" w:hAnsi="Arial" w:cs="Arial"/>
                <w:sz w:val="18"/>
                <w:szCs w:val="18"/>
                <w:lang w:val="nl-NL"/>
              </w:rPr>
              <w:t xml:space="preserve">zijn </w:t>
            </w:r>
            <w:r w:rsidRPr="00794CFB">
              <w:rPr>
                <w:rFonts w:ascii="Arial" w:hAnsi="Arial" w:cs="Arial"/>
                <w:sz w:val="18"/>
                <w:szCs w:val="18"/>
                <w:lang w:val="nl-NL"/>
              </w:rPr>
              <w:t>voor herbenoeming.</w:t>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570"/>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EC1c</w:t>
            </w:r>
          </w:p>
        </w:tc>
        <w:tc>
          <w:tcPr>
            <w:tcW w:w="8789" w:type="dxa"/>
            <w:gridSpan w:val="3"/>
            <w:tcBorders>
              <w:bottom w:val="single" w:sz="4" w:space="0" w:color="auto"/>
            </w:tcBorders>
            <w:shd w:val="clear" w:color="auto" w:fill="auto"/>
            <w:vAlign w:val="center"/>
          </w:tcPr>
          <w:p w:rsidR="00C807BB" w:rsidRPr="008B6075"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 xml:space="preserve">De </w:t>
            </w:r>
            <w:r w:rsidRPr="008B6075">
              <w:rPr>
                <w:rFonts w:ascii="Arial" w:hAnsi="Arial" w:cs="Arial"/>
                <w:sz w:val="18"/>
                <w:szCs w:val="18"/>
                <w:lang w:val="nl-NL"/>
              </w:rPr>
              <w:t>decaan</w:t>
            </w:r>
            <w:r>
              <w:rPr>
                <w:rFonts w:ascii="Arial" w:hAnsi="Arial" w:cs="Arial"/>
                <w:sz w:val="18"/>
                <w:szCs w:val="18"/>
                <w:lang w:val="nl-NL"/>
              </w:rPr>
              <w:t xml:space="preserve"> houdt oog op het </w:t>
            </w:r>
            <w:r w:rsidRPr="008B6075">
              <w:rPr>
                <w:rFonts w:ascii="Arial" w:hAnsi="Arial" w:cs="Arial"/>
                <w:sz w:val="18"/>
                <w:szCs w:val="18"/>
                <w:lang w:val="nl-NL"/>
              </w:rPr>
              <w:t xml:space="preserve">goed en onafhankelijk </w:t>
            </w:r>
            <w:r>
              <w:rPr>
                <w:rFonts w:ascii="Arial" w:hAnsi="Arial" w:cs="Arial"/>
                <w:sz w:val="18"/>
                <w:szCs w:val="18"/>
                <w:lang w:val="nl-NL"/>
              </w:rPr>
              <w:t>(</w:t>
            </w:r>
            <w:r w:rsidRPr="008B6075">
              <w:rPr>
                <w:rFonts w:ascii="Arial" w:hAnsi="Arial" w:cs="Arial"/>
                <w:sz w:val="18"/>
                <w:szCs w:val="18"/>
                <w:lang w:val="nl-NL"/>
              </w:rPr>
              <w:t>kunnen</w:t>
            </w:r>
            <w:r>
              <w:rPr>
                <w:rFonts w:ascii="Arial" w:hAnsi="Arial" w:cs="Arial"/>
                <w:sz w:val="18"/>
                <w:szCs w:val="18"/>
                <w:lang w:val="nl-NL"/>
              </w:rPr>
              <w:t>)</w:t>
            </w:r>
            <w:r w:rsidRPr="008B6075">
              <w:rPr>
                <w:rFonts w:ascii="Arial" w:hAnsi="Arial" w:cs="Arial"/>
                <w:sz w:val="18"/>
                <w:szCs w:val="18"/>
                <w:lang w:val="nl-NL"/>
              </w:rPr>
              <w:t xml:space="preserve"> functioneren van de </w:t>
            </w:r>
            <w:proofErr w:type="spellStart"/>
            <w:r w:rsidRPr="008B6075">
              <w:rPr>
                <w:rFonts w:ascii="Arial" w:hAnsi="Arial" w:cs="Arial"/>
                <w:sz w:val="18"/>
                <w:szCs w:val="18"/>
                <w:lang w:val="nl-NL"/>
              </w:rPr>
              <w:t>excie</w:t>
            </w:r>
            <w:proofErr w:type="spellEnd"/>
            <w:r>
              <w:rPr>
                <w:rFonts w:ascii="Arial" w:hAnsi="Arial" w:cs="Arial"/>
                <w:sz w:val="18"/>
                <w:szCs w:val="18"/>
                <w:lang w:val="nl-NL"/>
              </w:rPr>
              <w:t>.</w:t>
            </w:r>
            <w:r w:rsidRPr="008B6075">
              <w:rPr>
                <w:rFonts w:ascii="Arial" w:hAnsi="Arial" w:cs="Arial"/>
                <w:sz w:val="18"/>
                <w:szCs w:val="18"/>
                <w:lang w:val="nl-NL"/>
              </w:rPr>
              <w:t xml:space="preserve"> </w:t>
            </w:r>
            <w:r>
              <w:rPr>
                <w:rFonts w:ascii="Arial" w:hAnsi="Arial" w:cs="Arial"/>
                <w:sz w:val="18"/>
                <w:szCs w:val="18"/>
                <w:lang w:val="nl-NL"/>
              </w:rPr>
              <w:br/>
              <w:t>De decaan b</w:t>
            </w:r>
            <w:r w:rsidRPr="008B6075">
              <w:rPr>
                <w:rFonts w:ascii="Arial" w:hAnsi="Arial" w:cs="Arial"/>
                <w:sz w:val="18"/>
                <w:szCs w:val="18"/>
                <w:lang w:val="nl-NL"/>
              </w:rPr>
              <w:t>espreekt het Jaarverslag</w:t>
            </w:r>
            <w:r>
              <w:rPr>
                <w:rFonts w:ascii="Arial" w:hAnsi="Arial" w:cs="Arial"/>
                <w:sz w:val="18"/>
                <w:szCs w:val="18"/>
                <w:lang w:val="nl-NL"/>
              </w:rPr>
              <w:t xml:space="preserve">. De decaan neemt </w:t>
            </w:r>
            <w:r w:rsidRPr="008B6075">
              <w:rPr>
                <w:rFonts w:ascii="Arial" w:hAnsi="Arial" w:cs="Arial"/>
                <w:sz w:val="18"/>
                <w:szCs w:val="18"/>
                <w:lang w:val="nl-NL"/>
              </w:rPr>
              <w:t xml:space="preserve">maatregelen bij het niet functioneren van de commissie of </w:t>
            </w:r>
            <w:r>
              <w:rPr>
                <w:rFonts w:ascii="Arial" w:hAnsi="Arial" w:cs="Arial"/>
                <w:sz w:val="18"/>
                <w:szCs w:val="18"/>
                <w:lang w:val="nl-NL"/>
              </w:rPr>
              <w:t xml:space="preserve">van </w:t>
            </w:r>
            <w:r w:rsidRPr="008B6075">
              <w:rPr>
                <w:rFonts w:ascii="Arial" w:hAnsi="Arial" w:cs="Arial"/>
                <w:sz w:val="18"/>
                <w:szCs w:val="18"/>
                <w:lang w:val="nl-NL"/>
              </w:rPr>
              <w:t>afzonderlijke leden</w:t>
            </w:r>
            <w:r>
              <w:rPr>
                <w:rFonts w:ascii="Arial" w:hAnsi="Arial" w:cs="Arial"/>
                <w:sz w:val="18"/>
                <w:szCs w:val="18"/>
                <w:lang w:val="nl-NL"/>
              </w:rPr>
              <w:t>.</w:t>
            </w:r>
            <w:r w:rsidRPr="008B6075">
              <w:rPr>
                <w:rFonts w:ascii="Arial" w:hAnsi="Arial" w:cs="Arial"/>
                <w:sz w:val="18"/>
                <w:szCs w:val="18"/>
                <w:lang w:val="nl-NL"/>
              </w:rPr>
              <w:t xml:space="preserve"> </w:t>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75"/>
        </w:trPr>
        <w:tc>
          <w:tcPr>
            <w:tcW w:w="675" w:type="dxa"/>
            <w:tcBorders>
              <w:top w:val="single" w:sz="2" w:space="0" w:color="auto"/>
            </w:tcBorders>
          </w:tcPr>
          <w:p w:rsidR="00C807BB" w:rsidRPr="00794CFB" w:rsidRDefault="00C807BB" w:rsidP="007E3408">
            <w:pPr>
              <w:ind w:right="-108"/>
              <w:rPr>
                <w:sz w:val="18"/>
                <w:szCs w:val="18"/>
              </w:rPr>
            </w:pPr>
            <w:r w:rsidRPr="00794CFB">
              <w:rPr>
                <w:sz w:val="18"/>
                <w:szCs w:val="18"/>
              </w:rPr>
              <w:t>EC1</w:t>
            </w:r>
            <w:r>
              <w:rPr>
                <w:sz w:val="18"/>
                <w:szCs w:val="18"/>
              </w:rPr>
              <w:t>d</w:t>
            </w:r>
          </w:p>
        </w:tc>
        <w:tc>
          <w:tcPr>
            <w:tcW w:w="8789" w:type="dxa"/>
            <w:gridSpan w:val="3"/>
            <w:tcBorders>
              <w:top w:val="single" w:sz="2"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De d</w:t>
            </w:r>
            <w:r w:rsidRPr="008B6075">
              <w:rPr>
                <w:rStyle w:val="StyleHelvetica-Bold11ptBold"/>
                <w:rFonts w:ascii="Arial" w:hAnsi="Arial" w:cs="Arial"/>
                <w:b w:val="0"/>
                <w:sz w:val="18"/>
                <w:szCs w:val="18"/>
              </w:rPr>
              <w:t xml:space="preserve">eskundigheidsbevordering </w:t>
            </w:r>
            <w:r>
              <w:rPr>
                <w:rStyle w:val="StyleHelvetica-Bold11ptBold"/>
                <w:rFonts w:ascii="Arial" w:hAnsi="Arial" w:cs="Arial"/>
                <w:b w:val="0"/>
                <w:sz w:val="18"/>
                <w:szCs w:val="18"/>
              </w:rPr>
              <w:t xml:space="preserve">van examencommissieleden wordt </w:t>
            </w:r>
            <w:r w:rsidRPr="008B6075">
              <w:rPr>
                <w:rStyle w:val="StyleHelvetica-Bold11ptBold"/>
                <w:rFonts w:ascii="Arial" w:hAnsi="Arial" w:cs="Arial"/>
                <w:b w:val="0"/>
                <w:sz w:val="18"/>
                <w:szCs w:val="18"/>
              </w:rPr>
              <w:t>gestimuleerd en gefaciliteerd</w:t>
            </w:r>
            <w:r>
              <w:rPr>
                <w:rStyle w:val="StyleHelvetica-Bold11ptBold"/>
                <w:rFonts w:ascii="Arial" w:hAnsi="Arial" w:cs="Arial"/>
                <w:b w:val="0"/>
                <w:sz w:val="18"/>
                <w:szCs w:val="18"/>
              </w:rPr>
              <w:t>.</w:t>
            </w:r>
            <w:r w:rsidRPr="008B6075">
              <w:rPr>
                <w:rStyle w:val="StyleHelvetica-Bold11ptBold"/>
                <w:rFonts w:ascii="Arial" w:hAnsi="Arial" w:cs="Arial"/>
                <w:b w:val="0"/>
                <w:sz w:val="18"/>
                <w:szCs w:val="18"/>
              </w:rPr>
              <w:t xml:space="preserve"> </w:t>
            </w:r>
          </w:p>
        </w:tc>
        <w:tc>
          <w:tcPr>
            <w:tcW w:w="709" w:type="dxa"/>
            <w:tcBorders>
              <w:top w:val="single" w:sz="2"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08"/>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w:t>
            </w:r>
            <w:r>
              <w:rPr>
                <w:sz w:val="18"/>
                <w:szCs w:val="18"/>
              </w:rPr>
              <w:t>e</w:t>
            </w:r>
          </w:p>
        </w:tc>
        <w:tc>
          <w:tcPr>
            <w:tcW w:w="8789" w:type="dxa"/>
            <w:gridSpan w:val="3"/>
            <w:tcBorders>
              <w:bottom w:val="single" w:sz="4"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Er z</w:t>
            </w:r>
            <w:r w:rsidRPr="008B6075">
              <w:rPr>
                <w:rStyle w:val="StyleHelvetica-Bold11ptBold"/>
                <w:rFonts w:ascii="Arial" w:hAnsi="Arial" w:cs="Arial"/>
                <w:b w:val="0"/>
                <w:sz w:val="18"/>
                <w:szCs w:val="18"/>
              </w:rPr>
              <w:t xml:space="preserve">ijn  </w:t>
            </w:r>
            <w:r>
              <w:rPr>
                <w:rStyle w:val="StyleHelvetica-Bold11ptBold"/>
                <w:rFonts w:ascii="Arial" w:hAnsi="Arial" w:cs="Arial"/>
                <w:b w:val="0"/>
                <w:sz w:val="18"/>
                <w:szCs w:val="18"/>
              </w:rPr>
              <w:t xml:space="preserve">voldoende </w:t>
            </w:r>
            <w:r w:rsidRPr="008B6075">
              <w:rPr>
                <w:rStyle w:val="StyleHelvetica-Bold11ptBold"/>
                <w:rFonts w:ascii="Arial" w:hAnsi="Arial" w:cs="Arial"/>
                <w:b w:val="0"/>
                <w:sz w:val="18"/>
                <w:szCs w:val="18"/>
              </w:rPr>
              <w:t>hulpbronnen en mogelijkheden voor advisering en ondersteuning</w:t>
            </w:r>
            <w:r>
              <w:rPr>
                <w:rStyle w:val="StyleHelvetica-Bold11ptBold"/>
                <w:rFonts w:ascii="Arial" w:hAnsi="Arial" w:cs="Arial"/>
                <w:b w:val="0"/>
                <w:sz w:val="18"/>
                <w:szCs w:val="18"/>
              </w:rPr>
              <w:t xml:space="preserve"> bij vraagstukken. Binnen de opleiding/faculteit en/of binnen de instelling en/of daarbuiten. Bijv. bij juridische vragen.  </w:t>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87"/>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w:t>
            </w:r>
            <w:r>
              <w:rPr>
                <w:sz w:val="18"/>
                <w:szCs w:val="18"/>
              </w:rPr>
              <w:t>f</w:t>
            </w:r>
          </w:p>
        </w:tc>
        <w:tc>
          <w:tcPr>
            <w:tcW w:w="8789" w:type="dxa"/>
            <w:gridSpan w:val="3"/>
            <w:tcBorders>
              <w:bottom w:val="single" w:sz="4"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sidRPr="008B6075">
              <w:rPr>
                <w:rStyle w:val="StyleHelvetica-Bold11ptBold"/>
                <w:rFonts w:ascii="Arial" w:hAnsi="Arial" w:cs="Arial"/>
                <w:b w:val="0"/>
                <w:sz w:val="18"/>
                <w:szCs w:val="18"/>
              </w:rPr>
              <w:t>excie</w:t>
            </w:r>
            <w:proofErr w:type="spellEnd"/>
            <w:r w:rsidRPr="008B6075">
              <w:rPr>
                <w:rStyle w:val="StyleHelvetica-Bold11ptBold"/>
                <w:rFonts w:ascii="Arial" w:hAnsi="Arial" w:cs="Arial"/>
                <w:b w:val="0"/>
                <w:sz w:val="18"/>
                <w:szCs w:val="18"/>
              </w:rPr>
              <w:t xml:space="preserve">-leden </w:t>
            </w:r>
            <w:r>
              <w:rPr>
                <w:rStyle w:val="StyleHelvetica-Bold11ptBold"/>
                <w:rFonts w:ascii="Arial" w:hAnsi="Arial" w:cs="Arial"/>
                <w:b w:val="0"/>
                <w:sz w:val="18"/>
                <w:szCs w:val="18"/>
              </w:rPr>
              <w:t xml:space="preserve">worden </w:t>
            </w:r>
            <w:r w:rsidRPr="008B6075">
              <w:rPr>
                <w:rStyle w:val="StyleHelvetica-Bold11ptBold"/>
                <w:rFonts w:ascii="Arial" w:hAnsi="Arial" w:cs="Arial"/>
                <w:b w:val="0"/>
                <w:sz w:val="18"/>
                <w:szCs w:val="18"/>
              </w:rPr>
              <w:t>gefaciliteerd</w:t>
            </w:r>
            <w:r>
              <w:rPr>
                <w:rStyle w:val="StyleHelvetica-Bold11ptBold"/>
                <w:rFonts w:ascii="Arial" w:hAnsi="Arial" w:cs="Arial"/>
                <w:b w:val="0"/>
                <w:sz w:val="18"/>
                <w:szCs w:val="18"/>
              </w:rPr>
              <w:t xml:space="preserve"> in de vorm van bekostiging van tijd of vrijstelling andere taken. </w:t>
            </w:r>
            <w:r w:rsidRPr="008B6075">
              <w:rPr>
                <w:rStyle w:val="StyleHelvetica-Bold11ptBold"/>
                <w:rFonts w:ascii="Arial" w:hAnsi="Arial" w:cs="Arial"/>
                <w:b w:val="0"/>
                <w:sz w:val="18"/>
                <w:szCs w:val="18"/>
              </w:rPr>
              <w:t xml:space="preserve"> </w:t>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63"/>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w:t>
            </w:r>
            <w:r>
              <w:rPr>
                <w:sz w:val="18"/>
                <w:szCs w:val="18"/>
              </w:rPr>
              <w:t>g</w:t>
            </w:r>
          </w:p>
        </w:tc>
        <w:tc>
          <w:tcPr>
            <w:tcW w:w="8789" w:type="dxa"/>
            <w:gridSpan w:val="3"/>
            <w:tcBorders>
              <w:bottom w:val="single" w:sz="4"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examencommissie wordt </w:t>
            </w:r>
            <w:r w:rsidRPr="008B6075">
              <w:rPr>
                <w:rStyle w:val="StyleHelvetica-Bold11ptBold"/>
                <w:rFonts w:ascii="Arial" w:hAnsi="Arial" w:cs="Arial"/>
                <w:b w:val="0"/>
                <w:sz w:val="18"/>
                <w:szCs w:val="18"/>
              </w:rPr>
              <w:t>gefaciliteerd door secretariële ondersteuning (ambtelijk secretaris</w:t>
            </w:r>
            <w:r>
              <w:rPr>
                <w:rStyle w:val="StyleHelvetica-Bold11ptBold"/>
                <w:rFonts w:ascii="Arial" w:hAnsi="Arial" w:cs="Arial"/>
                <w:b w:val="0"/>
                <w:sz w:val="18"/>
                <w:szCs w:val="18"/>
              </w:rPr>
              <w:t xml:space="preserve"> </w:t>
            </w:r>
            <w:r w:rsidRPr="008B6075">
              <w:rPr>
                <w:rStyle w:val="StyleHelvetica-Bold11ptBold"/>
                <w:rFonts w:ascii="Arial" w:hAnsi="Arial" w:cs="Arial"/>
                <w:b w:val="0"/>
                <w:sz w:val="18"/>
                <w:szCs w:val="18"/>
              </w:rPr>
              <w:t xml:space="preserve">/ griffie). </w:t>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22"/>
        </w:trPr>
        <w:tc>
          <w:tcPr>
            <w:tcW w:w="675" w:type="dxa"/>
            <w:tcBorders>
              <w:bottom w:val="single" w:sz="4" w:space="0" w:color="auto"/>
            </w:tcBorders>
          </w:tcPr>
          <w:p w:rsidR="00C807BB" w:rsidRPr="00794CFB" w:rsidRDefault="00C807BB" w:rsidP="007E3408">
            <w:pPr>
              <w:ind w:right="-108"/>
              <w:rPr>
                <w:sz w:val="18"/>
                <w:szCs w:val="18"/>
              </w:rPr>
            </w:pPr>
            <w:r w:rsidRPr="00794CFB">
              <w:rPr>
                <w:sz w:val="18"/>
                <w:szCs w:val="18"/>
              </w:rPr>
              <w:t>EC1</w:t>
            </w:r>
            <w:r>
              <w:rPr>
                <w:sz w:val="18"/>
                <w:szCs w:val="18"/>
              </w:rPr>
              <w:t>h</w:t>
            </w:r>
          </w:p>
        </w:tc>
        <w:tc>
          <w:tcPr>
            <w:tcW w:w="8789" w:type="dxa"/>
            <w:gridSpan w:val="3"/>
            <w:tcBorders>
              <w:bottom w:val="single" w:sz="4" w:space="0" w:color="auto"/>
            </w:tcBorders>
            <w:shd w:val="clear" w:color="auto" w:fill="auto"/>
            <w:vAlign w:val="center"/>
          </w:tcPr>
          <w:p w:rsidR="00C807BB" w:rsidRPr="008B6075"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r w:rsidRPr="008B6075">
              <w:rPr>
                <w:rStyle w:val="StyleHelvetica-Bold11ptBold"/>
                <w:rFonts w:ascii="Arial" w:hAnsi="Arial" w:cs="Arial"/>
                <w:b w:val="0"/>
                <w:sz w:val="18"/>
                <w:szCs w:val="18"/>
              </w:rPr>
              <w:t xml:space="preserve">examencommissie </w:t>
            </w:r>
            <w:r>
              <w:rPr>
                <w:rStyle w:val="StyleHelvetica-Bold11ptBold"/>
                <w:rFonts w:ascii="Arial" w:hAnsi="Arial" w:cs="Arial"/>
                <w:b w:val="0"/>
                <w:sz w:val="18"/>
                <w:szCs w:val="18"/>
              </w:rPr>
              <w:t xml:space="preserve">krijgt </w:t>
            </w:r>
            <w:r w:rsidRPr="008B6075">
              <w:rPr>
                <w:rStyle w:val="StyleHelvetica-Bold11ptBold"/>
                <w:rFonts w:ascii="Arial" w:hAnsi="Arial" w:cs="Arial"/>
                <w:b w:val="0"/>
                <w:sz w:val="18"/>
                <w:szCs w:val="18"/>
              </w:rPr>
              <w:t xml:space="preserve">voldoende medewerking van </w:t>
            </w:r>
            <w:r>
              <w:rPr>
                <w:rStyle w:val="StyleHelvetica-Bold11ptBold"/>
                <w:rFonts w:ascii="Arial" w:hAnsi="Arial" w:cs="Arial"/>
                <w:b w:val="0"/>
                <w:sz w:val="18"/>
                <w:szCs w:val="18"/>
              </w:rPr>
              <w:t xml:space="preserve">het </w:t>
            </w:r>
            <w:r w:rsidRPr="008B6075">
              <w:rPr>
                <w:rStyle w:val="StyleHelvetica-Bold11ptBold"/>
                <w:rFonts w:ascii="Arial" w:hAnsi="Arial" w:cs="Arial"/>
                <w:b w:val="0"/>
                <w:sz w:val="18"/>
                <w:szCs w:val="18"/>
              </w:rPr>
              <w:t>opleidingsmanagement en onderwijsondersteunend personeel (bijv. studieadviseurs) om hun werk goed te kunnen uitvoeren</w:t>
            </w:r>
            <w:r>
              <w:rPr>
                <w:rStyle w:val="StyleHelvetica-Bold11ptBold"/>
                <w:rFonts w:ascii="Arial" w:hAnsi="Arial" w:cs="Arial"/>
                <w:b w:val="0"/>
                <w:sz w:val="18"/>
                <w:szCs w:val="18"/>
              </w:rPr>
              <w:t>.</w:t>
            </w:r>
            <w:r w:rsidRPr="008B6075">
              <w:rPr>
                <w:rStyle w:val="StyleHelvetica-Bold11ptBold"/>
                <w:rFonts w:ascii="Arial" w:hAnsi="Arial" w:cs="Arial"/>
                <w:b w:val="0"/>
                <w:sz w:val="18"/>
                <w:szCs w:val="18"/>
              </w:rPr>
              <w:t xml:space="preserve"> </w:t>
            </w:r>
            <w:r>
              <w:rPr>
                <w:rStyle w:val="StyleHelvetica-Bold11ptBold"/>
                <w:rFonts w:ascii="Arial" w:hAnsi="Arial" w:cs="Arial"/>
                <w:b w:val="0"/>
                <w:sz w:val="18"/>
                <w:szCs w:val="18"/>
              </w:rPr>
              <w:br/>
            </w:r>
          </w:p>
        </w:tc>
        <w:tc>
          <w:tcPr>
            <w:tcW w:w="709" w:type="dxa"/>
            <w:tcBorders>
              <w:bottom w:val="single" w:sz="4" w:space="0" w:color="auto"/>
            </w:tcBorders>
            <w:shd w:val="clear" w:color="auto" w:fill="auto"/>
          </w:tcPr>
          <w:p w:rsidR="00C807BB" w:rsidRPr="008B6075" w:rsidRDefault="00C807BB" w:rsidP="007E3408">
            <w:pPr>
              <w:autoSpaceDE w:val="0"/>
              <w:autoSpaceDN w:val="0"/>
              <w:adjustRightInd w:val="0"/>
              <w:rPr>
                <w:rStyle w:val="StyleHelvetica-Bold11ptBold"/>
                <w:rFonts w:ascii="Arial" w:hAnsi="Arial" w:cs="Arial"/>
                <w:b w:val="0"/>
                <w:sz w:val="18"/>
                <w:szCs w:val="18"/>
              </w:rPr>
            </w:pPr>
          </w:p>
        </w:tc>
      </w:tr>
      <w:tr w:rsidR="00C807BB" w:rsidRPr="008D797D" w:rsidTr="007E3408">
        <w:tblPrEx>
          <w:shd w:val="clear" w:color="auto" w:fill="FFE599"/>
          <w:tblLook w:val="04A0" w:firstRow="1" w:lastRow="0" w:firstColumn="1" w:lastColumn="0" w:noHBand="0" w:noVBand="1"/>
        </w:tblPrEx>
        <w:tc>
          <w:tcPr>
            <w:tcW w:w="10173" w:type="dxa"/>
            <w:gridSpan w:val="5"/>
            <w:shd w:val="clear" w:color="auto" w:fill="BEF67A"/>
          </w:tcPr>
          <w:p w:rsidR="00C807BB" w:rsidRPr="008D797D" w:rsidRDefault="00C807BB" w:rsidP="007E3408">
            <w:pPr>
              <w:autoSpaceDE w:val="0"/>
              <w:autoSpaceDN w:val="0"/>
              <w:adjustRightInd w:val="0"/>
              <w:rPr>
                <w:rStyle w:val="StyleHelvetica-Bold11ptBold"/>
                <w:rFonts w:ascii="Arial" w:hAnsi="Arial" w:cs="Arial"/>
                <w:sz w:val="24"/>
              </w:rPr>
            </w:pPr>
            <w:r w:rsidRPr="008D797D">
              <w:rPr>
                <w:rStyle w:val="StyleHelvetica-Bold11ptBold"/>
                <w:rFonts w:ascii="Arial" w:hAnsi="Arial" w:cs="Arial"/>
                <w:sz w:val="24"/>
              </w:rPr>
              <w:t xml:space="preserve">Aandachtspunten voor verdere actie: </w:t>
            </w:r>
          </w:p>
        </w:tc>
      </w:tr>
      <w:tr w:rsidR="00C807BB" w:rsidRPr="008D797D" w:rsidTr="007E3408">
        <w:tblPrEx>
          <w:shd w:val="clear" w:color="auto" w:fill="FFE599"/>
          <w:tblLook w:val="04A0" w:firstRow="1" w:lastRow="0" w:firstColumn="1" w:lastColumn="0" w:noHBand="0" w:noVBand="1"/>
        </w:tblPrEx>
        <w:tc>
          <w:tcPr>
            <w:tcW w:w="716" w:type="dxa"/>
            <w:gridSpan w:val="2"/>
            <w:shd w:val="clear" w:color="auto" w:fill="BEF67A"/>
          </w:tcPr>
          <w:p w:rsidR="00C807BB" w:rsidRPr="008D797D" w:rsidRDefault="00C807BB" w:rsidP="007E3408">
            <w:pPr>
              <w:rPr>
                <w:rStyle w:val="StyleHelvetica-Bold11ptBold"/>
                <w:rFonts w:cs="Arial"/>
                <w:sz w:val="20"/>
                <w:szCs w:val="20"/>
              </w:rPr>
            </w:pPr>
          </w:p>
        </w:tc>
        <w:tc>
          <w:tcPr>
            <w:tcW w:w="7047" w:type="dxa"/>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 xml:space="preserve">Actie / voornemen </w:t>
            </w:r>
          </w:p>
        </w:tc>
        <w:tc>
          <w:tcPr>
            <w:tcW w:w="2410"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Betrokkenen</w:t>
            </w:r>
          </w:p>
        </w:tc>
      </w:tr>
      <w:tr w:rsidR="00C807BB" w:rsidRPr="008D797D" w:rsidTr="007E3408">
        <w:tblPrEx>
          <w:shd w:val="clear" w:color="auto" w:fill="FFE599"/>
          <w:tblLook w:val="04A0" w:firstRow="1" w:lastRow="0" w:firstColumn="1" w:lastColumn="0" w:noHBand="0" w:noVBand="1"/>
        </w:tblPrEx>
        <w:tc>
          <w:tcPr>
            <w:tcW w:w="716" w:type="dxa"/>
            <w:gridSpan w:val="2"/>
            <w:shd w:val="clear" w:color="auto" w:fill="BEF67A"/>
          </w:tcPr>
          <w:p w:rsidR="00C807BB" w:rsidRPr="008D797D" w:rsidRDefault="00C807BB" w:rsidP="007E3408">
            <w:pPr>
              <w:rPr>
                <w:rStyle w:val="StyleHelvetica-Bold11ptBold"/>
                <w:rFonts w:cs="Arial"/>
                <w:szCs w:val="20"/>
              </w:rPr>
            </w:pPr>
          </w:p>
        </w:tc>
        <w:tc>
          <w:tcPr>
            <w:tcW w:w="7047" w:type="dxa"/>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gridSpan w:val="2"/>
            <w:shd w:val="clear" w:color="auto" w:fill="BEF67A"/>
          </w:tcPr>
          <w:p w:rsidR="00C807BB" w:rsidRPr="008D797D" w:rsidRDefault="00C807BB" w:rsidP="007E3408">
            <w:pPr>
              <w:rPr>
                <w:rStyle w:val="StyleHelvetica-Bold11ptBold"/>
                <w:rFonts w:cs="Arial"/>
                <w:szCs w:val="20"/>
              </w:rPr>
            </w:pPr>
          </w:p>
        </w:tc>
        <w:tc>
          <w:tcPr>
            <w:tcW w:w="7047" w:type="dxa"/>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gridSpan w:val="2"/>
            <w:shd w:val="clear" w:color="auto" w:fill="BEF67A"/>
          </w:tcPr>
          <w:p w:rsidR="00C807BB" w:rsidRPr="008D797D" w:rsidRDefault="00C807BB" w:rsidP="007E3408">
            <w:pPr>
              <w:rPr>
                <w:rStyle w:val="StyleHelvetica-Bold11ptBold"/>
                <w:rFonts w:cs="Arial"/>
                <w:szCs w:val="20"/>
              </w:rPr>
            </w:pPr>
          </w:p>
        </w:tc>
        <w:tc>
          <w:tcPr>
            <w:tcW w:w="7047" w:type="dxa"/>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gridSpan w:val="2"/>
            <w:shd w:val="clear" w:color="auto" w:fill="BEF67A"/>
          </w:tcPr>
          <w:p w:rsidR="00C807BB" w:rsidRPr="008D797D" w:rsidRDefault="00C807BB" w:rsidP="007E3408">
            <w:pPr>
              <w:rPr>
                <w:rStyle w:val="StyleHelvetica-Bold11ptBold"/>
                <w:rFonts w:cs="Arial"/>
                <w:szCs w:val="20"/>
              </w:rPr>
            </w:pPr>
          </w:p>
        </w:tc>
        <w:tc>
          <w:tcPr>
            <w:tcW w:w="7047" w:type="dxa"/>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bl>
    <w:p w:rsidR="00C807BB" w:rsidRDefault="00C807BB" w:rsidP="00C807BB">
      <w:pPr>
        <w:autoSpaceDE w:val="0"/>
        <w:autoSpaceDN w:val="0"/>
        <w:adjustRightInd w:val="0"/>
        <w:rPr>
          <w:b/>
          <w:color w:val="008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01"/>
        <w:gridCol w:w="6946"/>
        <w:gridCol w:w="1559"/>
        <w:gridCol w:w="851"/>
      </w:tblGrid>
      <w:tr w:rsidR="00C807BB" w:rsidRPr="006E4274" w:rsidTr="007E3408">
        <w:trPr>
          <w:trHeight w:val="459"/>
        </w:trPr>
        <w:tc>
          <w:tcPr>
            <w:tcW w:w="9322" w:type="dxa"/>
            <w:gridSpan w:val="4"/>
            <w:tcBorders>
              <w:bottom w:val="single" w:sz="24" w:space="0" w:color="auto"/>
            </w:tcBorders>
            <w:shd w:val="clear" w:color="auto" w:fill="B00000"/>
          </w:tcPr>
          <w:p w:rsidR="00C807BB" w:rsidRPr="006E4274" w:rsidRDefault="00C807BB" w:rsidP="007E3408">
            <w:pPr>
              <w:autoSpaceDE w:val="0"/>
              <w:autoSpaceDN w:val="0"/>
              <w:adjustRightInd w:val="0"/>
              <w:rPr>
                <w:rStyle w:val="StyleHelvetica-Bold11ptBold"/>
                <w:rFonts w:ascii="Arial" w:hAnsi="Arial" w:cs="Arial"/>
                <w:b w:val="0"/>
                <w:sz w:val="20"/>
                <w:szCs w:val="20"/>
              </w:rPr>
            </w:pPr>
            <w:r>
              <w:rPr>
                <w:b/>
                <w:sz w:val="24"/>
              </w:rPr>
              <w:t xml:space="preserve">EC2) Functioneren van de examencommissie </w:t>
            </w:r>
          </w:p>
        </w:tc>
        <w:tc>
          <w:tcPr>
            <w:tcW w:w="851" w:type="dxa"/>
            <w:tcBorders>
              <w:bottom w:val="single" w:sz="24" w:space="0" w:color="auto"/>
            </w:tcBorders>
            <w:shd w:val="clear" w:color="auto" w:fill="B00000"/>
          </w:tcPr>
          <w:p w:rsidR="00C807BB" w:rsidRPr="000C7B6C" w:rsidRDefault="00C807BB" w:rsidP="007E3408">
            <w:pPr>
              <w:autoSpaceDE w:val="0"/>
              <w:autoSpaceDN w:val="0"/>
              <w:adjustRightInd w:val="0"/>
              <w:rPr>
                <w:rStyle w:val="StyleHelvetica-Bold11ptBold"/>
                <w:rFonts w:ascii="Arial" w:hAnsi="Arial" w:cs="Arial"/>
                <w:sz w:val="16"/>
                <w:szCs w:val="16"/>
              </w:rPr>
            </w:pPr>
            <w:r>
              <w:rPr>
                <w:rStyle w:val="StyleHelvetica-Bold11ptBold"/>
                <w:rFonts w:ascii="Arial" w:hAnsi="Arial" w:cs="Arial"/>
                <w:sz w:val="16"/>
                <w:szCs w:val="16"/>
              </w:rPr>
              <w:t>O</w:t>
            </w:r>
            <w:r w:rsidRPr="000C7B6C">
              <w:rPr>
                <w:rStyle w:val="StyleHelvetica-Bold11ptBold"/>
                <w:rFonts w:ascii="Arial" w:hAnsi="Arial" w:cs="Arial"/>
                <w:sz w:val="16"/>
                <w:szCs w:val="16"/>
              </w:rPr>
              <w:t>p orde?</w:t>
            </w:r>
            <w:r>
              <w:rPr>
                <w:rStyle w:val="StyleHelvetica-Bold11ptBold"/>
                <w:rFonts w:ascii="Arial" w:hAnsi="Arial" w:cs="Arial"/>
                <w:sz w:val="16"/>
                <w:szCs w:val="16"/>
              </w:rPr>
              <w:t xml:space="preserve"> </w:t>
            </w:r>
            <w:r w:rsidRPr="000C7B6C">
              <w:rPr>
                <w:rStyle w:val="StyleHelvetica-Bold11ptBold"/>
                <w:rFonts w:ascii="Arial" w:hAnsi="Arial" w:cs="Arial"/>
                <w:sz w:val="16"/>
                <w:szCs w:val="16"/>
              </w:rPr>
              <w:t>J/N/?</w:t>
            </w:r>
          </w:p>
        </w:tc>
      </w:tr>
      <w:tr w:rsidR="00C807BB" w:rsidRPr="006E4274" w:rsidTr="007E3408">
        <w:trPr>
          <w:trHeight w:val="768"/>
        </w:trPr>
        <w:tc>
          <w:tcPr>
            <w:tcW w:w="817" w:type="dxa"/>
            <w:gridSpan w:val="2"/>
            <w:tcBorders>
              <w:top w:val="single" w:sz="24" w:space="0" w:color="auto"/>
              <w:bottom w:val="single" w:sz="4" w:space="0" w:color="auto"/>
            </w:tcBorders>
            <w:shd w:val="clear" w:color="auto" w:fill="FFFFFF"/>
          </w:tcPr>
          <w:p w:rsidR="00C807BB" w:rsidRPr="00794CFB" w:rsidRDefault="00C807BB" w:rsidP="007E3408">
            <w:pPr>
              <w:ind w:right="-108"/>
              <w:rPr>
                <w:sz w:val="18"/>
                <w:szCs w:val="18"/>
              </w:rPr>
            </w:pPr>
            <w:r w:rsidRPr="00794CFB">
              <w:rPr>
                <w:sz w:val="18"/>
                <w:szCs w:val="18"/>
              </w:rPr>
              <w:t>EC</w:t>
            </w:r>
            <w:r>
              <w:rPr>
                <w:sz w:val="18"/>
                <w:szCs w:val="18"/>
              </w:rPr>
              <w:t>2a</w:t>
            </w:r>
          </w:p>
        </w:tc>
        <w:tc>
          <w:tcPr>
            <w:tcW w:w="8505" w:type="dxa"/>
            <w:gridSpan w:val="2"/>
            <w:tcBorders>
              <w:top w:val="single" w:sz="24" w:space="0" w:color="auto"/>
              <w:bottom w:val="single" w:sz="4" w:space="0" w:color="auto"/>
            </w:tcBorders>
            <w:shd w:val="clear" w:color="auto" w:fill="FFFFFF"/>
            <w:vAlign w:val="center"/>
          </w:tcPr>
          <w:p w:rsidR="00C807BB" w:rsidRPr="008B6075" w:rsidRDefault="00C807BB" w:rsidP="007E3408">
            <w:pPr>
              <w:pStyle w:val="ListNumber"/>
              <w:numPr>
                <w:ilvl w:val="0"/>
                <w:numId w:val="0"/>
              </w:numPr>
              <w:rPr>
                <w:rStyle w:val="StyleHelvetica-Bold11ptBold"/>
                <w:rFonts w:ascii="Arial" w:hAnsi="Arial" w:cs="Arial"/>
                <w:b w:val="0"/>
                <w:bCs w:val="0"/>
                <w:sz w:val="18"/>
                <w:szCs w:val="18"/>
                <w:lang w:val="nl-NL"/>
              </w:rPr>
            </w:pPr>
            <w:r>
              <w:rPr>
                <w:rFonts w:ascii="Arial" w:hAnsi="Arial" w:cs="Arial"/>
                <w:sz w:val="18"/>
                <w:szCs w:val="18"/>
                <w:lang w:val="nl-NL"/>
              </w:rPr>
              <w:t xml:space="preserve">De </w:t>
            </w:r>
            <w:r w:rsidRPr="008B6075">
              <w:rPr>
                <w:rFonts w:ascii="Arial" w:hAnsi="Arial" w:cs="Arial"/>
                <w:sz w:val="18"/>
                <w:szCs w:val="18"/>
                <w:lang w:val="nl-NL"/>
              </w:rPr>
              <w:t xml:space="preserve">examencommissieleden </w:t>
            </w:r>
            <w:r>
              <w:rPr>
                <w:rFonts w:ascii="Arial" w:hAnsi="Arial" w:cs="Arial"/>
                <w:sz w:val="18"/>
                <w:szCs w:val="18"/>
                <w:lang w:val="nl-NL"/>
              </w:rPr>
              <w:t xml:space="preserve">zijn </w:t>
            </w:r>
            <w:r w:rsidRPr="008B6075">
              <w:rPr>
                <w:rFonts w:ascii="Arial" w:hAnsi="Arial" w:cs="Arial"/>
                <w:sz w:val="18"/>
                <w:szCs w:val="18"/>
                <w:lang w:val="nl-NL"/>
              </w:rPr>
              <w:t>(aantoonbaar) bekwaam en geschikt voor het vervullen van hun (specifieke) rol in de commissie</w:t>
            </w:r>
            <w:r>
              <w:rPr>
                <w:rFonts w:ascii="Arial" w:hAnsi="Arial" w:cs="Arial"/>
                <w:sz w:val="18"/>
                <w:szCs w:val="18"/>
                <w:lang w:val="nl-NL"/>
              </w:rPr>
              <w:t xml:space="preserve"> Er is </w:t>
            </w:r>
            <w:r w:rsidRPr="009C677E">
              <w:rPr>
                <w:rFonts w:ascii="Arial" w:hAnsi="Arial" w:cs="Arial"/>
                <w:sz w:val="18"/>
                <w:szCs w:val="18"/>
                <w:lang w:val="nl-NL"/>
              </w:rPr>
              <w:t>voldoende deskundigheid binnen de groep</w:t>
            </w:r>
            <w:r>
              <w:rPr>
                <w:rFonts w:ascii="Arial" w:hAnsi="Arial" w:cs="Arial"/>
                <w:sz w:val="18"/>
                <w:szCs w:val="18"/>
                <w:lang w:val="nl-NL"/>
              </w:rPr>
              <w:t>, denk hierbij aan o.a. k</w:t>
            </w:r>
            <w:r w:rsidRPr="009C677E">
              <w:rPr>
                <w:rFonts w:ascii="Arial" w:hAnsi="Arial" w:cs="Arial"/>
                <w:sz w:val="18"/>
                <w:szCs w:val="18"/>
                <w:lang w:val="nl-NL"/>
              </w:rPr>
              <w:t xml:space="preserve">ennis van </w:t>
            </w:r>
            <w:r>
              <w:rPr>
                <w:rFonts w:ascii="Arial" w:hAnsi="Arial" w:cs="Arial"/>
                <w:sz w:val="18"/>
                <w:szCs w:val="18"/>
                <w:lang w:val="nl-NL"/>
              </w:rPr>
              <w:t xml:space="preserve">het </w:t>
            </w:r>
            <w:r w:rsidRPr="009C677E">
              <w:rPr>
                <w:rFonts w:ascii="Arial" w:hAnsi="Arial" w:cs="Arial"/>
                <w:sz w:val="18"/>
                <w:szCs w:val="18"/>
                <w:lang w:val="nl-NL"/>
              </w:rPr>
              <w:t>vakgebied en opleiding (zo mogelijk werkveld),kennis van wet en regelgeving</w:t>
            </w:r>
            <w:r>
              <w:rPr>
                <w:rFonts w:ascii="Arial" w:hAnsi="Arial" w:cs="Arial"/>
                <w:sz w:val="18"/>
                <w:szCs w:val="18"/>
                <w:lang w:val="nl-NL"/>
              </w:rPr>
              <w:t xml:space="preserve"> en</w:t>
            </w:r>
            <w:r w:rsidRPr="009C677E">
              <w:rPr>
                <w:rFonts w:ascii="Arial" w:hAnsi="Arial" w:cs="Arial"/>
                <w:sz w:val="18"/>
                <w:szCs w:val="18"/>
                <w:lang w:val="nl-NL"/>
              </w:rPr>
              <w:t xml:space="preserve"> </w:t>
            </w:r>
            <w:proofErr w:type="spellStart"/>
            <w:r w:rsidRPr="009C677E">
              <w:rPr>
                <w:rFonts w:ascii="Arial" w:hAnsi="Arial" w:cs="Arial"/>
                <w:sz w:val="18"/>
                <w:szCs w:val="18"/>
                <w:lang w:val="nl-NL"/>
              </w:rPr>
              <w:t>toetsdeskundigheid</w:t>
            </w:r>
            <w:proofErr w:type="spellEnd"/>
            <w:r w:rsidRPr="009C677E">
              <w:rPr>
                <w:rFonts w:ascii="Arial" w:hAnsi="Arial" w:cs="Arial"/>
                <w:sz w:val="18"/>
                <w:szCs w:val="18"/>
                <w:lang w:val="nl-NL"/>
              </w:rPr>
              <w:t>.</w:t>
            </w:r>
            <w:r w:rsidRPr="008B6075">
              <w:rPr>
                <w:rFonts w:ascii="Arial" w:hAnsi="Arial" w:cs="Arial"/>
                <w:sz w:val="18"/>
                <w:szCs w:val="18"/>
                <w:lang w:val="nl-NL"/>
              </w:rPr>
              <w:t xml:space="preserve">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355"/>
        </w:trPr>
        <w:tc>
          <w:tcPr>
            <w:tcW w:w="817" w:type="dxa"/>
            <w:gridSpan w:val="2"/>
            <w:tcBorders>
              <w:bottom w:val="single" w:sz="4" w:space="0" w:color="auto"/>
            </w:tcBorders>
            <w:shd w:val="clear" w:color="auto" w:fill="FFFFFF"/>
          </w:tcPr>
          <w:p w:rsidR="00C807BB" w:rsidRPr="00794CFB" w:rsidRDefault="00C807BB" w:rsidP="007E3408">
            <w:pPr>
              <w:ind w:right="-108"/>
              <w:rPr>
                <w:sz w:val="18"/>
                <w:szCs w:val="18"/>
              </w:rPr>
            </w:pPr>
            <w:r w:rsidRPr="00794CFB">
              <w:rPr>
                <w:sz w:val="18"/>
                <w:szCs w:val="18"/>
              </w:rPr>
              <w:t>EC</w:t>
            </w:r>
            <w:r>
              <w:rPr>
                <w:sz w:val="18"/>
                <w:szCs w:val="18"/>
              </w:rPr>
              <w:t>2b</w:t>
            </w:r>
          </w:p>
        </w:tc>
        <w:tc>
          <w:tcPr>
            <w:tcW w:w="8505" w:type="dxa"/>
            <w:gridSpan w:val="2"/>
            <w:tcBorders>
              <w:bottom w:val="single" w:sz="4" w:space="0" w:color="auto"/>
            </w:tcBorders>
            <w:shd w:val="clear" w:color="auto" w:fill="FFFFFF"/>
            <w:vAlign w:val="center"/>
          </w:tcPr>
          <w:p w:rsidR="00C807BB" w:rsidRPr="008B6075" w:rsidRDefault="00C807BB" w:rsidP="007E3408">
            <w:pPr>
              <w:pStyle w:val="ListNumber"/>
              <w:numPr>
                <w:ilvl w:val="0"/>
                <w:numId w:val="0"/>
              </w:numPr>
              <w:rPr>
                <w:rFonts w:ascii="Arial" w:hAnsi="Arial" w:cs="Arial"/>
                <w:sz w:val="18"/>
                <w:szCs w:val="18"/>
                <w:lang w:val="nl-NL"/>
              </w:rPr>
            </w:pPr>
            <w:r w:rsidRPr="00DC0B66">
              <w:rPr>
                <w:rFonts w:ascii="Arial" w:hAnsi="Arial" w:cs="Arial"/>
                <w:sz w:val="18"/>
                <w:szCs w:val="18"/>
                <w:lang w:val="nl-NL"/>
              </w:rPr>
              <w:t>Er is in ieder geval 1 lid met specifieke kennis van de opleiding, die ook  aan de opleiding is verbonden als docent</w:t>
            </w:r>
            <w:r>
              <w:rPr>
                <w:rFonts w:ascii="Arial" w:hAnsi="Arial" w:cs="Arial"/>
                <w:sz w:val="18"/>
                <w:szCs w:val="18"/>
                <w:lang w:val="nl-NL"/>
              </w:rPr>
              <w:t xml:space="preserve">  (</w:t>
            </w:r>
            <w:r w:rsidRPr="00DC0B66">
              <w:rPr>
                <w:rFonts w:ascii="Arial" w:hAnsi="Arial" w:cs="Arial"/>
                <w:i/>
                <w:sz w:val="18"/>
                <w:szCs w:val="18"/>
                <w:lang w:val="nl-NL"/>
              </w:rPr>
              <w:t>Wettelijke vereiste</w:t>
            </w:r>
            <w:r>
              <w:rPr>
                <w:rFonts w:ascii="Arial" w:hAnsi="Arial" w:cs="Arial"/>
                <w:sz w:val="18"/>
                <w:szCs w:val="18"/>
                <w:lang w:val="nl-NL"/>
              </w:rPr>
              <w:t>)</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05"/>
        </w:trPr>
        <w:tc>
          <w:tcPr>
            <w:tcW w:w="817" w:type="dxa"/>
            <w:gridSpan w:val="2"/>
            <w:tcBorders>
              <w:bottom w:val="single" w:sz="4" w:space="0" w:color="auto"/>
            </w:tcBorders>
            <w:shd w:val="clear" w:color="auto" w:fill="FFFFFF"/>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EC2c</w:t>
            </w:r>
          </w:p>
        </w:tc>
        <w:tc>
          <w:tcPr>
            <w:tcW w:w="8505" w:type="dxa"/>
            <w:gridSpan w:val="2"/>
            <w:tcBorders>
              <w:bottom w:val="single" w:sz="4" w:space="0" w:color="auto"/>
            </w:tcBorders>
            <w:shd w:val="clear" w:color="auto" w:fill="FFFFFF"/>
            <w:vAlign w:val="center"/>
          </w:tcPr>
          <w:p w:rsidR="00C807BB" w:rsidRPr="009C677E" w:rsidRDefault="00C807BB" w:rsidP="007E3408">
            <w:pPr>
              <w:pStyle w:val="ListNumber"/>
              <w:numPr>
                <w:ilvl w:val="0"/>
                <w:numId w:val="0"/>
              </w:numPr>
              <w:rPr>
                <w:rFonts w:ascii="Arial" w:hAnsi="Arial" w:cs="Arial"/>
                <w:sz w:val="18"/>
                <w:szCs w:val="18"/>
                <w:lang w:val="nl-NL"/>
              </w:rPr>
            </w:pPr>
            <w:r w:rsidRPr="00DC0B66">
              <w:rPr>
                <w:rFonts w:ascii="Arial" w:hAnsi="Arial" w:cs="Arial"/>
                <w:sz w:val="18"/>
                <w:szCs w:val="18"/>
                <w:lang w:val="nl-NL"/>
              </w:rPr>
              <w:t>Er is er een extern lid.</w:t>
            </w:r>
            <w:r w:rsidRPr="00DC0B66">
              <w:rPr>
                <w:lang w:val="nl-NL"/>
              </w:rPr>
              <w:t xml:space="preserve"> </w:t>
            </w:r>
            <w:r w:rsidRPr="00DC0B66">
              <w:rPr>
                <w:rFonts w:ascii="Arial" w:hAnsi="Arial" w:cs="Arial"/>
                <w:i/>
                <w:sz w:val="18"/>
                <w:szCs w:val="18"/>
                <w:lang w:val="nl-NL"/>
              </w:rPr>
              <w:t>(Wettelijke vereiste)</w:t>
            </w:r>
            <w:r>
              <w:rPr>
                <w:rFonts w:ascii="Arial" w:hAnsi="Arial" w:cs="Arial"/>
                <w:i/>
                <w:sz w:val="18"/>
                <w:szCs w:val="18"/>
                <w:lang w:val="nl-NL"/>
              </w:rPr>
              <w:t>.</w:t>
            </w:r>
            <w:r w:rsidRPr="00DC0B66">
              <w:rPr>
                <w:rFonts w:ascii="Arial" w:hAnsi="Arial" w:cs="Arial"/>
                <w:sz w:val="18"/>
                <w:szCs w:val="18"/>
                <w:lang w:val="nl-NL"/>
              </w:rPr>
              <w:t xml:space="preserve"> Zijn/haar rol is helder.</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08"/>
        </w:trPr>
        <w:tc>
          <w:tcPr>
            <w:tcW w:w="817" w:type="dxa"/>
            <w:gridSpan w:val="2"/>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EC2d</w:t>
            </w:r>
          </w:p>
        </w:tc>
        <w:tc>
          <w:tcPr>
            <w:tcW w:w="8505" w:type="dxa"/>
            <w:gridSpan w:val="2"/>
            <w:tcBorders>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Er worden door de commissie(leden) zelf </w:t>
            </w:r>
            <w:r w:rsidRPr="009C677E">
              <w:rPr>
                <w:rStyle w:val="StyleHelvetica-Bold11ptBold"/>
                <w:rFonts w:ascii="Arial" w:hAnsi="Arial" w:cs="Arial"/>
                <w:b w:val="0"/>
                <w:sz w:val="18"/>
                <w:szCs w:val="18"/>
              </w:rPr>
              <w:t xml:space="preserve">regelmatig acties ondernomen voor </w:t>
            </w:r>
            <w:r>
              <w:rPr>
                <w:rStyle w:val="StyleHelvetica-Bold11ptBold"/>
                <w:rFonts w:ascii="Arial" w:hAnsi="Arial" w:cs="Arial"/>
                <w:b w:val="0"/>
                <w:sz w:val="18"/>
                <w:szCs w:val="18"/>
              </w:rPr>
              <w:t xml:space="preserve">eigen </w:t>
            </w:r>
            <w:proofErr w:type="spellStart"/>
            <w:r w:rsidRPr="009C677E">
              <w:rPr>
                <w:rStyle w:val="StyleHelvetica-Bold11ptBold"/>
                <w:rFonts w:ascii="Arial" w:hAnsi="Arial" w:cs="Arial"/>
                <w:b w:val="0"/>
                <w:sz w:val="18"/>
                <w:szCs w:val="18"/>
              </w:rPr>
              <w:t>deskundigheids</w:t>
            </w:r>
            <w:r>
              <w:rPr>
                <w:rStyle w:val="StyleHelvetica-Bold11ptBold"/>
                <w:rFonts w:ascii="Arial" w:hAnsi="Arial" w:cs="Arial"/>
                <w:b w:val="0"/>
                <w:sz w:val="18"/>
                <w:szCs w:val="18"/>
              </w:rPr>
              <w:t>-</w:t>
            </w:r>
            <w:r w:rsidRPr="009C677E">
              <w:rPr>
                <w:rStyle w:val="StyleHelvetica-Bold11ptBold"/>
                <w:rFonts w:ascii="Arial" w:hAnsi="Arial" w:cs="Arial"/>
                <w:b w:val="0"/>
                <w:sz w:val="18"/>
                <w:szCs w:val="18"/>
              </w:rPr>
              <w:t>bevordering</w:t>
            </w:r>
            <w:proofErr w:type="spellEnd"/>
            <w:r>
              <w:rPr>
                <w:rStyle w:val="StyleHelvetica-Bold11ptBold"/>
                <w:rFonts w:ascii="Arial" w:hAnsi="Arial" w:cs="Arial"/>
                <w:b w:val="0"/>
                <w:sz w:val="18"/>
                <w:szCs w:val="18"/>
              </w:rPr>
              <w:t xml:space="preserve">. Door o.a. deelname aan cursussen (SKE, </w:t>
            </w:r>
            <w:proofErr w:type="spellStart"/>
            <w:r>
              <w:rPr>
                <w:rStyle w:val="StyleHelvetica-Bold11ptBold"/>
                <w:rFonts w:ascii="Arial" w:hAnsi="Arial" w:cs="Arial"/>
                <w:b w:val="0"/>
                <w:sz w:val="18"/>
                <w:szCs w:val="18"/>
              </w:rPr>
              <w:t>Testing</w:t>
            </w:r>
            <w:proofErr w:type="spellEnd"/>
            <w:r>
              <w:rPr>
                <w:rStyle w:val="StyleHelvetica-Bold11ptBold"/>
                <w:rFonts w:ascii="Arial" w:hAnsi="Arial" w:cs="Arial"/>
                <w:b w:val="0"/>
                <w:sz w:val="18"/>
                <w:szCs w:val="18"/>
              </w:rPr>
              <w:t xml:space="preserve"> &amp; Assessment e.a.), door kennis en </w:t>
            </w:r>
            <w:proofErr w:type="spellStart"/>
            <w:r w:rsidRPr="009C677E">
              <w:rPr>
                <w:rStyle w:val="StyleHelvetica-Bold11ptBold"/>
                <w:rFonts w:ascii="Arial" w:hAnsi="Arial" w:cs="Arial"/>
                <w:b w:val="0"/>
                <w:sz w:val="18"/>
                <w:szCs w:val="18"/>
              </w:rPr>
              <w:t>good</w:t>
            </w:r>
            <w:proofErr w:type="spellEnd"/>
            <w:r w:rsidRPr="009C677E">
              <w:rPr>
                <w:rStyle w:val="StyleHelvetica-Bold11ptBold"/>
                <w:rFonts w:ascii="Arial" w:hAnsi="Arial" w:cs="Arial"/>
                <w:b w:val="0"/>
                <w:sz w:val="18"/>
                <w:szCs w:val="18"/>
              </w:rPr>
              <w:t xml:space="preserve"> </w:t>
            </w:r>
            <w:proofErr w:type="spellStart"/>
            <w:r w:rsidRPr="009C677E">
              <w:rPr>
                <w:rStyle w:val="StyleHelvetica-Bold11ptBold"/>
                <w:rFonts w:ascii="Arial" w:hAnsi="Arial" w:cs="Arial"/>
                <w:b w:val="0"/>
                <w:sz w:val="18"/>
                <w:szCs w:val="18"/>
              </w:rPr>
              <w:t>practice</w:t>
            </w:r>
            <w:proofErr w:type="spellEnd"/>
            <w:r w:rsidRPr="009C677E">
              <w:rPr>
                <w:rStyle w:val="StyleHelvetica-Bold11ptBold"/>
                <w:rFonts w:ascii="Arial" w:hAnsi="Arial" w:cs="Arial"/>
                <w:b w:val="0"/>
                <w:sz w:val="18"/>
                <w:szCs w:val="18"/>
              </w:rPr>
              <w:t xml:space="preserve"> uit</w:t>
            </w:r>
            <w:r>
              <w:rPr>
                <w:rStyle w:val="StyleHelvetica-Bold11ptBold"/>
                <w:rFonts w:ascii="Arial" w:hAnsi="Arial" w:cs="Arial"/>
                <w:b w:val="0"/>
                <w:sz w:val="18"/>
                <w:szCs w:val="18"/>
              </w:rPr>
              <w:t xml:space="preserve"> te wisselen </w:t>
            </w:r>
            <w:r w:rsidRPr="009C677E">
              <w:rPr>
                <w:rStyle w:val="StyleHelvetica-Bold11ptBold"/>
                <w:rFonts w:ascii="Arial" w:hAnsi="Arial" w:cs="Arial"/>
                <w:b w:val="0"/>
                <w:sz w:val="18"/>
                <w:szCs w:val="18"/>
              </w:rPr>
              <w:t>met andere commissies</w:t>
            </w:r>
            <w:r>
              <w:rPr>
                <w:rStyle w:val="StyleHelvetica-Bold11ptBold"/>
                <w:rFonts w:ascii="Arial" w:hAnsi="Arial" w:cs="Arial"/>
                <w:b w:val="0"/>
                <w:sz w:val="18"/>
                <w:szCs w:val="18"/>
              </w:rPr>
              <w:t xml:space="preserve">, door aanwezigheid bij de Platform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 bijeenkomsten (voorzitters), door het bijhouden van ontwikkelingen in wet- en regelgeving enz.</w:t>
            </w:r>
            <w:r w:rsidRPr="009C677E">
              <w:rPr>
                <w:rStyle w:val="StyleHelvetica-Bold11ptBold"/>
                <w:rFonts w:ascii="Arial" w:hAnsi="Arial" w:cs="Arial"/>
                <w:b w:val="0"/>
                <w:sz w:val="18"/>
                <w:szCs w:val="18"/>
              </w:rPr>
              <w:t xml:space="preserve">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32"/>
        </w:trPr>
        <w:tc>
          <w:tcPr>
            <w:tcW w:w="817" w:type="dxa"/>
            <w:gridSpan w:val="2"/>
            <w:tcBorders>
              <w:bottom w:val="single" w:sz="4" w:space="0" w:color="auto"/>
            </w:tcBorders>
            <w:shd w:val="clear" w:color="auto" w:fill="FFFFFF"/>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EC2e</w:t>
            </w:r>
          </w:p>
        </w:tc>
        <w:tc>
          <w:tcPr>
            <w:tcW w:w="8505" w:type="dxa"/>
            <w:gridSpan w:val="2"/>
            <w:tcBorders>
              <w:bottom w:val="single" w:sz="4" w:space="0" w:color="auto"/>
            </w:tcBorders>
            <w:shd w:val="clear" w:color="auto" w:fill="FFFFFF"/>
            <w:vAlign w:val="center"/>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Er i</w:t>
            </w:r>
            <w:r w:rsidRPr="009C677E">
              <w:rPr>
                <w:rFonts w:ascii="Arial" w:hAnsi="Arial" w:cs="Arial"/>
                <w:sz w:val="18"/>
                <w:szCs w:val="18"/>
                <w:lang w:val="nl-NL"/>
              </w:rPr>
              <w:t xml:space="preserve">s er een huishoudelijk reglement of handboek examencommissie waarin o.a. zaken zijn vastgelegd als: samenstelling commissie, hoe leden </w:t>
            </w:r>
            <w:r>
              <w:rPr>
                <w:rFonts w:ascii="Arial" w:hAnsi="Arial" w:cs="Arial"/>
                <w:sz w:val="18"/>
                <w:szCs w:val="18"/>
                <w:lang w:val="nl-NL"/>
              </w:rPr>
              <w:t xml:space="preserve">worden </w:t>
            </w:r>
            <w:r w:rsidRPr="009C677E">
              <w:rPr>
                <w:rFonts w:ascii="Arial" w:hAnsi="Arial" w:cs="Arial"/>
                <w:sz w:val="18"/>
                <w:szCs w:val="18"/>
                <w:lang w:val="nl-NL"/>
              </w:rPr>
              <w:t xml:space="preserve">gekozen, werkwijze </w:t>
            </w:r>
            <w:r>
              <w:rPr>
                <w:rFonts w:ascii="Arial" w:hAnsi="Arial" w:cs="Arial"/>
                <w:sz w:val="18"/>
                <w:szCs w:val="18"/>
                <w:lang w:val="nl-NL"/>
              </w:rPr>
              <w:t xml:space="preserve">bij </w:t>
            </w:r>
            <w:r w:rsidRPr="009C677E">
              <w:rPr>
                <w:rFonts w:ascii="Arial" w:hAnsi="Arial" w:cs="Arial"/>
                <w:sz w:val="18"/>
                <w:szCs w:val="18"/>
                <w:lang w:val="nl-NL"/>
              </w:rPr>
              <w:t xml:space="preserve">besluitvorming enz.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10"/>
        </w:trPr>
        <w:tc>
          <w:tcPr>
            <w:tcW w:w="817" w:type="dxa"/>
            <w:gridSpan w:val="2"/>
            <w:tcBorders>
              <w:bottom w:val="single" w:sz="4" w:space="0" w:color="auto"/>
            </w:tcBorders>
            <w:shd w:val="clear" w:color="auto" w:fill="FFFFFF"/>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EC2f</w:t>
            </w:r>
          </w:p>
        </w:tc>
        <w:tc>
          <w:tcPr>
            <w:tcW w:w="8505" w:type="dxa"/>
            <w:gridSpan w:val="2"/>
            <w:tcBorders>
              <w:bottom w:val="single" w:sz="4" w:space="0" w:color="auto"/>
            </w:tcBorders>
            <w:shd w:val="clear" w:color="auto" w:fill="FFFFFF"/>
            <w:vAlign w:val="center"/>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Er is v</w:t>
            </w:r>
            <w:r w:rsidRPr="009C677E">
              <w:rPr>
                <w:rFonts w:ascii="Arial" w:hAnsi="Arial" w:cs="Arial"/>
                <w:sz w:val="18"/>
                <w:szCs w:val="18"/>
                <w:lang w:val="nl-NL"/>
              </w:rPr>
              <w:t>astgelegd (</w:t>
            </w:r>
            <w:r>
              <w:rPr>
                <w:rFonts w:ascii="Arial" w:hAnsi="Arial" w:cs="Arial"/>
                <w:sz w:val="18"/>
                <w:szCs w:val="18"/>
                <w:lang w:val="nl-NL"/>
              </w:rPr>
              <w:t xml:space="preserve">in </w:t>
            </w:r>
            <w:r w:rsidRPr="009C677E">
              <w:rPr>
                <w:rFonts w:ascii="Arial" w:hAnsi="Arial" w:cs="Arial"/>
                <w:sz w:val="18"/>
                <w:szCs w:val="18"/>
                <w:lang w:val="nl-NL"/>
              </w:rPr>
              <w:t>R&amp;R</w:t>
            </w:r>
            <w:r>
              <w:rPr>
                <w:rFonts w:ascii="Arial" w:hAnsi="Arial" w:cs="Arial"/>
                <w:sz w:val="18"/>
                <w:szCs w:val="18"/>
                <w:lang w:val="nl-NL"/>
              </w:rPr>
              <w:t xml:space="preserve"> en/of</w:t>
            </w:r>
            <w:r w:rsidRPr="009C677E">
              <w:rPr>
                <w:rFonts w:ascii="Arial" w:hAnsi="Arial" w:cs="Arial"/>
                <w:sz w:val="18"/>
                <w:szCs w:val="18"/>
                <w:lang w:val="nl-NL"/>
              </w:rPr>
              <w:t xml:space="preserve"> huishoudelijk reglement) wie binnen de examencommissie bevoegd is welk type besluit te nemen</w:t>
            </w:r>
            <w:r>
              <w:rPr>
                <w:rFonts w:ascii="Arial" w:hAnsi="Arial" w:cs="Arial"/>
                <w:sz w:val="18"/>
                <w:szCs w:val="18"/>
                <w:lang w:val="nl-NL"/>
              </w:rPr>
              <w:t xml:space="preserve">. </w:t>
            </w:r>
            <w:r w:rsidRPr="009C677E">
              <w:rPr>
                <w:rFonts w:ascii="Arial" w:hAnsi="Arial" w:cs="Arial"/>
                <w:sz w:val="18"/>
                <w:szCs w:val="18"/>
                <w:lang w:val="nl-NL"/>
              </w:rPr>
              <w:t>Mandateringen</w:t>
            </w:r>
            <w:r>
              <w:rPr>
                <w:rFonts w:ascii="Arial" w:hAnsi="Arial" w:cs="Arial"/>
                <w:sz w:val="18"/>
                <w:szCs w:val="18"/>
                <w:lang w:val="nl-NL"/>
              </w:rPr>
              <w:t xml:space="preserve"> zijn beschreven.</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17"/>
        </w:trPr>
        <w:tc>
          <w:tcPr>
            <w:tcW w:w="817" w:type="dxa"/>
            <w:gridSpan w:val="2"/>
            <w:tcBorders>
              <w:bottom w:val="single" w:sz="4" w:space="0" w:color="auto"/>
            </w:tcBorders>
            <w:shd w:val="clear" w:color="auto" w:fill="FFFFFF"/>
          </w:tcPr>
          <w:p w:rsidR="00C807BB"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EC2g</w:t>
            </w:r>
          </w:p>
          <w:p w:rsidR="00C807BB" w:rsidRPr="009C677E" w:rsidRDefault="00C807BB" w:rsidP="007E3408">
            <w:pPr>
              <w:pStyle w:val="ListNumber"/>
              <w:numPr>
                <w:ilvl w:val="0"/>
                <w:numId w:val="0"/>
              </w:numPr>
              <w:rPr>
                <w:rFonts w:ascii="Arial" w:hAnsi="Arial" w:cs="Arial"/>
                <w:sz w:val="18"/>
                <w:szCs w:val="18"/>
                <w:lang w:val="nl-NL"/>
              </w:rPr>
            </w:pPr>
          </w:p>
        </w:tc>
        <w:tc>
          <w:tcPr>
            <w:tcW w:w="8505" w:type="dxa"/>
            <w:gridSpan w:val="2"/>
            <w:tcBorders>
              <w:bottom w:val="single" w:sz="4" w:space="0" w:color="auto"/>
            </w:tcBorders>
            <w:shd w:val="clear" w:color="auto" w:fill="FFFFFF"/>
            <w:vAlign w:val="center"/>
          </w:tcPr>
          <w:p w:rsidR="00C807BB" w:rsidRPr="009C677E" w:rsidRDefault="00C807BB" w:rsidP="007E3408">
            <w:pPr>
              <w:pStyle w:val="ListNumber"/>
              <w:numPr>
                <w:ilvl w:val="0"/>
                <w:numId w:val="0"/>
              </w:numPr>
              <w:rPr>
                <w:rFonts w:ascii="Arial" w:hAnsi="Arial" w:cs="Arial"/>
                <w:sz w:val="18"/>
                <w:szCs w:val="18"/>
                <w:lang w:val="nl-NL"/>
              </w:rPr>
            </w:pPr>
            <w:r>
              <w:rPr>
                <w:rFonts w:ascii="Arial" w:hAnsi="Arial" w:cs="Arial"/>
                <w:sz w:val="18"/>
                <w:szCs w:val="18"/>
                <w:lang w:val="nl-NL"/>
              </w:rPr>
              <w:t xml:space="preserve">Er wordt </w:t>
            </w:r>
            <w:r w:rsidRPr="009C677E">
              <w:rPr>
                <w:rFonts w:ascii="Arial" w:hAnsi="Arial" w:cs="Arial"/>
                <w:sz w:val="18"/>
                <w:szCs w:val="18"/>
                <w:lang w:val="nl-NL"/>
              </w:rPr>
              <w:t>jaarlijks een Jaarverslag gemaakt</w:t>
            </w:r>
            <w:r>
              <w:rPr>
                <w:rFonts w:ascii="Arial" w:hAnsi="Arial" w:cs="Arial"/>
                <w:sz w:val="18"/>
                <w:szCs w:val="18"/>
                <w:lang w:val="nl-NL"/>
              </w:rPr>
              <w:t>. Dit verslag ge</w:t>
            </w:r>
            <w:r w:rsidRPr="009C677E">
              <w:rPr>
                <w:rFonts w:ascii="Arial" w:hAnsi="Arial" w:cs="Arial"/>
                <w:sz w:val="18"/>
                <w:szCs w:val="18"/>
                <w:lang w:val="nl-NL"/>
              </w:rPr>
              <w:t>eft dit zicht op en verantwoordt de ondernomen activiteiten en genomen besluiten</w:t>
            </w:r>
            <w:r>
              <w:rPr>
                <w:rFonts w:ascii="Arial" w:hAnsi="Arial" w:cs="Arial"/>
                <w:sz w:val="18"/>
                <w:szCs w:val="18"/>
                <w:lang w:val="nl-NL"/>
              </w:rPr>
              <w:t xml:space="preserve">. Belangrijke </w:t>
            </w:r>
            <w:r w:rsidRPr="009C677E">
              <w:rPr>
                <w:rFonts w:ascii="Arial" w:hAnsi="Arial" w:cs="Arial"/>
                <w:sz w:val="18"/>
                <w:szCs w:val="18"/>
                <w:lang w:val="nl-NL"/>
              </w:rPr>
              <w:t>aandachtspunten</w:t>
            </w:r>
            <w:r>
              <w:rPr>
                <w:rFonts w:ascii="Arial" w:hAnsi="Arial" w:cs="Arial"/>
                <w:sz w:val="18"/>
                <w:szCs w:val="18"/>
                <w:lang w:val="nl-NL"/>
              </w:rPr>
              <w:t xml:space="preserve"> worden gesignaleerd.</w:t>
            </w:r>
            <w:r w:rsidRPr="009C677E">
              <w:rPr>
                <w:rFonts w:ascii="Arial" w:hAnsi="Arial" w:cs="Arial"/>
                <w:sz w:val="18"/>
                <w:szCs w:val="18"/>
                <w:lang w:val="nl-NL"/>
              </w:rPr>
              <w:t xml:space="preserve">   </w:t>
            </w:r>
            <w:r>
              <w:rPr>
                <w:rFonts w:ascii="Arial" w:hAnsi="Arial" w:cs="Arial"/>
                <w:sz w:val="18"/>
                <w:szCs w:val="18"/>
                <w:lang w:val="nl-NL"/>
              </w:rPr>
              <w:t>Het verslag wordt besproken met de decaan.</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75"/>
        </w:trPr>
        <w:tc>
          <w:tcPr>
            <w:tcW w:w="817" w:type="dxa"/>
            <w:gridSpan w:val="2"/>
            <w:tcBorders>
              <w:bottom w:val="single" w:sz="4" w:space="0" w:color="auto"/>
            </w:tcBorders>
            <w:shd w:val="clear" w:color="auto" w:fill="FFFFFF"/>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EC2h</w:t>
            </w:r>
          </w:p>
        </w:tc>
        <w:tc>
          <w:tcPr>
            <w:tcW w:w="8505" w:type="dxa"/>
            <w:gridSpan w:val="2"/>
            <w:tcBorders>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Besluiten worden adequaat gearchiveerd. Er wordt ‘jurisprudentie’ opgebouwd.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387"/>
        </w:trPr>
        <w:tc>
          <w:tcPr>
            <w:tcW w:w="817" w:type="dxa"/>
            <w:gridSpan w:val="2"/>
            <w:tcBorders>
              <w:bottom w:val="single" w:sz="4" w:space="0" w:color="auto"/>
            </w:tcBorders>
            <w:shd w:val="clear" w:color="auto" w:fill="FFFFFF"/>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EC2i</w:t>
            </w:r>
          </w:p>
        </w:tc>
        <w:tc>
          <w:tcPr>
            <w:tcW w:w="8505" w:type="dxa"/>
            <w:gridSpan w:val="2"/>
            <w:tcBorders>
              <w:bottom w:val="single" w:sz="4" w:space="0" w:color="auto"/>
            </w:tcBorders>
            <w:shd w:val="clear" w:color="auto" w:fill="FFFFFF"/>
            <w:vAlign w:val="center"/>
          </w:tcPr>
          <w:p w:rsidR="00C807BB" w:rsidRPr="00CC7CB1" w:rsidRDefault="00C807BB" w:rsidP="007E3408">
            <w:pPr>
              <w:autoSpaceDE w:val="0"/>
              <w:autoSpaceDN w:val="0"/>
              <w:adjustRightInd w:val="0"/>
              <w:rPr>
                <w:rStyle w:val="StyleHelvetica-Bold11ptBold"/>
                <w:rFonts w:ascii="Arial" w:hAnsi="Arial" w:cs="Arial"/>
                <w:b w:val="0"/>
                <w:color w:val="323E4F"/>
                <w:sz w:val="16"/>
                <w:szCs w:val="16"/>
              </w:rPr>
            </w:pPr>
            <w:r>
              <w:rPr>
                <w:rStyle w:val="StyleHelvetica-Bold11ptBold"/>
                <w:rFonts w:ascii="Arial" w:hAnsi="Arial" w:cs="Arial"/>
                <w:b w:val="0"/>
                <w:sz w:val="18"/>
                <w:szCs w:val="18"/>
              </w:rPr>
              <w:t xml:space="preserve">De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 reageert tijdig en adequaat bij verzoeken en klachten. </w:t>
            </w:r>
            <w:r>
              <w:rPr>
                <w:rStyle w:val="StyleHelvetica-Bold11ptBold"/>
                <w:rFonts w:ascii="Arial" w:hAnsi="Arial" w:cs="Arial"/>
                <w:b w:val="0"/>
                <w:sz w:val="18"/>
                <w:szCs w:val="18"/>
              </w:rPr>
              <w:br/>
            </w:r>
            <w:r w:rsidRPr="00CC7CB1">
              <w:rPr>
                <w:rStyle w:val="StyleHelvetica-Bold11ptBold"/>
                <w:rFonts w:ascii="Arial" w:hAnsi="Arial" w:cs="Arial"/>
                <w:b w:val="0"/>
                <w:color w:val="323E4F"/>
                <w:sz w:val="16"/>
                <w:szCs w:val="16"/>
              </w:rPr>
              <w:t xml:space="preserve">Hier zijn richtlijnen voor, bijv. qua doorlooptijd voor afhandeling en mandatering. De eigen richtlijnen worden goed opgevolgd. Er wordt op passende wijze gecommuniceerd met de betrokkenen Bij behandeling geldt in ieder geval: </w:t>
            </w:r>
          </w:p>
          <w:p w:rsidR="00C807BB" w:rsidRPr="00CC7CB1" w:rsidRDefault="00C807BB" w:rsidP="00C807BB">
            <w:pPr>
              <w:numPr>
                <w:ilvl w:val="0"/>
                <w:numId w:val="3"/>
              </w:numPr>
              <w:autoSpaceDE w:val="0"/>
              <w:autoSpaceDN w:val="0"/>
              <w:adjustRightInd w:val="0"/>
              <w:ind w:left="284" w:hanging="284"/>
              <w:rPr>
                <w:rStyle w:val="StyleHelvetica-Bold11ptBold"/>
                <w:rFonts w:ascii="Arial" w:hAnsi="Arial" w:cs="Arial"/>
                <w:b w:val="0"/>
                <w:color w:val="323E4F"/>
                <w:sz w:val="16"/>
                <w:szCs w:val="16"/>
              </w:rPr>
            </w:pPr>
            <w:r w:rsidRPr="00CC7CB1">
              <w:rPr>
                <w:rStyle w:val="StyleHelvetica-Bold11ptBold"/>
                <w:rFonts w:ascii="Arial" w:hAnsi="Arial" w:cs="Arial"/>
                <w:b w:val="0"/>
                <w:color w:val="323E4F"/>
                <w:sz w:val="16"/>
                <w:szCs w:val="16"/>
              </w:rPr>
              <w:t>toepassing van hoor- en wederhoor;</w:t>
            </w:r>
          </w:p>
          <w:p w:rsidR="00C807BB" w:rsidRPr="00CC7CB1" w:rsidRDefault="00C807BB" w:rsidP="00C807BB">
            <w:pPr>
              <w:numPr>
                <w:ilvl w:val="0"/>
                <w:numId w:val="3"/>
              </w:numPr>
              <w:autoSpaceDE w:val="0"/>
              <w:autoSpaceDN w:val="0"/>
              <w:adjustRightInd w:val="0"/>
              <w:ind w:left="284" w:hanging="284"/>
              <w:rPr>
                <w:rStyle w:val="StyleHelvetica-Bold11ptBold"/>
                <w:rFonts w:ascii="Arial" w:hAnsi="Arial" w:cs="Arial"/>
                <w:b w:val="0"/>
                <w:color w:val="323E4F"/>
                <w:sz w:val="16"/>
                <w:szCs w:val="16"/>
              </w:rPr>
            </w:pPr>
            <w:r w:rsidRPr="00CC7CB1">
              <w:rPr>
                <w:rStyle w:val="StyleHelvetica-Bold11ptBold"/>
                <w:rFonts w:ascii="Arial" w:hAnsi="Arial" w:cs="Arial"/>
                <w:b w:val="0"/>
                <w:color w:val="323E4F"/>
                <w:sz w:val="16"/>
                <w:szCs w:val="16"/>
              </w:rPr>
              <w:t xml:space="preserve">indien de examinator tevens </w:t>
            </w:r>
            <w:proofErr w:type="spellStart"/>
            <w:r w:rsidRPr="00CC7CB1">
              <w:rPr>
                <w:rStyle w:val="StyleHelvetica-Bold11ptBold"/>
                <w:rFonts w:ascii="Arial" w:hAnsi="Arial" w:cs="Arial"/>
                <w:b w:val="0"/>
                <w:color w:val="323E4F"/>
                <w:sz w:val="16"/>
                <w:szCs w:val="16"/>
              </w:rPr>
              <w:t>excie</w:t>
            </w:r>
            <w:proofErr w:type="spellEnd"/>
            <w:r w:rsidRPr="00CC7CB1">
              <w:rPr>
                <w:rStyle w:val="StyleHelvetica-Bold11ptBold"/>
                <w:rFonts w:ascii="Arial" w:hAnsi="Arial" w:cs="Arial"/>
                <w:b w:val="0"/>
                <w:color w:val="323E4F"/>
                <w:sz w:val="16"/>
                <w:szCs w:val="16"/>
              </w:rPr>
              <w:t xml:space="preserve"> lid, neemt hij/zij geen deel aan de behandeling van de klacht</w:t>
            </w:r>
          </w:p>
          <w:p w:rsidR="00C807BB" w:rsidRPr="00CC7CB1" w:rsidRDefault="00C807BB" w:rsidP="00C807BB">
            <w:pPr>
              <w:numPr>
                <w:ilvl w:val="0"/>
                <w:numId w:val="3"/>
              </w:numPr>
              <w:autoSpaceDE w:val="0"/>
              <w:autoSpaceDN w:val="0"/>
              <w:adjustRightInd w:val="0"/>
              <w:ind w:left="284" w:hanging="284"/>
              <w:rPr>
                <w:rStyle w:val="StyleHelvetica-Bold11ptBold"/>
                <w:rFonts w:ascii="Arial" w:hAnsi="Arial" w:cs="Arial"/>
                <w:b w:val="0"/>
                <w:color w:val="323E4F"/>
                <w:sz w:val="16"/>
                <w:szCs w:val="16"/>
              </w:rPr>
            </w:pPr>
            <w:r w:rsidRPr="00CC7CB1">
              <w:rPr>
                <w:rStyle w:val="StyleHelvetica-Bold11ptBold"/>
                <w:rFonts w:ascii="Arial" w:hAnsi="Arial" w:cs="Arial"/>
                <w:b w:val="0"/>
                <w:color w:val="323E4F"/>
                <w:sz w:val="16"/>
                <w:szCs w:val="16"/>
              </w:rPr>
              <w:t xml:space="preserve">duidelijke communicatie richting betrokkenen(bijv. betrokkenen worden op de hoogte gehouden van de voortgang; er wordt aan alle betrokkenen  teruggekoppeld wat het besluit is; besluiten worden helder onderbouwd). </w:t>
            </w:r>
          </w:p>
          <w:p w:rsidR="00C807BB" w:rsidRPr="00260771" w:rsidRDefault="00C807BB" w:rsidP="00C807BB">
            <w:pPr>
              <w:numPr>
                <w:ilvl w:val="0"/>
                <w:numId w:val="3"/>
              </w:numPr>
              <w:autoSpaceDE w:val="0"/>
              <w:autoSpaceDN w:val="0"/>
              <w:adjustRightInd w:val="0"/>
              <w:ind w:left="284" w:hanging="284"/>
              <w:rPr>
                <w:rStyle w:val="StyleHelvetica-Bold11ptBold"/>
                <w:rFonts w:ascii="Arial" w:hAnsi="Arial" w:cs="Arial"/>
                <w:b w:val="0"/>
                <w:sz w:val="18"/>
                <w:szCs w:val="18"/>
              </w:rPr>
            </w:pPr>
            <w:r w:rsidRPr="00CC7CB1">
              <w:rPr>
                <w:rStyle w:val="StyleHelvetica-Bold11ptBold"/>
                <w:rFonts w:ascii="Arial" w:hAnsi="Arial" w:cs="Arial"/>
                <w:b w:val="0"/>
                <w:color w:val="323E4F"/>
                <w:sz w:val="16"/>
                <w:szCs w:val="16"/>
              </w:rPr>
              <w:t>goede archivering procesgang en stukken.</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554"/>
        </w:trPr>
        <w:tc>
          <w:tcPr>
            <w:tcW w:w="817" w:type="dxa"/>
            <w:gridSpan w:val="2"/>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EC2j</w:t>
            </w:r>
          </w:p>
        </w:tc>
        <w:tc>
          <w:tcPr>
            <w:tcW w:w="8505" w:type="dxa"/>
            <w:gridSpan w:val="2"/>
            <w:tcBorders>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Er is </w:t>
            </w:r>
            <w:r w:rsidRPr="00D66877">
              <w:rPr>
                <w:rStyle w:val="StyleHelvetica-Bold11ptBold"/>
                <w:rFonts w:ascii="Arial" w:hAnsi="Arial" w:cs="Arial"/>
                <w:b w:val="0"/>
                <w:sz w:val="18"/>
                <w:szCs w:val="18"/>
              </w:rPr>
              <w:t xml:space="preserve">regelmatig contact met het opleidingsmanagement en de decaan om bijv. verantwoordelijkheden goed af te stemmen, gesignaleerde knelpunten door te spreken, plannen, stimulerende acties, zorgacties versus borgingsacties vast te stellen enz.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555"/>
        </w:trPr>
        <w:tc>
          <w:tcPr>
            <w:tcW w:w="817" w:type="dxa"/>
            <w:gridSpan w:val="2"/>
            <w:tcBorders>
              <w:top w:val="single" w:sz="4" w:space="0" w:color="auto"/>
              <w:bottom w:val="single" w:sz="4" w:space="0" w:color="auto"/>
            </w:tcBorders>
            <w:shd w:val="clear" w:color="auto" w:fill="FFFFFF"/>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lastRenderedPageBreak/>
              <w:t>EC2k</w:t>
            </w:r>
          </w:p>
        </w:tc>
        <w:tc>
          <w:tcPr>
            <w:tcW w:w="8505" w:type="dxa"/>
            <w:gridSpan w:val="2"/>
            <w:tcBorders>
              <w:top w:val="single" w:sz="4" w:space="0" w:color="auto"/>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sidRPr="00954A5D">
              <w:rPr>
                <w:rStyle w:val="StyleHelvetica-Bold11ptBold"/>
                <w:rFonts w:ascii="Arial" w:hAnsi="Arial" w:cs="Arial"/>
                <w:b w:val="0"/>
                <w:sz w:val="18"/>
                <w:szCs w:val="18"/>
              </w:rPr>
              <w:t>excie</w:t>
            </w:r>
            <w:proofErr w:type="spellEnd"/>
            <w:r w:rsidRPr="00954A5D">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onderhoudt </w:t>
            </w:r>
            <w:r w:rsidRPr="00954A5D">
              <w:rPr>
                <w:rStyle w:val="StyleHelvetica-Bold11ptBold"/>
                <w:rFonts w:ascii="Arial" w:hAnsi="Arial" w:cs="Arial"/>
                <w:b w:val="0"/>
                <w:sz w:val="18"/>
                <w:szCs w:val="18"/>
              </w:rPr>
              <w:t xml:space="preserve">contact met andere commissies en relevante gremia of personen </w:t>
            </w:r>
            <w:r>
              <w:rPr>
                <w:rStyle w:val="StyleHelvetica-Bold11ptBold"/>
                <w:rFonts w:ascii="Arial" w:hAnsi="Arial" w:cs="Arial"/>
                <w:b w:val="0"/>
                <w:sz w:val="18"/>
                <w:szCs w:val="18"/>
              </w:rPr>
              <w:t xml:space="preserve">binnen de opleiding (evt. ook op faculteitsniveau) </w:t>
            </w:r>
            <w:r w:rsidRPr="00954A5D">
              <w:rPr>
                <w:rStyle w:val="StyleHelvetica-Bold11ptBold"/>
                <w:rFonts w:ascii="Arial" w:hAnsi="Arial" w:cs="Arial"/>
                <w:b w:val="0"/>
                <w:sz w:val="18"/>
                <w:szCs w:val="18"/>
              </w:rPr>
              <w:t>om het goed functioneren van (</w:t>
            </w:r>
            <w:proofErr w:type="spellStart"/>
            <w:r w:rsidRPr="00954A5D">
              <w:rPr>
                <w:rStyle w:val="StyleHelvetica-Bold11ptBold"/>
                <w:rFonts w:ascii="Arial" w:hAnsi="Arial" w:cs="Arial"/>
                <w:b w:val="0"/>
                <w:sz w:val="18"/>
                <w:szCs w:val="18"/>
              </w:rPr>
              <w:t>samenwerkings</w:t>
            </w:r>
            <w:proofErr w:type="spellEnd"/>
            <w:r w:rsidRPr="00954A5D">
              <w:rPr>
                <w:rStyle w:val="StyleHelvetica-Bold11ptBold"/>
                <w:rFonts w:ascii="Arial" w:hAnsi="Arial" w:cs="Arial"/>
                <w:b w:val="0"/>
                <w:sz w:val="18"/>
                <w:szCs w:val="18"/>
              </w:rPr>
              <w:t>)processen te bevorderen en zich te informeren</w:t>
            </w:r>
            <w:r>
              <w:rPr>
                <w:rStyle w:val="StyleHelvetica-Bold11ptBold"/>
                <w:rFonts w:ascii="Arial" w:hAnsi="Arial" w:cs="Arial"/>
                <w:b w:val="0"/>
                <w:sz w:val="18"/>
                <w:szCs w:val="18"/>
              </w:rPr>
              <w:t>.</w:t>
            </w:r>
            <w:r w:rsidRPr="00954A5D">
              <w:rPr>
                <w:rStyle w:val="StyleHelvetica-Bold11ptBold"/>
                <w:rFonts w:ascii="Arial" w:hAnsi="Arial" w:cs="Arial"/>
                <w:b w:val="0"/>
                <w:sz w:val="18"/>
                <w:szCs w:val="18"/>
              </w:rPr>
              <w:t xml:space="preserve"> Bijvoorbeeld met de opleidingscommissie; studieadviseurs; BOZ</w:t>
            </w:r>
            <w:r>
              <w:rPr>
                <w:rStyle w:val="StyleHelvetica-Bold11ptBold"/>
                <w:rFonts w:ascii="Arial" w:hAnsi="Arial" w:cs="Arial"/>
                <w:b w:val="0"/>
                <w:sz w:val="18"/>
                <w:szCs w:val="18"/>
              </w:rPr>
              <w:t xml:space="preserve">. </w:t>
            </w:r>
          </w:p>
        </w:tc>
        <w:tc>
          <w:tcPr>
            <w:tcW w:w="851" w:type="dxa"/>
            <w:tcBorders>
              <w:top w:val="single" w:sz="4" w:space="0" w:color="auto"/>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555"/>
        </w:trPr>
        <w:tc>
          <w:tcPr>
            <w:tcW w:w="817" w:type="dxa"/>
            <w:gridSpan w:val="2"/>
            <w:tcBorders>
              <w:top w:val="single" w:sz="4" w:space="0" w:color="auto"/>
              <w:bottom w:val="single" w:sz="4" w:space="0" w:color="auto"/>
            </w:tcBorders>
            <w:shd w:val="clear" w:color="auto" w:fill="FFFFFF"/>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EC2l</w:t>
            </w:r>
          </w:p>
        </w:tc>
        <w:tc>
          <w:tcPr>
            <w:tcW w:w="8505" w:type="dxa"/>
            <w:gridSpan w:val="2"/>
            <w:tcBorders>
              <w:top w:val="single" w:sz="4" w:space="0" w:color="auto"/>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sidRPr="00954A5D">
              <w:rPr>
                <w:rStyle w:val="StyleHelvetica-Bold11ptBold"/>
                <w:rFonts w:ascii="Arial" w:hAnsi="Arial" w:cs="Arial"/>
                <w:b w:val="0"/>
                <w:sz w:val="18"/>
                <w:szCs w:val="18"/>
              </w:rPr>
              <w:t>excie</w:t>
            </w:r>
            <w:proofErr w:type="spellEnd"/>
            <w:r w:rsidRPr="00954A5D">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adviseert </w:t>
            </w:r>
            <w:r w:rsidRPr="00954A5D">
              <w:rPr>
                <w:rStyle w:val="StyleHelvetica-Bold11ptBold"/>
                <w:rFonts w:ascii="Arial" w:hAnsi="Arial" w:cs="Arial"/>
                <w:b w:val="0"/>
                <w:sz w:val="18"/>
                <w:szCs w:val="18"/>
              </w:rPr>
              <w:t xml:space="preserve">het opleidingsmanagement </w:t>
            </w:r>
            <w:r>
              <w:rPr>
                <w:rStyle w:val="StyleHelvetica-Bold11ptBold"/>
                <w:rFonts w:ascii="Arial" w:hAnsi="Arial" w:cs="Arial"/>
                <w:b w:val="0"/>
                <w:sz w:val="18"/>
                <w:szCs w:val="18"/>
              </w:rPr>
              <w:t xml:space="preserve">proactief en desgevraagd </w:t>
            </w:r>
            <w:r w:rsidRPr="00954A5D">
              <w:rPr>
                <w:rStyle w:val="StyleHelvetica-Bold11ptBold"/>
                <w:rFonts w:ascii="Arial" w:hAnsi="Arial" w:cs="Arial"/>
                <w:b w:val="0"/>
                <w:sz w:val="18"/>
                <w:szCs w:val="18"/>
              </w:rPr>
              <w:t>over toetsbeleid, toetsprogramma, toetsvisie e.a. voor de opleiding belangrijke kwesties rond (de kwaliteit van) toetsing en toetsbeleid</w:t>
            </w:r>
            <w:r>
              <w:rPr>
                <w:rStyle w:val="StyleHelvetica-Bold11ptBold"/>
                <w:rFonts w:ascii="Arial" w:hAnsi="Arial" w:cs="Arial"/>
                <w:b w:val="0"/>
                <w:sz w:val="18"/>
                <w:szCs w:val="18"/>
              </w:rPr>
              <w:t>.</w:t>
            </w:r>
          </w:p>
        </w:tc>
        <w:tc>
          <w:tcPr>
            <w:tcW w:w="851" w:type="dxa"/>
            <w:tcBorders>
              <w:top w:val="single" w:sz="4" w:space="0" w:color="auto"/>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217"/>
        </w:trPr>
        <w:tc>
          <w:tcPr>
            <w:tcW w:w="817" w:type="dxa"/>
            <w:gridSpan w:val="2"/>
            <w:tcBorders>
              <w:top w:val="single" w:sz="4" w:space="0" w:color="auto"/>
              <w:bottom w:val="single" w:sz="4" w:space="0" w:color="auto"/>
            </w:tcBorders>
            <w:shd w:val="clear" w:color="auto" w:fill="FFFFFF"/>
          </w:tcPr>
          <w:p w:rsidR="00C807BB" w:rsidRDefault="00C807BB" w:rsidP="007E3408">
            <w:pPr>
              <w:autoSpaceDE w:val="0"/>
              <w:autoSpaceDN w:val="0"/>
              <w:adjustRightInd w:val="0"/>
              <w:spacing w:after="240"/>
              <w:rPr>
                <w:rStyle w:val="StyleHelvetica-Bold11ptBold"/>
                <w:rFonts w:ascii="Arial" w:hAnsi="Arial" w:cs="Arial"/>
                <w:b w:val="0"/>
                <w:sz w:val="18"/>
                <w:szCs w:val="18"/>
              </w:rPr>
            </w:pPr>
            <w:r>
              <w:rPr>
                <w:rStyle w:val="StyleHelvetica-Bold11ptBold"/>
                <w:rFonts w:ascii="Arial" w:hAnsi="Arial" w:cs="Arial"/>
                <w:b w:val="0"/>
                <w:sz w:val="18"/>
                <w:szCs w:val="18"/>
              </w:rPr>
              <w:t>EC2m</w:t>
            </w:r>
          </w:p>
        </w:tc>
        <w:tc>
          <w:tcPr>
            <w:tcW w:w="8505" w:type="dxa"/>
            <w:gridSpan w:val="2"/>
            <w:tcBorders>
              <w:top w:val="single" w:sz="4" w:space="0" w:color="auto"/>
              <w:bottom w:val="single" w:sz="4" w:space="0" w:color="auto"/>
            </w:tcBorders>
            <w:shd w:val="clear" w:color="auto" w:fill="FFFFFF"/>
            <w:vAlign w:val="center"/>
          </w:tcPr>
          <w:p w:rsidR="00C807BB" w:rsidRDefault="00C807BB" w:rsidP="007E3408">
            <w:pPr>
              <w:autoSpaceDE w:val="0"/>
              <w:autoSpaceDN w:val="0"/>
              <w:adjustRightInd w:val="0"/>
              <w:contextualSpacing/>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 is zelf waakzaam op het onafhankelijk blijven functioneren, zoals in de wet is aangegeven. </w:t>
            </w:r>
          </w:p>
        </w:tc>
        <w:tc>
          <w:tcPr>
            <w:tcW w:w="851" w:type="dxa"/>
            <w:tcBorders>
              <w:top w:val="single" w:sz="4" w:space="0" w:color="auto"/>
              <w:bottom w:val="single" w:sz="4" w:space="0" w:color="auto"/>
            </w:tcBorders>
            <w:shd w:val="clear" w:color="auto" w:fill="FFFFFF"/>
          </w:tcPr>
          <w:p w:rsidR="00C807BB" w:rsidRPr="009C677E" w:rsidRDefault="00C807BB" w:rsidP="007E3408">
            <w:pPr>
              <w:autoSpaceDE w:val="0"/>
              <w:autoSpaceDN w:val="0"/>
              <w:adjustRightInd w:val="0"/>
              <w:spacing w:after="240"/>
              <w:rPr>
                <w:rStyle w:val="StyleHelvetica-Bold11ptBold"/>
                <w:rFonts w:ascii="Arial" w:hAnsi="Arial" w:cs="Arial"/>
                <w:b w:val="0"/>
                <w:sz w:val="18"/>
                <w:szCs w:val="18"/>
              </w:rPr>
            </w:pPr>
          </w:p>
        </w:tc>
      </w:tr>
      <w:tr w:rsidR="00C807BB" w:rsidRPr="006E4274" w:rsidTr="007E3408">
        <w:trPr>
          <w:trHeight w:val="620"/>
        </w:trPr>
        <w:tc>
          <w:tcPr>
            <w:tcW w:w="817" w:type="dxa"/>
            <w:gridSpan w:val="2"/>
            <w:tcBorders>
              <w:top w:val="single" w:sz="4" w:space="0" w:color="auto"/>
              <w:bottom w:val="single" w:sz="4" w:space="0" w:color="auto"/>
            </w:tcBorders>
            <w:shd w:val="clear" w:color="auto" w:fill="FFFFFF"/>
          </w:tcPr>
          <w:p w:rsidR="00C807BB" w:rsidRDefault="00C807BB" w:rsidP="007E3408">
            <w:pPr>
              <w:autoSpaceDE w:val="0"/>
              <w:autoSpaceDN w:val="0"/>
              <w:adjustRightInd w:val="0"/>
              <w:spacing w:after="240"/>
              <w:rPr>
                <w:rStyle w:val="StyleHelvetica-Bold11ptBold"/>
                <w:rFonts w:ascii="Arial" w:hAnsi="Arial" w:cs="Arial"/>
                <w:b w:val="0"/>
                <w:sz w:val="18"/>
                <w:szCs w:val="18"/>
              </w:rPr>
            </w:pPr>
            <w:r>
              <w:rPr>
                <w:rStyle w:val="StyleHelvetica-Bold11ptBold"/>
                <w:rFonts w:ascii="Arial" w:hAnsi="Arial" w:cs="Arial"/>
                <w:b w:val="0"/>
                <w:sz w:val="18"/>
                <w:szCs w:val="18"/>
              </w:rPr>
              <w:t>EC2n</w:t>
            </w:r>
          </w:p>
        </w:tc>
        <w:tc>
          <w:tcPr>
            <w:tcW w:w="8505" w:type="dxa"/>
            <w:gridSpan w:val="2"/>
            <w:tcBorders>
              <w:top w:val="single" w:sz="4" w:space="0" w:color="auto"/>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Wanneer er zaken worden behandeld waarbij een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-lid direct betrokken is, bijv. als verantwoordelijke docent annex examinator, besluit het betreffende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-lid niet mee. Belangenverstrengelingen worden voorkomen.  </w:t>
            </w:r>
          </w:p>
        </w:tc>
        <w:tc>
          <w:tcPr>
            <w:tcW w:w="851" w:type="dxa"/>
            <w:tcBorders>
              <w:top w:val="single" w:sz="4" w:space="0" w:color="auto"/>
              <w:bottom w:val="single" w:sz="4" w:space="0" w:color="auto"/>
            </w:tcBorders>
            <w:shd w:val="clear" w:color="auto" w:fill="FFFFFF"/>
          </w:tcPr>
          <w:p w:rsidR="00C807BB" w:rsidRPr="009C677E" w:rsidRDefault="00C807BB" w:rsidP="007E3408">
            <w:pPr>
              <w:autoSpaceDE w:val="0"/>
              <w:autoSpaceDN w:val="0"/>
              <w:adjustRightInd w:val="0"/>
              <w:spacing w:after="240"/>
              <w:rPr>
                <w:rStyle w:val="StyleHelvetica-Bold11ptBold"/>
                <w:rFonts w:ascii="Arial" w:hAnsi="Arial" w:cs="Arial"/>
                <w:b w:val="0"/>
                <w:sz w:val="18"/>
                <w:szCs w:val="18"/>
              </w:rPr>
            </w:pPr>
          </w:p>
        </w:tc>
      </w:tr>
      <w:tr w:rsidR="00C807BB" w:rsidRPr="008D797D" w:rsidTr="007E3408">
        <w:tblPrEx>
          <w:shd w:val="clear" w:color="auto" w:fill="FFE599"/>
          <w:tblLook w:val="04A0" w:firstRow="1" w:lastRow="0" w:firstColumn="1" w:lastColumn="0" w:noHBand="0" w:noVBand="1"/>
        </w:tblPrEx>
        <w:tc>
          <w:tcPr>
            <w:tcW w:w="10173" w:type="dxa"/>
            <w:gridSpan w:val="5"/>
            <w:shd w:val="clear" w:color="auto" w:fill="BEF67A"/>
          </w:tcPr>
          <w:p w:rsidR="00C807BB" w:rsidRPr="008D797D" w:rsidRDefault="00C807BB" w:rsidP="007E3408">
            <w:pPr>
              <w:autoSpaceDE w:val="0"/>
              <w:autoSpaceDN w:val="0"/>
              <w:adjustRightInd w:val="0"/>
              <w:rPr>
                <w:rStyle w:val="StyleHelvetica-Bold11ptBold"/>
                <w:rFonts w:ascii="Arial" w:hAnsi="Arial" w:cs="Arial"/>
                <w:sz w:val="24"/>
              </w:rPr>
            </w:pPr>
            <w:r w:rsidRPr="008D797D">
              <w:rPr>
                <w:rStyle w:val="StyleHelvetica-Bold11ptBold"/>
                <w:rFonts w:ascii="Arial" w:hAnsi="Arial" w:cs="Arial"/>
                <w:sz w:val="24"/>
              </w:rPr>
              <w:t xml:space="preserve">Aandachtspunten voor verdere actie: </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 w:val="20"/>
                <w:szCs w:val="20"/>
              </w:rPr>
            </w:pPr>
          </w:p>
        </w:tc>
        <w:tc>
          <w:tcPr>
            <w:tcW w:w="7047"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 xml:space="preserve">Actie / voornemen </w:t>
            </w:r>
          </w:p>
        </w:tc>
        <w:tc>
          <w:tcPr>
            <w:tcW w:w="2410"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Betrokkenen</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bl>
    <w:p w:rsidR="00C807BB" w:rsidRDefault="00C807BB" w:rsidP="00C807BB"/>
    <w:p w:rsidR="00C807BB" w:rsidRDefault="00C807BB" w:rsidP="00C807B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01"/>
        <w:gridCol w:w="6946"/>
        <w:gridCol w:w="1559"/>
        <w:gridCol w:w="851"/>
      </w:tblGrid>
      <w:tr w:rsidR="00C807BB" w:rsidRPr="006E4274" w:rsidTr="007E3408">
        <w:trPr>
          <w:trHeight w:val="459"/>
        </w:trPr>
        <w:tc>
          <w:tcPr>
            <w:tcW w:w="9322" w:type="dxa"/>
            <w:gridSpan w:val="4"/>
            <w:tcBorders>
              <w:bottom w:val="single" w:sz="24" w:space="0" w:color="auto"/>
            </w:tcBorders>
            <w:shd w:val="clear" w:color="auto" w:fill="B00000"/>
          </w:tcPr>
          <w:p w:rsidR="00C807BB" w:rsidRPr="006E4274" w:rsidRDefault="00C807BB" w:rsidP="007E3408">
            <w:pPr>
              <w:autoSpaceDE w:val="0"/>
              <w:autoSpaceDN w:val="0"/>
              <w:adjustRightInd w:val="0"/>
              <w:rPr>
                <w:rStyle w:val="StyleHelvetica-Bold11ptBold"/>
                <w:rFonts w:ascii="Arial" w:hAnsi="Arial" w:cs="Arial"/>
                <w:b w:val="0"/>
                <w:sz w:val="20"/>
                <w:szCs w:val="20"/>
              </w:rPr>
            </w:pPr>
            <w:r>
              <w:rPr>
                <w:b/>
                <w:sz w:val="24"/>
              </w:rPr>
              <w:t xml:space="preserve">EC3) (Wettelijke) taken en verantwoordelijkheden van de examencommissie </w:t>
            </w:r>
          </w:p>
        </w:tc>
        <w:tc>
          <w:tcPr>
            <w:tcW w:w="851" w:type="dxa"/>
            <w:tcBorders>
              <w:bottom w:val="single" w:sz="24" w:space="0" w:color="auto"/>
            </w:tcBorders>
            <w:shd w:val="clear" w:color="auto" w:fill="B00000"/>
          </w:tcPr>
          <w:p w:rsidR="00C807BB" w:rsidRPr="000C7B6C" w:rsidRDefault="00C807BB" w:rsidP="007E3408">
            <w:pPr>
              <w:autoSpaceDE w:val="0"/>
              <w:autoSpaceDN w:val="0"/>
              <w:adjustRightInd w:val="0"/>
              <w:rPr>
                <w:rStyle w:val="StyleHelvetica-Bold11ptBold"/>
                <w:rFonts w:ascii="Arial" w:hAnsi="Arial" w:cs="Arial"/>
                <w:sz w:val="16"/>
                <w:szCs w:val="16"/>
              </w:rPr>
            </w:pPr>
            <w:r>
              <w:rPr>
                <w:rStyle w:val="StyleHelvetica-Bold11ptBold"/>
                <w:rFonts w:ascii="Arial" w:hAnsi="Arial" w:cs="Arial"/>
                <w:sz w:val="16"/>
                <w:szCs w:val="16"/>
              </w:rPr>
              <w:t>O</w:t>
            </w:r>
            <w:r w:rsidRPr="000C7B6C">
              <w:rPr>
                <w:rStyle w:val="StyleHelvetica-Bold11ptBold"/>
                <w:rFonts w:ascii="Arial" w:hAnsi="Arial" w:cs="Arial"/>
                <w:sz w:val="16"/>
                <w:szCs w:val="16"/>
              </w:rPr>
              <w:t>p orde?</w:t>
            </w:r>
            <w:r>
              <w:rPr>
                <w:rStyle w:val="StyleHelvetica-Bold11ptBold"/>
                <w:rFonts w:ascii="Arial" w:hAnsi="Arial" w:cs="Arial"/>
                <w:sz w:val="16"/>
                <w:szCs w:val="16"/>
              </w:rPr>
              <w:t xml:space="preserve"> </w:t>
            </w:r>
            <w:r w:rsidRPr="000C7B6C">
              <w:rPr>
                <w:rStyle w:val="StyleHelvetica-Bold11ptBold"/>
                <w:rFonts w:ascii="Arial" w:hAnsi="Arial" w:cs="Arial"/>
                <w:sz w:val="16"/>
                <w:szCs w:val="16"/>
              </w:rPr>
              <w:t>J/N/?</w:t>
            </w:r>
          </w:p>
        </w:tc>
      </w:tr>
      <w:tr w:rsidR="00C807BB" w:rsidRPr="006E4274" w:rsidTr="007E3408">
        <w:trPr>
          <w:trHeight w:val="139"/>
        </w:trPr>
        <w:tc>
          <w:tcPr>
            <w:tcW w:w="817" w:type="dxa"/>
            <w:gridSpan w:val="2"/>
            <w:tcBorders>
              <w:top w:val="single" w:sz="24" w:space="0" w:color="auto"/>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r w:rsidRPr="00DC0B66">
              <w:rPr>
                <w:rStyle w:val="StyleHelvetica-Bold11ptBold"/>
                <w:rFonts w:ascii="Arial" w:hAnsi="Arial" w:cs="Arial"/>
                <w:b w:val="0"/>
                <w:sz w:val="18"/>
                <w:szCs w:val="18"/>
              </w:rPr>
              <w:t>EC</w:t>
            </w:r>
            <w:r>
              <w:rPr>
                <w:rStyle w:val="StyleHelvetica-Bold11ptBold"/>
                <w:rFonts w:ascii="Arial" w:hAnsi="Arial" w:cs="Arial"/>
                <w:b w:val="0"/>
                <w:sz w:val="18"/>
                <w:szCs w:val="18"/>
              </w:rPr>
              <w:t>3a</w:t>
            </w:r>
          </w:p>
        </w:tc>
        <w:tc>
          <w:tcPr>
            <w:tcW w:w="8505" w:type="dxa"/>
            <w:gridSpan w:val="2"/>
            <w:tcBorders>
              <w:top w:val="single" w:sz="24" w:space="0" w:color="auto"/>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Er z</w:t>
            </w:r>
            <w:r w:rsidRPr="00DC0B66">
              <w:rPr>
                <w:rStyle w:val="StyleHelvetica-Bold11ptBold"/>
                <w:rFonts w:ascii="Arial" w:hAnsi="Arial" w:cs="Arial"/>
                <w:b w:val="0"/>
                <w:sz w:val="18"/>
                <w:szCs w:val="18"/>
              </w:rPr>
              <w:t>ijn Regels &amp; Richtlijnen opgesteld voor het beoordelen van toetsen en examen</w:t>
            </w:r>
            <w:r>
              <w:rPr>
                <w:rStyle w:val="StyleHelvetica-Bold11ptBold"/>
                <w:rFonts w:ascii="Arial" w:hAnsi="Arial" w:cs="Arial"/>
                <w:b w:val="0"/>
                <w:sz w:val="18"/>
                <w:szCs w:val="18"/>
              </w:rPr>
              <w:t>s en vaststellen van de uitslag.</w:t>
            </w:r>
            <w:r w:rsidRPr="00DC0B66">
              <w:rPr>
                <w:rStyle w:val="StyleHelvetica-Bold11ptBold"/>
                <w:rFonts w:ascii="Arial" w:hAnsi="Arial" w:cs="Arial"/>
                <w:b w:val="0"/>
                <w:sz w:val="18"/>
                <w:szCs w:val="18"/>
              </w:rPr>
              <w:tab/>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405"/>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b</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Regels en Richtlijnen worden expliciet onder aandacht gebracht en zijn goed vindbaar en inzichtelijk voor betrokkenen bij toetsing, met name voor de examinatoren.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c</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Er wordt toezicht uitgeoefend op </w:t>
            </w:r>
            <w:r w:rsidRPr="00DC0B66">
              <w:rPr>
                <w:rStyle w:val="StyleHelvetica-Bold11ptBold"/>
                <w:rFonts w:ascii="Arial" w:hAnsi="Arial" w:cs="Arial"/>
                <w:b w:val="0"/>
                <w:sz w:val="18"/>
                <w:szCs w:val="18"/>
              </w:rPr>
              <w:t>het opvolgen van de R&amp;R binnen de opleiding</w:t>
            </w:r>
            <w:r>
              <w:rPr>
                <w:rStyle w:val="StyleHelvetica-Bold11ptBold"/>
                <w:rFonts w:ascii="Arial" w:hAnsi="Arial" w:cs="Arial"/>
                <w:b w:val="0"/>
                <w:sz w:val="18"/>
                <w:szCs w:val="18"/>
              </w:rPr>
              <w:t>.</w:t>
            </w:r>
            <w:r w:rsidRPr="00DC0B66">
              <w:rPr>
                <w:rStyle w:val="StyleHelvetica-Bold11ptBold"/>
                <w:rFonts w:ascii="Arial" w:hAnsi="Arial" w:cs="Arial"/>
                <w:b w:val="0"/>
                <w:sz w:val="18"/>
                <w:szCs w:val="18"/>
              </w:rPr>
              <w:t xml:space="preserve">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d</w:t>
            </w:r>
          </w:p>
        </w:tc>
        <w:tc>
          <w:tcPr>
            <w:tcW w:w="8505" w:type="dxa"/>
            <w:gridSpan w:val="2"/>
            <w:tcBorders>
              <w:bottom w:val="single" w:sz="4" w:space="0" w:color="auto"/>
            </w:tcBorders>
            <w:shd w:val="clear" w:color="auto" w:fill="FFFFFF"/>
            <w:vAlign w:val="center"/>
          </w:tcPr>
          <w:p w:rsidR="00C807BB" w:rsidRPr="00DC0B66"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Er wordt </w:t>
            </w:r>
            <w:r w:rsidRPr="009C677E">
              <w:rPr>
                <w:rStyle w:val="StyleHelvetica-Bold11ptBold"/>
                <w:rFonts w:ascii="Arial" w:hAnsi="Arial" w:cs="Arial"/>
                <w:b w:val="0"/>
                <w:sz w:val="18"/>
                <w:szCs w:val="18"/>
              </w:rPr>
              <w:t>jaarlijks geadviseerd over de OER</w:t>
            </w:r>
            <w:r>
              <w:rPr>
                <w:rStyle w:val="StyleHelvetica-Bold11ptBold"/>
                <w:rFonts w:ascii="Arial" w:hAnsi="Arial" w:cs="Arial"/>
                <w:b w:val="0"/>
                <w:sz w:val="18"/>
                <w:szCs w:val="18"/>
              </w:rPr>
              <w:t xml:space="preserve"> (NB. Geen wettelijke taak).</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e</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Er zijn </w:t>
            </w:r>
            <w:r w:rsidRPr="009C677E">
              <w:rPr>
                <w:rStyle w:val="StyleHelvetica-Bold11ptBold"/>
                <w:rFonts w:ascii="Arial" w:hAnsi="Arial" w:cs="Arial"/>
                <w:b w:val="0"/>
                <w:sz w:val="18"/>
                <w:szCs w:val="18"/>
              </w:rPr>
              <w:t xml:space="preserve">regels </w:t>
            </w:r>
            <w:r>
              <w:rPr>
                <w:rStyle w:val="StyleHelvetica-Bold11ptBold"/>
                <w:rFonts w:ascii="Arial" w:hAnsi="Arial" w:cs="Arial"/>
                <w:b w:val="0"/>
                <w:sz w:val="18"/>
                <w:szCs w:val="18"/>
              </w:rPr>
              <w:t xml:space="preserve">en richtlijnen </w:t>
            </w:r>
            <w:r w:rsidRPr="009C677E">
              <w:rPr>
                <w:rStyle w:val="StyleHelvetica-Bold11ptBold"/>
                <w:rFonts w:ascii="Arial" w:hAnsi="Arial" w:cs="Arial"/>
                <w:b w:val="0"/>
                <w:sz w:val="18"/>
                <w:szCs w:val="18"/>
              </w:rPr>
              <w:t xml:space="preserve">voor </w:t>
            </w:r>
            <w:r>
              <w:rPr>
                <w:rStyle w:val="StyleHelvetica-Bold11ptBold"/>
                <w:rFonts w:ascii="Arial" w:hAnsi="Arial" w:cs="Arial"/>
                <w:b w:val="0"/>
                <w:sz w:val="18"/>
                <w:szCs w:val="18"/>
              </w:rPr>
              <w:t xml:space="preserve">het verlenen van </w:t>
            </w:r>
            <w:r w:rsidRPr="009C677E">
              <w:rPr>
                <w:rStyle w:val="StyleHelvetica-Bold11ptBold"/>
                <w:rFonts w:ascii="Arial" w:hAnsi="Arial" w:cs="Arial"/>
                <w:b w:val="0"/>
                <w:sz w:val="18"/>
                <w:szCs w:val="18"/>
              </w:rPr>
              <w:t>vrijstellingen</w:t>
            </w:r>
            <w:r>
              <w:rPr>
                <w:rStyle w:val="StyleHelvetica-Bold11ptBold"/>
                <w:rFonts w:ascii="Arial" w:hAnsi="Arial" w:cs="Arial"/>
                <w:b w:val="0"/>
                <w:sz w:val="18"/>
                <w:szCs w:val="18"/>
              </w:rPr>
              <w:t xml:space="preserve"> voor het afleggen van een of meer tentamens. Deze zijn vastgelegd. Bij afwijking van de standaard regels beslist de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 </w:t>
            </w:r>
            <w:r w:rsidRPr="009C677E">
              <w:rPr>
                <w:rStyle w:val="StyleHelvetica-Bold11ptBold"/>
                <w:rFonts w:ascii="Arial" w:hAnsi="Arial" w:cs="Arial"/>
                <w:b w:val="0"/>
                <w:sz w:val="18"/>
                <w:szCs w:val="18"/>
              </w:rPr>
              <w:t xml:space="preserve">Bij verlening wordt </w:t>
            </w:r>
            <w:r>
              <w:rPr>
                <w:rStyle w:val="StyleHelvetica-Bold11ptBold"/>
                <w:rFonts w:ascii="Arial" w:hAnsi="Arial" w:cs="Arial"/>
                <w:b w:val="0"/>
                <w:sz w:val="18"/>
                <w:szCs w:val="18"/>
              </w:rPr>
              <w:t>de</w:t>
            </w:r>
            <w:r w:rsidRPr="009C677E">
              <w:rPr>
                <w:rStyle w:val="StyleHelvetica-Bold11ptBold"/>
                <w:rFonts w:ascii="Arial" w:hAnsi="Arial" w:cs="Arial"/>
                <w:b w:val="0"/>
                <w:sz w:val="18"/>
                <w:szCs w:val="18"/>
              </w:rPr>
              <w:t xml:space="preserve"> toekenning duidelijk gemotiveerd en worden </w:t>
            </w:r>
            <w:r>
              <w:rPr>
                <w:rStyle w:val="StyleHelvetica-Bold11ptBold"/>
                <w:rFonts w:ascii="Arial" w:hAnsi="Arial" w:cs="Arial"/>
                <w:b w:val="0"/>
                <w:sz w:val="18"/>
                <w:szCs w:val="18"/>
              </w:rPr>
              <w:t xml:space="preserve">de </w:t>
            </w:r>
            <w:r w:rsidRPr="009C677E">
              <w:rPr>
                <w:rStyle w:val="StyleHelvetica-Bold11ptBold"/>
                <w:rFonts w:ascii="Arial" w:hAnsi="Arial" w:cs="Arial"/>
                <w:b w:val="0"/>
                <w:sz w:val="18"/>
                <w:szCs w:val="18"/>
              </w:rPr>
              <w:t>besluiten gearchiveerd</w:t>
            </w:r>
            <w:r>
              <w:rPr>
                <w:rStyle w:val="StyleHelvetica-Bold11ptBold"/>
                <w:rFonts w:ascii="Arial" w:hAnsi="Arial" w:cs="Arial"/>
                <w:b w:val="0"/>
                <w:sz w:val="18"/>
                <w:szCs w:val="18"/>
              </w:rPr>
              <w:t>.</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f</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besluiten t.a.v. </w:t>
            </w:r>
            <w:r w:rsidRPr="009C677E">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het </w:t>
            </w:r>
            <w:r w:rsidRPr="009C677E">
              <w:rPr>
                <w:rStyle w:val="StyleHelvetica-Bold11ptBold"/>
                <w:rFonts w:ascii="Arial" w:hAnsi="Arial" w:cs="Arial"/>
                <w:b w:val="0"/>
                <w:sz w:val="18"/>
                <w:szCs w:val="18"/>
              </w:rPr>
              <w:t>verlenen van toestemming aan een student om een vrij onderwijsprogramma te volgen, leidend tot een graad</w:t>
            </w:r>
            <w:r>
              <w:rPr>
                <w:rStyle w:val="StyleHelvetica-Bold11ptBold"/>
                <w:rFonts w:ascii="Arial" w:hAnsi="Arial" w:cs="Arial"/>
                <w:b w:val="0"/>
                <w:sz w:val="18"/>
                <w:szCs w:val="18"/>
              </w:rPr>
              <w:t>, worden weloverwogen genomen. Er zijn richtlijnen voor. De besluiten  worden gearchiveerd.</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g</w:t>
            </w:r>
          </w:p>
        </w:tc>
        <w:tc>
          <w:tcPr>
            <w:tcW w:w="8505" w:type="dxa"/>
            <w:gridSpan w:val="2"/>
            <w:tcBorders>
              <w:bottom w:val="single" w:sz="4" w:space="0" w:color="auto"/>
            </w:tcBorders>
            <w:shd w:val="clear" w:color="auto" w:fill="FFFFFF"/>
            <w:vAlign w:val="center"/>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sidRPr="009C677E">
              <w:rPr>
                <w:rStyle w:val="StyleHelvetica-Bold11ptBold"/>
                <w:rFonts w:ascii="Arial" w:hAnsi="Arial" w:cs="Arial"/>
                <w:b w:val="0"/>
                <w:sz w:val="18"/>
                <w:szCs w:val="18"/>
              </w:rPr>
              <w:t>excie</w:t>
            </w:r>
            <w:proofErr w:type="spellEnd"/>
            <w:r w:rsidRPr="009C677E">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is zich bewust van en kwijt </w:t>
            </w:r>
            <w:r w:rsidRPr="009C677E">
              <w:rPr>
                <w:rStyle w:val="StyleHelvetica-Bold11ptBold"/>
                <w:rFonts w:ascii="Arial" w:hAnsi="Arial" w:cs="Arial"/>
                <w:b w:val="0"/>
                <w:sz w:val="18"/>
                <w:szCs w:val="18"/>
              </w:rPr>
              <w:t>zich adequaat van de volgende taken:</w:t>
            </w:r>
          </w:p>
          <w:p w:rsidR="00C807BB" w:rsidRDefault="00C807BB" w:rsidP="00C807BB">
            <w:pPr>
              <w:numPr>
                <w:ilvl w:val="3"/>
                <w:numId w:val="2"/>
              </w:numPr>
              <w:autoSpaceDE w:val="0"/>
              <w:autoSpaceDN w:val="0"/>
              <w:adjustRightInd w:val="0"/>
              <w:ind w:left="284" w:hanging="284"/>
              <w:rPr>
                <w:rStyle w:val="StyleHelvetica-Bold11ptBold"/>
                <w:rFonts w:ascii="Arial" w:hAnsi="Arial" w:cs="Arial"/>
                <w:b w:val="0"/>
                <w:sz w:val="18"/>
                <w:szCs w:val="18"/>
              </w:rPr>
            </w:pPr>
            <w:r w:rsidRPr="009C677E">
              <w:rPr>
                <w:rStyle w:val="StyleHelvetica-Bold11ptBold"/>
                <w:rFonts w:ascii="Arial" w:hAnsi="Arial" w:cs="Arial"/>
                <w:b w:val="0"/>
                <w:sz w:val="18"/>
                <w:szCs w:val="18"/>
              </w:rPr>
              <w:t>uitreiken van het getuigschrift, met diplomasupplement</w:t>
            </w:r>
            <w:r>
              <w:rPr>
                <w:rStyle w:val="StyleHelvetica-Bold11ptBold"/>
                <w:rFonts w:ascii="Arial" w:hAnsi="Arial" w:cs="Arial"/>
                <w:b w:val="0"/>
                <w:sz w:val="18"/>
                <w:szCs w:val="18"/>
              </w:rPr>
              <w:t>;</w:t>
            </w:r>
          </w:p>
          <w:p w:rsidR="00C807BB" w:rsidRPr="00961762" w:rsidRDefault="00C807BB" w:rsidP="00C807BB">
            <w:pPr>
              <w:numPr>
                <w:ilvl w:val="3"/>
                <w:numId w:val="2"/>
              </w:numPr>
              <w:autoSpaceDE w:val="0"/>
              <w:autoSpaceDN w:val="0"/>
              <w:adjustRightInd w:val="0"/>
              <w:ind w:left="284" w:hanging="284"/>
              <w:rPr>
                <w:rStyle w:val="StyleHelvetica-Bold11ptBold"/>
                <w:rFonts w:ascii="Arial" w:hAnsi="Arial" w:cs="Arial"/>
                <w:b w:val="0"/>
                <w:sz w:val="18"/>
                <w:szCs w:val="18"/>
              </w:rPr>
            </w:pPr>
            <w:r w:rsidRPr="00961762">
              <w:rPr>
                <w:rStyle w:val="StyleHelvetica-Bold11ptBold"/>
                <w:rFonts w:ascii="Arial" w:hAnsi="Arial" w:cs="Arial"/>
                <w:b w:val="0"/>
                <w:sz w:val="18"/>
                <w:szCs w:val="18"/>
              </w:rPr>
              <w:t>uitreiken van een verklaring van behaalde tentamens, indien geen  getuigschrift voor een graad kan worden uitgereikt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w:t>
            </w:r>
            <w:r>
              <w:rPr>
                <w:rStyle w:val="StyleHelvetica-Bold11ptBold"/>
                <w:rFonts w:ascii="Arial" w:hAnsi="Arial" w:cs="Arial"/>
                <w:b w:val="0"/>
                <w:sz w:val="18"/>
                <w:szCs w:val="18"/>
              </w:rPr>
              <w:t>C3h</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w:t>
            </w:r>
            <w:r w:rsidRPr="009C677E">
              <w:rPr>
                <w:rStyle w:val="StyleHelvetica-Bold11ptBold"/>
                <w:rFonts w:ascii="Arial" w:hAnsi="Arial" w:cs="Arial"/>
                <w:b w:val="0"/>
                <w:sz w:val="18"/>
                <w:szCs w:val="18"/>
              </w:rPr>
              <w:t xml:space="preserve">xaminatoren </w:t>
            </w:r>
            <w:r>
              <w:rPr>
                <w:rStyle w:val="StyleHelvetica-Bold11ptBold"/>
                <w:rFonts w:ascii="Arial" w:hAnsi="Arial" w:cs="Arial"/>
                <w:b w:val="0"/>
                <w:sz w:val="18"/>
                <w:szCs w:val="18"/>
              </w:rPr>
              <w:t xml:space="preserve">worden expliciet door de examencommissie jaarlijks aangewezen.  </w:t>
            </w:r>
            <w:r>
              <w:rPr>
                <w:rStyle w:val="StyleHelvetica-Bold11ptBold"/>
                <w:rFonts w:ascii="Arial" w:hAnsi="Arial" w:cs="Arial"/>
                <w:b w:val="0"/>
                <w:sz w:val="18"/>
                <w:szCs w:val="18"/>
              </w:rPr>
              <w:br/>
              <w:t xml:space="preserve">Hiervoor zijn profielen en criteria opgesteld. Wie er benoemd zijn wordt </w:t>
            </w:r>
            <w:r w:rsidRPr="009C677E">
              <w:rPr>
                <w:rStyle w:val="StyleHelvetica-Bold11ptBold"/>
                <w:rFonts w:ascii="Arial" w:hAnsi="Arial" w:cs="Arial"/>
                <w:b w:val="0"/>
                <w:sz w:val="18"/>
                <w:szCs w:val="18"/>
              </w:rPr>
              <w:t>gedocumenteerd en gearchiveerd</w:t>
            </w:r>
            <w:r>
              <w:rPr>
                <w:rStyle w:val="StyleHelvetica-Bold11ptBold"/>
                <w:rFonts w:ascii="Arial" w:hAnsi="Arial" w:cs="Arial"/>
                <w:b w:val="0"/>
                <w:sz w:val="18"/>
                <w:szCs w:val="18"/>
              </w:rPr>
              <w:t xml:space="preserve">. De betrokkenen krijgen hiervan bericht.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sidRPr="00954A5D">
              <w:rPr>
                <w:rStyle w:val="StyleHelvetica-Bold11ptBold"/>
                <w:rFonts w:ascii="Arial" w:hAnsi="Arial" w:cs="Arial"/>
                <w:b w:val="0"/>
                <w:sz w:val="18"/>
                <w:szCs w:val="18"/>
              </w:rPr>
              <w:t>EC3</w:t>
            </w:r>
            <w:r>
              <w:rPr>
                <w:rStyle w:val="StyleHelvetica-Bold11ptBold"/>
                <w:rFonts w:ascii="Arial" w:hAnsi="Arial" w:cs="Arial"/>
                <w:b w:val="0"/>
                <w:sz w:val="18"/>
                <w:szCs w:val="18"/>
              </w:rPr>
              <w:t>i</w:t>
            </w:r>
          </w:p>
        </w:tc>
        <w:tc>
          <w:tcPr>
            <w:tcW w:w="8505" w:type="dxa"/>
            <w:gridSpan w:val="2"/>
            <w:tcBorders>
              <w:bottom w:val="single" w:sz="4" w:space="0" w:color="auto"/>
            </w:tcBorders>
            <w:shd w:val="clear" w:color="auto" w:fill="FFFFFF"/>
            <w:vAlign w:val="center"/>
          </w:tcPr>
          <w:p w:rsidR="00C807BB" w:rsidRPr="00DC0B66"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w:t>
            </w:r>
            <w:proofErr w:type="spellStart"/>
            <w:r w:rsidRPr="009C677E">
              <w:rPr>
                <w:rStyle w:val="StyleHelvetica-Bold11ptBold"/>
                <w:rFonts w:ascii="Arial" w:hAnsi="Arial" w:cs="Arial"/>
                <w:b w:val="0"/>
                <w:sz w:val="18"/>
                <w:szCs w:val="18"/>
              </w:rPr>
              <w:t>excie</w:t>
            </w:r>
            <w:proofErr w:type="spellEnd"/>
            <w:r w:rsidRPr="009C677E">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controleert of er adequaat </w:t>
            </w:r>
            <w:r w:rsidRPr="009C677E">
              <w:rPr>
                <w:rStyle w:val="StyleHelvetica-Bold11ptBold"/>
                <w:rFonts w:ascii="Arial" w:hAnsi="Arial" w:cs="Arial"/>
                <w:b w:val="0"/>
                <w:sz w:val="18"/>
                <w:szCs w:val="18"/>
              </w:rPr>
              <w:t xml:space="preserve">fraudebeleid </w:t>
            </w:r>
            <w:r>
              <w:rPr>
                <w:rStyle w:val="StyleHelvetica-Bold11ptBold"/>
                <w:rFonts w:ascii="Arial" w:hAnsi="Arial" w:cs="Arial"/>
                <w:b w:val="0"/>
                <w:sz w:val="18"/>
                <w:szCs w:val="18"/>
              </w:rPr>
              <w:t xml:space="preserve">is (kan ook zelf dit helpen </w:t>
            </w:r>
            <w:r w:rsidRPr="009C677E">
              <w:rPr>
                <w:rStyle w:val="StyleHelvetica-Bold11ptBold"/>
                <w:rFonts w:ascii="Arial" w:hAnsi="Arial" w:cs="Arial"/>
                <w:b w:val="0"/>
                <w:sz w:val="18"/>
                <w:szCs w:val="18"/>
              </w:rPr>
              <w:t>opstellen</w:t>
            </w:r>
            <w:r>
              <w:rPr>
                <w:rStyle w:val="StyleHelvetica-Bold11ptBold"/>
                <w:rFonts w:ascii="Arial" w:hAnsi="Arial" w:cs="Arial"/>
                <w:b w:val="0"/>
                <w:sz w:val="18"/>
                <w:szCs w:val="18"/>
              </w:rPr>
              <w:t xml:space="preserve">). Er wordt </w:t>
            </w:r>
            <w:r w:rsidRPr="009C677E">
              <w:rPr>
                <w:rStyle w:val="StyleHelvetica-Bold11ptBold"/>
                <w:rFonts w:ascii="Arial" w:hAnsi="Arial" w:cs="Arial"/>
                <w:b w:val="0"/>
                <w:sz w:val="18"/>
                <w:szCs w:val="18"/>
              </w:rPr>
              <w:t xml:space="preserve">toezicht gehouden op naleving van </w:t>
            </w:r>
            <w:r>
              <w:rPr>
                <w:rStyle w:val="StyleHelvetica-Bold11ptBold"/>
                <w:rFonts w:ascii="Arial" w:hAnsi="Arial" w:cs="Arial"/>
                <w:b w:val="0"/>
                <w:sz w:val="18"/>
                <w:szCs w:val="18"/>
              </w:rPr>
              <w:t xml:space="preserve">het </w:t>
            </w:r>
            <w:r w:rsidRPr="009C677E">
              <w:rPr>
                <w:rStyle w:val="StyleHelvetica-Bold11ptBold"/>
                <w:rFonts w:ascii="Arial" w:hAnsi="Arial" w:cs="Arial"/>
                <w:b w:val="0"/>
                <w:sz w:val="18"/>
                <w:szCs w:val="18"/>
              </w:rPr>
              <w:t>beleid</w:t>
            </w:r>
            <w:r>
              <w:rPr>
                <w:rStyle w:val="StyleHelvetica-Bold11ptBold"/>
                <w:rFonts w:ascii="Arial" w:hAnsi="Arial" w:cs="Arial"/>
                <w:b w:val="0"/>
                <w:sz w:val="18"/>
                <w:szCs w:val="18"/>
              </w:rPr>
              <w:t>.</w:t>
            </w:r>
            <w:r w:rsidRPr="009C677E">
              <w:rPr>
                <w:rStyle w:val="StyleHelvetica-Bold11ptBold"/>
                <w:rFonts w:ascii="Arial" w:hAnsi="Arial" w:cs="Arial"/>
                <w:b w:val="0"/>
                <w:sz w:val="18"/>
                <w:szCs w:val="18"/>
              </w:rPr>
              <w:t xml:space="preserve"> </w:t>
            </w:r>
            <w:r>
              <w:rPr>
                <w:rStyle w:val="StyleHelvetica-Bold11ptBold"/>
                <w:rFonts w:ascii="Arial" w:hAnsi="Arial" w:cs="Arial"/>
                <w:b w:val="0"/>
                <w:sz w:val="18"/>
                <w:szCs w:val="18"/>
              </w:rPr>
              <w:t xml:space="preserve">De </w:t>
            </w:r>
            <w:proofErr w:type="spellStart"/>
            <w:r>
              <w:rPr>
                <w:rStyle w:val="StyleHelvetica-Bold11ptBold"/>
                <w:rFonts w:ascii="Arial" w:hAnsi="Arial" w:cs="Arial"/>
                <w:b w:val="0"/>
                <w:sz w:val="18"/>
                <w:szCs w:val="18"/>
              </w:rPr>
              <w:t>excie</w:t>
            </w:r>
            <w:proofErr w:type="spellEnd"/>
            <w:r>
              <w:rPr>
                <w:rStyle w:val="StyleHelvetica-Bold11ptBold"/>
                <w:rFonts w:ascii="Arial" w:hAnsi="Arial" w:cs="Arial"/>
                <w:b w:val="0"/>
                <w:sz w:val="18"/>
                <w:szCs w:val="18"/>
              </w:rPr>
              <w:t xml:space="preserve"> wordt betrokken bij fraudegevallen en treft adequate </w:t>
            </w:r>
            <w:r w:rsidRPr="009C677E">
              <w:rPr>
                <w:rStyle w:val="StyleHelvetica-Bold11ptBold"/>
                <w:rFonts w:ascii="Arial" w:hAnsi="Arial" w:cs="Arial"/>
                <w:b w:val="0"/>
                <w:sz w:val="18"/>
                <w:szCs w:val="18"/>
              </w:rPr>
              <w:t xml:space="preserve">maatregelen </w:t>
            </w:r>
            <w:r>
              <w:rPr>
                <w:rStyle w:val="StyleHelvetica-Bold11ptBold"/>
                <w:rFonts w:ascii="Arial" w:hAnsi="Arial" w:cs="Arial"/>
                <w:b w:val="0"/>
                <w:sz w:val="18"/>
                <w:szCs w:val="18"/>
              </w:rPr>
              <w:t xml:space="preserve">indien zich </w:t>
            </w:r>
            <w:r w:rsidRPr="009C677E">
              <w:rPr>
                <w:rStyle w:val="StyleHelvetica-Bold11ptBold"/>
                <w:rFonts w:ascii="Arial" w:hAnsi="Arial" w:cs="Arial"/>
                <w:b w:val="0"/>
                <w:sz w:val="18"/>
                <w:szCs w:val="18"/>
              </w:rPr>
              <w:t>fraude</w:t>
            </w:r>
            <w:r>
              <w:rPr>
                <w:rStyle w:val="StyleHelvetica-Bold11ptBold"/>
                <w:rFonts w:ascii="Arial" w:hAnsi="Arial" w:cs="Arial"/>
                <w:b w:val="0"/>
                <w:sz w:val="18"/>
                <w:szCs w:val="18"/>
              </w:rPr>
              <w:t xml:space="preserve"> voordoet. </w:t>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8D797D" w:rsidTr="007E3408">
        <w:tblPrEx>
          <w:shd w:val="clear" w:color="auto" w:fill="FFE599"/>
          <w:tblLook w:val="04A0" w:firstRow="1" w:lastRow="0" w:firstColumn="1" w:lastColumn="0" w:noHBand="0" w:noVBand="1"/>
        </w:tblPrEx>
        <w:tc>
          <w:tcPr>
            <w:tcW w:w="10173" w:type="dxa"/>
            <w:gridSpan w:val="5"/>
            <w:shd w:val="clear" w:color="auto" w:fill="BEF67A"/>
          </w:tcPr>
          <w:p w:rsidR="00C807BB" w:rsidRPr="008D797D" w:rsidRDefault="00C807BB" w:rsidP="007E3408">
            <w:pPr>
              <w:autoSpaceDE w:val="0"/>
              <w:autoSpaceDN w:val="0"/>
              <w:adjustRightInd w:val="0"/>
              <w:rPr>
                <w:rStyle w:val="StyleHelvetica-Bold11ptBold"/>
                <w:rFonts w:ascii="Arial" w:hAnsi="Arial" w:cs="Arial"/>
                <w:sz w:val="24"/>
              </w:rPr>
            </w:pPr>
            <w:r w:rsidRPr="008D797D">
              <w:rPr>
                <w:rStyle w:val="StyleHelvetica-Bold11ptBold"/>
                <w:rFonts w:ascii="Arial" w:hAnsi="Arial" w:cs="Arial"/>
                <w:sz w:val="24"/>
              </w:rPr>
              <w:t xml:space="preserve">Aandachtspunten voor verdere actie: </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 w:val="20"/>
                <w:szCs w:val="20"/>
              </w:rPr>
            </w:pPr>
          </w:p>
        </w:tc>
        <w:tc>
          <w:tcPr>
            <w:tcW w:w="7047"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 xml:space="preserve">Actie / voornemen </w:t>
            </w:r>
          </w:p>
        </w:tc>
        <w:tc>
          <w:tcPr>
            <w:tcW w:w="2410"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Betrokkenen</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bl>
    <w:p w:rsidR="00C807BB" w:rsidRDefault="00C807BB" w:rsidP="00C807BB"/>
    <w:p w:rsidR="00C807BB" w:rsidRDefault="00C807BB" w:rsidP="00C807BB">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6"/>
        <w:gridCol w:w="101"/>
        <w:gridCol w:w="6946"/>
        <w:gridCol w:w="1559"/>
        <w:gridCol w:w="851"/>
      </w:tblGrid>
      <w:tr w:rsidR="00C807BB" w:rsidRPr="006E4274" w:rsidTr="007E3408">
        <w:trPr>
          <w:trHeight w:val="459"/>
        </w:trPr>
        <w:tc>
          <w:tcPr>
            <w:tcW w:w="9322" w:type="dxa"/>
            <w:gridSpan w:val="4"/>
            <w:tcBorders>
              <w:bottom w:val="single" w:sz="24" w:space="0" w:color="auto"/>
            </w:tcBorders>
            <w:shd w:val="clear" w:color="auto" w:fill="B00000"/>
          </w:tcPr>
          <w:p w:rsidR="00C807BB" w:rsidRPr="006E4274" w:rsidRDefault="00C807BB" w:rsidP="007E3408">
            <w:pPr>
              <w:autoSpaceDE w:val="0"/>
              <w:autoSpaceDN w:val="0"/>
              <w:adjustRightInd w:val="0"/>
              <w:rPr>
                <w:rStyle w:val="StyleHelvetica-Bold11ptBold"/>
                <w:rFonts w:ascii="Arial" w:hAnsi="Arial" w:cs="Arial"/>
                <w:b w:val="0"/>
                <w:sz w:val="20"/>
                <w:szCs w:val="20"/>
              </w:rPr>
            </w:pPr>
            <w:r>
              <w:rPr>
                <w:b/>
                <w:sz w:val="24"/>
              </w:rPr>
              <w:lastRenderedPageBreak/>
              <w:t>EC4) (Wettelijke) Veelomvattende borgingstaken</w:t>
            </w:r>
          </w:p>
        </w:tc>
        <w:tc>
          <w:tcPr>
            <w:tcW w:w="851" w:type="dxa"/>
            <w:tcBorders>
              <w:bottom w:val="single" w:sz="24" w:space="0" w:color="auto"/>
            </w:tcBorders>
            <w:shd w:val="clear" w:color="auto" w:fill="B00000"/>
          </w:tcPr>
          <w:p w:rsidR="00C807BB" w:rsidRPr="000C7B6C" w:rsidRDefault="00C807BB" w:rsidP="007E3408">
            <w:pPr>
              <w:autoSpaceDE w:val="0"/>
              <w:autoSpaceDN w:val="0"/>
              <w:adjustRightInd w:val="0"/>
              <w:rPr>
                <w:rStyle w:val="StyleHelvetica-Bold11ptBold"/>
                <w:rFonts w:ascii="Arial" w:hAnsi="Arial" w:cs="Arial"/>
                <w:sz w:val="16"/>
                <w:szCs w:val="16"/>
              </w:rPr>
            </w:pPr>
            <w:r>
              <w:rPr>
                <w:rStyle w:val="StyleHelvetica-Bold11ptBold"/>
                <w:rFonts w:ascii="Arial" w:hAnsi="Arial" w:cs="Arial"/>
                <w:sz w:val="16"/>
                <w:szCs w:val="16"/>
              </w:rPr>
              <w:t>O</w:t>
            </w:r>
            <w:r w:rsidRPr="000C7B6C">
              <w:rPr>
                <w:rStyle w:val="StyleHelvetica-Bold11ptBold"/>
                <w:rFonts w:ascii="Arial" w:hAnsi="Arial" w:cs="Arial"/>
                <w:sz w:val="16"/>
                <w:szCs w:val="16"/>
              </w:rPr>
              <w:t>p orde?</w:t>
            </w:r>
            <w:r>
              <w:rPr>
                <w:rStyle w:val="StyleHelvetica-Bold11ptBold"/>
                <w:rFonts w:ascii="Arial" w:hAnsi="Arial" w:cs="Arial"/>
                <w:sz w:val="16"/>
                <w:szCs w:val="16"/>
              </w:rPr>
              <w:t xml:space="preserve"> </w:t>
            </w:r>
            <w:r w:rsidRPr="000C7B6C">
              <w:rPr>
                <w:rStyle w:val="StyleHelvetica-Bold11ptBold"/>
                <w:rFonts w:ascii="Arial" w:hAnsi="Arial" w:cs="Arial"/>
                <w:sz w:val="16"/>
                <w:szCs w:val="16"/>
              </w:rPr>
              <w:t>J/N/?</w:t>
            </w:r>
          </w:p>
        </w:tc>
      </w:tr>
      <w:tr w:rsidR="00C807BB" w:rsidRPr="006E4274" w:rsidTr="007E3408">
        <w:trPr>
          <w:trHeight w:val="139"/>
        </w:trPr>
        <w:tc>
          <w:tcPr>
            <w:tcW w:w="817" w:type="dxa"/>
            <w:gridSpan w:val="2"/>
            <w:tcBorders>
              <w:top w:val="single" w:sz="24" w:space="0" w:color="auto"/>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EC4a</w:t>
            </w:r>
          </w:p>
        </w:tc>
        <w:tc>
          <w:tcPr>
            <w:tcW w:w="8505" w:type="dxa"/>
            <w:gridSpan w:val="2"/>
            <w:tcBorders>
              <w:top w:val="single" w:sz="24" w:space="0" w:color="auto"/>
              <w:bottom w:val="single" w:sz="4" w:space="0" w:color="auto"/>
            </w:tcBorders>
            <w:shd w:val="clear" w:color="auto" w:fill="FFFFFF"/>
            <w:vAlign w:val="center"/>
          </w:tcPr>
          <w:p w:rsidR="00C807BB" w:rsidRPr="00CC7CB1" w:rsidRDefault="00C807BB" w:rsidP="007E3408">
            <w:pPr>
              <w:autoSpaceDE w:val="0"/>
              <w:autoSpaceDN w:val="0"/>
              <w:adjustRightInd w:val="0"/>
              <w:rPr>
                <w:rStyle w:val="StyleHelvetica-Bold11ptBold"/>
                <w:rFonts w:ascii="Arial" w:hAnsi="Arial" w:cs="Arial"/>
                <w:b w:val="0"/>
                <w:i/>
                <w:color w:val="323E4F"/>
                <w:sz w:val="18"/>
                <w:szCs w:val="18"/>
              </w:rPr>
            </w:pPr>
            <w:r>
              <w:rPr>
                <w:rStyle w:val="StyleHelvetica-Bold11ptBold"/>
                <w:rFonts w:ascii="Arial" w:hAnsi="Arial" w:cs="Arial"/>
                <w:b w:val="0"/>
                <w:sz w:val="18"/>
                <w:szCs w:val="18"/>
              </w:rPr>
              <w:t>De examencommissie heeft tot wettelijke taak het o</w:t>
            </w:r>
            <w:r w:rsidRPr="009C677E">
              <w:rPr>
                <w:rStyle w:val="StyleHelvetica-Bold11ptBold"/>
                <w:rFonts w:ascii="Arial" w:hAnsi="Arial" w:cs="Arial"/>
                <w:b w:val="0"/>
                <w:sz w:val="18"/>
                <w:szCs w:val="18"/>
              </w:rPr>
              <w:t>p objectieve en deskundige wijze vaststellen of een student voldoet aan de voorwaarden die de onderwijs- en examenregeling stelt ten aanzien van kennis, inzicht en vaardigheden die nodig zijn voor het verkrijgen van een graad</w:t>
            </w:r>
            <w:r>
              <w:rPr>
                <w:rStyle w:val="StyleHelvetica-Bold11ptBold"/>
                <w:rFonts w:ascii="Arial" w:hAnsi="Arial" w:cs="Arial"/>
                <w:b w:val="0"/>
                <w:sz w:val="18"/>
                <w:szCs w:val="18"/>
              </w:rPr>
              <w:t xml:space="preserve">. </w:t>
            </w:r>
            <w:r>
              <w:rPr>
                <w:rStyle w:val="StyleHelvetica-Bold11ptBold"/>
                <w:rFonts w:ascii="Arial" w:hAnsi="Arial" w:cs="Arial"/>
                <w:b w:val="0"/>
                <w:sz w:val="18"/>
                <w:szCs w:val="18"/>
              </w:rPr>
              <w:br/>
            </w:r>
            <w:r w:rsidRPr="00CC7CB1">
              <w:rPr>
                <w:rStyle w:val="StyleHelvetica-Bold11ptBold"/>
                <w:rFonts w:ascii="Arial" w:hAnsi="Arial" w:cs="Arial"/>
                <w:b w:val="0"/>
                <w:i/>
                <w:color w:val="323E4F"/>
                <w:sz w:val="18"/>
                <w:szCs w:val="18"/>
              </w:rPr>
              <w:t xml:space="preserve">Vervult de examencommissie structureel deze rol? Wat wordt ten bate van deze taakstelling gedaan? </w:t>
            </w:r>
          </w:p>
          <w:p w:rsidR="00C807BB" w:rsidRDefault="00C807BB" w:rsidP="007E3408">
            <w:pPr>
              <w:autoSpaceDE w:val="0"/>
              <w:autoSpaceDN w:val="0"/>
              <w:adjustRightInd w:val="0"/>
              <w:rPr>
                <w:rStyle w:val="StyleHelvetica-Bold11ptBold"/>
                <w:rFonts w:ascii="Arial" w:hAnsi="Arial" w:cs="Arial"/>
                <w:b w:val="0"/>
                <w:sz w:val="18"/>
                <w:szCs w:val="18"/>
              </w:rPr>
            </w:pPr>
            <w:r w:rsidRPr="00CC7CB1">
              <w:rPr>
                <w:rStyle w:val="StyleHelvetica-Bold11ptBold"/>
                <w:rFonts w:ascii="Arial" w:hAnsi="Arial" w:cs="Arial"/>
                <w:b w:val="0"/>
                <w:i/>
                <w:color w:val="323E4F"/>
                <w:sz w:val="18"/>
                <w:szCs w:val="18"/>
              </w:rPr>
              <w:t xml:space="preserve">Kan aangetoond worden dat iedere student die afgestudeerd is voldoet? Is duidelijk wat de taak van de opleiding is en wat de taak van de </w:t>
            </w:r>
            <w:proofErr w:type="spellStart"/>
            <w:r w:rsidRPr="00CC7CB1">
              <w:rPr>
                <w:rStyle w:val="StyleHelvetica-Bold11ptBold"/>
                <w:rFonts w:ascii="Arial" w:hAnsi="Arial" w:cs="Arial"/>
                <w:b w:val="0"/>
                <w:i/>
                <w:color w:val="323E4F"/>
                <w:sz w:val="18"/>
                <w:szCs w:val="18"/>
              </w:rPr>
              <w:t>excie</w:t>
            </w:r>
            <w:proofErr w:type="spellEnd"/>
            <w:r w:rsidRPr="00CC7CB1">
              <w:rPr>
                <w:rStyle w:val="StyleHelvetica-Bold11ptBold"/>
                <w:rFonts w:ascii="Arial" w:hAnsi="Arial" w:cs="Arial"/>
                <w:b w:val="0"/>
                <w:i/>
                <w:color w:val="323E4F"/>
                <w:sz w:val="18"/>
                <w:szCs w:val="18"/>
              </w:rPr>
              <w:t xml:space="preserve"> is hierbij?</w:t>
            </w:r>
            <w:r w:rsidRPr="005E28F1">
              <w:rPr>
                <w:rStyle w:val="StyleHelvetica-Bold11ptBold"/>
                <w:rFonts w:ascii="Arial" w:hAnsi="Arial" w:cs="Arial"/>
                <w:b w:val="0"/>
                <w:sz w:val="18"/>
                <w:szCs w:val="18"/>
              </w:rPr>
              <w:t xml:space="preserve">  </w:t>
            </w:r>
          </w:p>
          <w:p w:rsidR="00C807BB" w:rsidRPr="00DC0B66" w:rsidRDefault="00C807BB" w:rsidP="007E3408">
            <w:pPr>
              <w:autoSpaceDE w:val="0"/>
              <w:autoSpaceDN w:val="0"/>
              <w:adjustRightInd w:val="0"/>
              <w:rPr>
                <w:rStyle w:val="StyleHelvetica-Bold11ptBold"/>
                <w:rFonts w:ascii="Arial" w:hAnsi="Arial" w:cs="Arial"/>
                <w:b w:val="0"/>
                <w:sz w:val="18"/>
                <w:szCs w:val="18"/>
              </w:rPr>
            </w:pPr>
          </w:p>
        </w:tc>
        <w:tc>
          <w:tcPr>
            <w:tcW w:w="851" w:type="dxa"/>
            <w:tcBorders>
              <w:top w:val="single" w:sz="24" w:space="0" w:color="auto"/>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DC0B66"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EC4b</w:t>
            </w:r>
          </w:p>
        </w:tc>
        <w:tc>
          <w:tcPr>
            <w:tcW w:w="8505" w:type="dxa"/>
            <w:gridSpan w:val="2"/>
            <w:tcBorders>
              <w:bottom w:val="single" w:sz="4" w:space="0" w:color="auto"/>
            </w:tcBorders>
            <w:shd w:val="clear" w:color="auto" w:fill="FFFFFF"/>
            <w:vAlign w:val="center"/>
          </w:tcPr>
          <w:p w:rsidR="00C807BB"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 xml:space="preserve">De examencommissie heeft tot wettelijk taak het borgen van de kwaliteit van tentamens en examens. </w:t>
            </w:r>
            <w:r>
              <w:rPr>
                <w:rStyle w:val="StyleHelvetica-Bold11ptBold"/>
                <w:rFonts w:ascii="Arial" w:hAnsi="Arial" w:cs="Arial"/>
                <w:b w:val="0"/>
                <w:sz w:val="18"/>
                <w:szCs w:val="18"/>
              </w:rPr>
              <w:br/>
            </w:r>
            <w:r w:rsidRPr="00EF46A2">
              <w:rPr>
                <w:rStyle w:val="StyleHelvetica-Bold11ptBold"/>
                <w:rFonts w:ascii="Arial" w:hAnsi="Arial" w:cs="Arial"/>
                <w:b w:val="0"/>
                <w:sz w:val="18"/>
                <w:szCs w:val="18"/>
              </w:rPr>
              <w:t>Vervult de examencommissie structureel deze rol? Wat wordt ten bate van deze taakstelling gedaan?</w:t>
            </w:r>
          </w:p>
          <w:p w:rsidR="00C807BB" w:rsidRPr="00CC7CB1" w:rsidRDefault="00C807BB" w:rsidP="007E3408">
            <w:pPr>
              <w:autoSpaceDE w:val="0"/>
              <w:autoSpaceDN w:val="0"/>
              <w:adjustRightInd w:val="0"/>
              <w:rPr>
                <w:rStyle w:val="StyleHelvetica-Bold11ptBold"/>
                <w:rFonts w:ascii="Arial" w:hAnsi="Arial" w:cs="Arial"/>
                <w:b w:val="0"/>
                <w:i/>
                <w:color w:val="323E4F"/>
                <w:sz w:val="18"/>
                <w:szCs w:val="18"/>
              </w:rPr>
            </w:pPr>
            <w:r w:rsidRPr="00CC7CB1">
              <w:rPr>
                <w:rStyle w:val="StyleHelvetica-Bold11ptBold"/>
                <w:rFonts w:ascii="Arial" w:hAnsi="Arial" w:cs="Arial"/>
                <w:b w:val="0"/>
                <w:i/>
                <w:color w:val="323E4F"/>
                <w:sz w:val="18"/>
                <w:szCs w:val="18"/>
              </w:rPr>
              <w:t xml:space="preserve">Is er voldoende zicht op de kwaliteit? Kan aangetoond worden dat de kwaliteit op orde is? Wordt er door de opleiding voldoende gedaan om  de kwaliteit te bevorderen, te controleren en te bewaken? Is duidelijk wat de taak van de opleiding is en wat de taak van de </w:t>
            </w:r>
            <w:proofErr w:type="spellStart"/>
            <w:r w:rsidRPr="00CC7CB1">
              <w:rPr>
                <w:rStyle w:val="StyleHelvetica-Bold11ptBold"/>
                <w:rFonts w:ascii="Arial" w:hAnsi="Arial" w:cs="Arial"/>
                <w:b w:val="0"/>
                <w:i/>
                <w:color w:val="323E4F"/>
                <w:sz w:val="18"/>
                <w:szCs w:val="18"/>
              </w:rPr>
              <w:t>excie</w:t>
            </w:r>
            <w:proofErr w:type="spellEnd"/>
            <w:r w:rsidRPr="00CC7CB1">
              <w:rPr>
                <w:rStyle w:val="StyleHelvetica-Bold11ptBold"/>
                <w:rFonts w:ascii="Arial" w:hAnsi="Arial" w:cs="Arial"/>
                <w:b w:val="0"/>
                <w:i/>
                <w:color w:val="323E4F"/>
                <w:sz w:val="18"/>
                <w:szCs w:val="18"/>
              </w:rPr>
              <w:t xml:space="preserve"> is hierbij?  </w:t>
            </w:r>
            <w:r w:rsidRPr="00CC7CB1">
              <w:rPr>
                <w:rStyle w:val="StyleHelvetica-Bold11ptBold"/>
                <w:rFonts w:ascii="Arial" w:hAnsi="Arial" w:cs="Arial"/>
                <w:b w:val="0"/>
                <w:i/>
                <w:color w:val="323E4F"/>
                <w:sz w:val="18"/>
                <w:szCs w:val="18"/>
              </w:rPr>
              <w:br/>
              <w:t>Opties voor borging bijvoorbeeld:</w:t>
            </w:r>
            <w:r w:rsidRPr="00D66877">
              <w:rPr>
                <w:rStyle w:val="StyleHelvetica-Bold11ptBold"/>
                <w:rFonts w:ascii="Arial" w:hAnsi="Arial" w:cs="Arial"/>
                <w:b w:val="0"/>
                <w:i/>
                <w:color w:val="323E4F"/>
                <w:sz w:val="18"/>
                <w:szCs w:val="18"/>
              </w:rPr>
              <w:t xml:space="preserve"> advisering </w:t>
            </w:r>
            <w:r>
              <w:rPr>
                <w:rStyle w:val="StyleHelvetica-Bold11ptBold"/>
                <w:rFonts w:ascii="Arial" w:hAnsi="Arial" w:cs="Arial"/>
                <w:b w:val="0"/>
                <w:i/>
                <w:color w:val="323E4F"/>
                <w:sz w:val="18"/>
                <w:szCs w:val="18"/>
              </w:rPr>
              <w:t xml:space="preserve">opleiding </w:t>
            </w:r>
            <w:r w:rsidRPr="00D66877">
              <w:rPr>
                <w:rStyle w:val="StyleHelvetica-Bold11ptBold"/>
                <w:rFonts w:ascii="Arial" w:hAnsi="Arial" w:cs="Arial"/>
                <w:b w:val="0"/>
                <w:i/>
                <w:color w:val="323E4F"/>
                <w:sz w:val="18"/>
                <w:szCs w:val="18"/>
              </w:rPr>
              <w:t>over het opgestelde toetsbeleid; evaluatie van het toetsprogramma op opleidings- en/of moduleniveau; c</w:t>
            </w:r>
            <w:r>
              <w:rPr>
                <w:rStyle w:val="StyleHelvetica-Bold11ptBold"/>
                <w:rFonts w:ascii="Arial" w:hAnsi="Arial" w:cs="Arial"/>
                <w:b w:val="0"/>
                <w:i/>
                <w:color w:val="323E4F"/>
                <w:sz w:val="18"/>
                <w:szCs w:val="18"/>
              </w:rPr>
              <w:t>ontrole op b</w:t>
            </w:r>
            <w:r w:rsidRPr="00D66877">
              <w:rPr>
                <w:rStyle w:val="StyleHelvetica-Bold11ptBold"/>
                <w:rFonts w:ascii="Arial" w:hAnsi="Arial" w:cs="Arial"/>
                <w:b w:val="0"/>
                <w:i/>
                <w:color w:val="323E4F"/>
                <w:sz w:val="18"/>
                <w:szCs w:val="18"/>
              </w:rPr>
              <w:t>eoordelingswijze afstudeerwerken en gegeven beoordelingen; c</w:t>
            </w:r>
            <w:r>
              <w:rPr>
                <w:rStyle w:val="StyleHelvetica-Bold11ptBold"/>
                <w:rFonts w:ascii="Arial" w:hAnsi="Arial" w:cs="Arial"/>
                <w:b w:val="0"/>
                <w:i/>
                <w:color w:val="323E4F"/>
                <w:sz w:val="18"/>
                <w:szCs w:val="18"/>
              </w:rPr>
              <w:t xml:space="preserve">ontrole van </w:t>
            </w:r>
            <w:r w:rsidRPr="00D66877">
              <w:rPr>
                <w:rStyle w:val="StyleHelvetica-Bold11ptBold"/>
                <w:rFonts w:ascii="Arial" w:hAnsi="Arial" w:cs="Arial"/>
                <w:b w:val="0"/>
                <w:i/>
                <w:color w:val="323E4F"/>
                <w:sz w:val="18"/>
                <w:szCs w:val="18"/>
              </w:rPr>
              <w:t xml:space="preserve">kwaliteit van toetsen; maatregelen bij disfunctioneren examinator of slechte toetskwaliteit. </w:t>
            </w:r>
          </w:p>
          <w:p w:rsidR="00C807BB" w:rsidRPr="00CC7CB1" w:rsidRDefault="00C807BB" w:rsidP="007E3408">
            <w:pPr>
              <w:autoSpaceDE w:val="0"/>
              <w:autoSpaceDN w:val="0"/>
              <w:adjustRightInd w:val="0"/>
              <w:rPr>
                <w:rStyle w:val="StyleHelvetica-Bold11ptBold"/>
                <w:rFonts w:ascii="Arial" w:hAnsi="Arial" w:cs="Arial"/>
                <w:b w:val="0"/>
                <w:i/>
                <w:color w:val="323E4F"/>
                <w:sz w:val="18"/>
                <w:szCs w:val="18"/>
              </w:rPr>
            </w:pP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6E4274" w:rsidTr="007E3408">
        <w:trPr>
          <w:trHeight w:val="139"/>
        </w:trPr>
        <w:tc>
          <w:tcPr>
            <w:tcW w:w="817" w:type="dxa"/>
            <w:gridSpan w:val="2"/>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r>
              <w:rPr>
                <w:rStyle w:val="StyleHelvetica-Bold11ptBold"/>
                <w:rFonts w:ascii="Arial" w:hAnsi="Arial" w:cs="Arial"/>
                <w:b w:val="0"/>
                <w:sz w:val="18"/>
                <w:szCs w:val="18"/>
              </w:rPr>
              <w:t>EC4c</w:t>
            </w:r>
          </w:p>
        </w:tc>
        <w:tc>
          <w:tcPr>
            <w:tcW w:w="8505" w:type="dxa"/>
            <w:gridSpan w:val="2"/>
            <w:tcBorders>
              <w:bottom w:val="single" w:sz="4" w:space="0" w:color="auto"/>
            </w:tcBorders>
            <w:shd w:val="clear" w:color="auto" w:fill="FFFFFF"/>
            <w:vAlign w:val="center"/>
          </w:tcPr>
          <w:p w:rsidR="00C807BB" w:rsidRPr="00D66877" w:rsidRDefault="00C807BB" w:rsidP="007E3408">
            <w:pPr>
              <w:autoSpaceDE w:val="0"/>
              <w:autoSpaceDN w:val="0"/>
              <w:adjustRightInd w:val="0"/>
              <w:rPr>
                <w:rStyle w:val="StyleHelvetica-Bold11ptBold"/>
                <w:rFonts w:ascii="Arial" w:hAnsi="Arial" w:cs="Arial"/>
                <w:b w:val="0"/>
                <w:sz w:val="18"/>
                <w:szCs w:val="18"/>
              </w:rPr>
            </w:pPr>
            <w:r w:rsidRPr="00D66877">
              <w:rPr>
                <w:rStyle w:val="StyleHelvetica-Bold11ptBold"/>
                <w:rFonts w:ascii="Arial" w:hAnsi="Arial" w:cs="Arial"/>
                <w:b w:val="0"/>
                <w:sz w:val="18"/>
                <w:szCs w:val="18"/>
              </w:rPr>
              <w:t xml:space="preserve">De </w:t>
            </w:r>
            <w:proofErr w:type="spellStart"/>
            <w:r w:rsidRPr="00D66877">
              <w:rPr>
                <w:rStyle w:val="StyleHelvetica-Bold11ptBold"/>
                <w:rFonts w:ascii="Arial" w:hAnsi="Arial" w:cs="Arial"/>
                <w:b w:val="0"/>
                <w:sz w:val="18"/>
                <w:szCs w:val="18"/>
              </w:rPr>
              <w:t>excie</w:t>
            </w:r>
            <w:proofErr w:type="spellEnd"/>
            <w:r w:rsidRPr="00D66877">
              <w:rPr>
                <w:rStyle w:val="StyleHelvetica-Bold11ptBold"/>
                <w:rFonts w:ascii="Arial" w:hAnsi="Arial" w:cs="Arial"/>
                <w:b w:val="0"/>
                <w:sz w:val="18"/>
                <w:szCs w:val="18"/>
              </w:rPr>
              <w:t xml:space="preserve"> heeft tot taak de kwaliteit van de organisatie en de procedures rondom tentamens en examens te borgen. </w:t>
            </w:r>
          </w:p>
          <w:p w:rsidR="00C807BB" w:rsidRPr="00AE682B" w:rsidRDefault="00C807BB" w:rsidP="007E3408">
            <w:pPr>
              <w:autoSpaceDE w:val="0"/>
              <w:autoSpaceDN w:val="0"/>
              <w:adjustRightInd w:val="0"/>
              <w:rPr>
                <w:rStyle w:val="StyleHelvetica-Bold11ptBold"/>
                <w:rFonts w:ascii="Arial" w:hAnsi="Arial" w:cs="Arial"/>
                <w:b w:val="0"/>
                <w:sz w:val="18"/>
                <w:szCs w:val="18"/>
              </w:rPr>
            </w:pPr>
            <w:r w:rsidRPr="00D66877">
              <w:rPr>
                <w:rStyle w:val="StyleHelvetica-Bold11ptBold"/>
                <w:rFonts w:ascii="Arial" w:hAnsi="Arial" w:cs="Arial"/>
                <w:b w:val="0"/>
                <w:sz w:val="18"/>
                <w:szCs w:val="18"/>
              </w:rPr>
              <w:t>Vervult de examencommissie structureel deze rol? Wat wordt ten bate van deze taakstelling gedaan?</w:t>
            </w:r>
            <w:r>
              <w:rPr>
                <w:rStyle w:val="StyleHelvetica-Bold11ptBold"/>
                <w:rFonts w:ascii="Arial" w:hAnsi="Arial" w:cs="Arial"/>
                <w:b w:val="0"/>
                <w:sz w:val="18"/>
                <w:szCs w:val="18"/>
              </w:rPr>
              <w:br/>
            </w:r>
          </w:p>
        </w:tc>
        <w:tc>
          <w:tcPr>
            <w:tcW w:w="851" w:type="dxa"/>
            <w:tcBorders>
              <w:bottom w:val="single" w:sz="4" w:space="0" w:color="auto"/>
            </w:tcBorders>
            <w:shd w:val="clear" w:color="auto" w:fill="FFFFFF"/>
          </w:tcPr>
          <w:p w:rsidR="00C807BB" w:rsidRPr="009C677E" w:rsidRDefault="00C807BB" w:rsidP="007E3408">
            <w:pPr>
              <w:autoSpaceDE w:val="0"/>
              <w:autoSpaceDN w:val="0"/>
              <w:adjustRightInd w:val="0"/>
              <w:rPr>
                <w:rStyle w:val="StyleHelvetica-Bold11ptBold"/>
                <w:rFonts w:ascii="Arial" w:hAnsi="Arial" w:cs="Arial"/>
                <w:b w:val="0"/>
                <w:sz w:val="18"/>
                <w:szCs w:val="18"/>
              </w:rPr>
            </w:pPr>
          </w:p>
        </w:tc>
      </w:tr>
      <w:tr w:rsidR="00C807BB" w:rsidRPr="008D797D" w:rsidTr="007E3408">
        <w:tblPrEx>
          <w:shd w:val="clear" w:color="auto" w:fill="FFE599"/>
          <w:tblLook w:val="04A0" w:firstRow="1" w:lastRow="0" w:firstColumn="1" w:lastColumn="0" w:noHBand="0" w:noVBand="1"/>
        </w:tblPrEx>
        <w:tc>
          <w:tcPr>
            <w:tcW w:w="10173" w:type="dxa"/>
            <w:gridSpan w:val="5"/>
            <w:shd w:val="clear" w:color="auto" w:fill="BEF67A"/>
          </w:tcPr>
          <w:p w:rsidR="00C807BB" w:rsidRPr="008D797D" w:rsidRDefault="00C807BB" w:rsidP="007E3408">
            <w:pPr>
              <w:autoSpaceDE w:val="0"/>
              <w:autoSpaceDN w:val="0"/>
              <w:adjustRightInd w:val="0"/>
              <w:rPr>
                <w:rStyle w:val="StyleHelvetica-Bold11ptBold"/>
                <w:rFonts w:ascii="Arial" w:hAnsi="Arial" w:cs="Arial"/>
                <w:sz w:val="24"/>
              </w:rPr>
            </w:pPr>
            <w:r w:rsidRPr="008D797D">
              <w:rPr>
                <w:rStyle w:val="StyleHelvetica-Bold11ptBold"/>
                <w:rFonts w:ascii="Arial" w:hAnsi="Arial" w:cs="Arial"/>
                <w:sz w:val="24"/>
              </w:rPr>
              <w:t xml:space="preserve">Aandachtspunten voor verdere actie: </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 w:val="20"/>
                <w:szCs w:val="20"/>
              </w:rPr>
            </w:pPr>
          </w:p>
        </w:tc>
        <w:tc>
          <w:tcPr>
            <w:tcW w:w="7047"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 xml:space="preserve">Actie / voornemen </w:t>
            </w:r>
          </w:p>
        </w:tc>
        <w:tc>
          <w:tcPr>
            <w:tcW w:w="2410" w:type="dxa"/>
            <w:gridSpan w:val="2"/>
            <w:shd w:val="clear" w:color="auto" w:fill="BEF67A"/>
          </w:tcPr>
          <w:p w:rsidR="00C807BB" w:rsidRPr="008D797D" w:rsidRDefault="00C807BB" w:rsidP="007E3408">
            <w:pPr>
              <w:rPr>
                <w:rStyle w:val="StyleHelvetica-Bold11ptBold"/>
                <w:rFonts w:cs="Arial"/>
                <w:sz w:val="20"/>
                <w:szCs w:val="20"/>
              </w:rPr>
            </w:pPr>
            <w:r w:rsidRPr="008D797D">
              <w:rPr>
                <w:rStyle w:val="StyleHelvetica-Bold11ptBold"/>
                <w:rFonts w:cs="Arial"/>
                <w:sz w:val="20"/>
                <w:szCs w:val="20"/>
              </w:rPr>
              <w:t>Betrokkenen</w:t>
            </w: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Default="00C807BB" w:rsidP="007E3408">
            <w:pPr>
              <w:rPr>
                <w:rStyle w:val="StyleHelvetica-Bold11ptBold"/>
                <w:rFonts w:cs="Arial"/>
                <w:szCs w:val="20"/>
              </w:rPr>
            </w:pPr>
          </w:p>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Default="00C807BB" w:rsidP="007E3408">
            <w:pPr>
              <w:rPr>
                <w:rStyle w:val="StyleHelvetica-Bold11ptBold"/>
                <w:rFonts w:cs="Arial"/>
                <w:szCs w:val="20"/>
              </w:rPr>
            </w:pPr>
          </w:p>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Default="00C807BB" w:rsidP="007E3408">
            <w:pPr>
              <w:rPr>
                <w:rStyle w:val="StyleHelvetica-Bold11ptBold"/>
                <w:rFonts w:cs="Arial"/>
                <w:szCs w:val="20"/>
              </w:rPr>
            </w:pPr>
          </w:p>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r w:rsidR="00C807BB" w:rsidRPr="008D797D" w:rsidTr="007E3408">
        <w:tblPrEx>
          <w:shd w:val="clear" w:color="auto" w:fill="FFE599"/>
          <w:tblLook w:val="04A0" w:firstRow="1" w:lastRow="0" w:firstColumn="1" w:lastColumn="0" w:noHBand="0" w:noVBand="1"/>
        </w:tblPrEx>
        <w:tc>
          <w:tcPr>
            <w:tcW w:w="716" w:type="dxa"/>
            <w:shd w:val="clear" w:color="auto" w:fill="BEF67A"/>
          </w:tcPr>
          <w:p w:rsidR="00C807BB" w:rsidRPr="008D797D" w:rsidRDefault="00C807BB" w:rsidP="007E3408">
            <w:pPr>
              <w:rPr>
                <w:rStyle w:val="StyleHelvetica-Bold11ptBold"/>
                <w:rFonts w:cs="Arial"/>
                <w:szCs w:val="20"/>
              </w:rPr>
            </w:pPr>
          </w:p>
        </w:tc>
        <w:tc>
          <w:tcPr>
            <w:tcW w:w="7047" w:type="dxa"/>
            <w:gridSpan w:val="2"/>
            <w:shd w:val="clear" w:color="auto" w:fill="BEF67A"/>
          </w:tcPr>
          <w:p w:rsidR="00C807BB" w:rsidRDefault="00C807BB" w:rsidP="007E3408">
            <w:pPr>
              <w:rPr>
                <w:rStyle w:val="StyleHelvetica-Bold11ptBold"/>
                <w:rFonts w:cs="Arial"/>
                <w:szCs w:val="20"/>
              </w:rPr>
            </w:pPr>
          </w:p>
          <w:p w:rsidR="00C807BB" w:rsidRPr="008D797D" w:rsidRDefault="00C807BB" w:rsidP="007E3408">
            <w:pPr>
              <w:rPr>
                <w:rStyle w:val="StyleHelvetica-Bold11ptBold"/>
                <w:rFonts w:cs="Arial"/>
                <w:szCs w:val="20"/>
              </w:rPr>
            </w:pPr>
          </w:p>
        </w:tc>
        <w:tc>
          <w:tcPr>
            <w:tcW w:w="2410" w:type="dxa"/>
            <w:gridSpan w:val="2"/>
            <w:shd w:val="clear" w:color="auto" w:fill="BEF67A"/>
          </w:tcPr>
          <w:p w:rsidR="00C807BB" w:rsidRPr="008D797D" w:rsidRDefault="00C807BB" w:rsidP="007E3408">
            <w:pPr>
              <w:rPr>
                <w:rStyle w:val="StyleHelvetica-Bold11ptBold"/>
                <w:rFonts w:cs="Arial"/>
                <w:szCs w:val="20"/>
              </w:rPr>
            </w:pPr>
          </w:p>
        </w:tc>
      </w:tr>
    </w:tbl>
    <w:p w:rsidR="00C807BB" w:rsidRDefault="00C807BB" w:rsidP="00C807BB">
      <w:pPr>
        <w:autoSpaceDE w:val="0"/>
        <w:autoSpaceDN w:val="0"/>
        <w:adjustRightInd w:val="0"/>
        <w:rPr>
          <w:rStyle w:val="StyleHelvetica-Bold11ptBold"/>
          <w:rFonts w:cs="Arial"/>
          <w:szCs w:val="20"/>
        </w:rPr>
      </w:pPr>
    </w:p>
    <w:p w:rsidR="00522D87" w:rsidRDefault="00522D87">
      <w:bookmarkStart w:id="0" w:name="_GoBack"/>
      <w:bookmarkEnd w:id="0"/>
    </w:p>
    <w:sectPr w:rsidR="00522D87" w:rsidSect="00C807BB">
      <w:endnotePr>
        <w:numFmt w:val="decimal"/>
      </w:endnotePr>
      <w:pgSz w:w="11906" w:h="16838" w:code="9"/>
      <w:pgMar w:top="851" w:right="28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D00AF"/>
    <w:multiLevelType w:val="multilevel"/>
    <w:tmpl w:val="258E1C0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60D93BD2"/>
    <w:multiLevelType w:val="hybridMultilevel"/>
    <w:tmpl w:val="402ADC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D73235"/>
    <w:multiLevelType w:val="hybridMultilevel"/>
    <w:tmpl w:val="9816F9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7BB"/>
    <w:rsid w:val="00522D87"/>
    <w:rsid w:val="00C807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5B7D2-5915-4DA2-B720-EE5B763C7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07BB"/>
    <w:pPr>
      <w:spacing w:after="0" w:line="240" w:lineRule="auto"/>
    </w:pPr>
    <w:rPr>
      <w:rFonts w:ascii="Arial" w:eastAsia="Times New Roman" w:hAnsi="Arial" w:cs="Times New Roman"/>
      <w:sz w:val="20"/>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C807BB"/>
    <w:pPr>
      <w:numPr>
        <w:numId w:val="1"/>
      </w:numPr>
    </w:pPr>
    <w:rPr>
      <w:rFonts w:ascii="Times New Roman" w:hAnsi="Times New Roman"/>
      <w:sz w:val="24"/>
      <w:lang w:val="en-US" w:eastAsia="en-US"/>
    </w:rPr>
  </w:style>
  <w:style w:type="character" w:customStyle="1" w:styleId="StyleHelvetica-Bold11ptBold">
    <w:name w:val="Style Helvetica-Bold 11 pt Bold"/>
    <w:rsid w:val="00C807BB"/>
    <w:rPr>
      <w:rFonts w:ascii="Helvetica-Bold" w:hAnsi="Helvetica-Bold"/>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1403</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Vlas, W.D. (CES)</dc:creator>
  <cp:keywords/>
  <dc:description/>
  <cp:lastModifiedBy>Vlas, W.D. (CES)</cp:lastModifiedBy>
  <cp:revision>1</cp:revision>
  <dcterms:created xsi:type="dcterms:W3CDTF">2019-09-12T11:51:00Z</dcterms:created>
  <dcterms:modified xsi:type="dcterms:W3CDTF">2019-09-12T11:52:00Z</dcterms:modified>
</cp:coreProperties>
</file>