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A9320E" w:rsidRDefault="00A24F4D" w:rsidP="006C6010">
      <w:pPr>
        <w:jc w:val="both"/>
      </w:pPr>
      <w:bookmarkStart w:id="0" w:name="_GoBack"/>
      <w:bookmarkEnd w:id="0"/>
      <w:r>
        <w:t>Kenmerk: GW-OSC.2013.043 bijlage 1</w:t>
      </w:r>
    </w:p>
    <w:p w:rsidR="00F31048" w:rsidRDefault="00F31048" w:rsidP="00F31048"/>
    <w:p w:rsidR="00F31048" w:rsidRDefault="00F31048" w:rsidP="00F31048"/>
    <w:p w:rsidR="00F31048" w:rsidRDefault="00F31048" w:rsidP="00F31048"/>
    <w:p w:rsidR="00263F49" w:rsidRPr="00F31048" w:rsidRDefault="00263F49" w:rsidP="00F31048"/>
    <w:p w:rsidR="00F31048" w:rsidRPr="00F31048" w:rsidRDefault="00F31048" w:rsidP="00F31048"/>
    <w:p w:rsidR="00A9320E" w:rsidRPr="00490419" w:rsidRDefault="00A9320E" w:rsidP="00F310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320E" w:rsidRPr="00490419" w:rsidRDefault="00A9320E" w:rsidP="00F310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0419">
        <w:rPr>
          <w:rFonts w:ascii="Times New Roman" w:hAnsi="Times New Roman" w:cs="Times New Roman"/>
          <w:b/>
          <w:bCs/>
          <w:color w:val="000000"/>
          <w:spacing w:val="-1"/>
          <w:sz w:val="37"/>
          <w:szCs w:val="37"/>
        </w:rPr>
        <w:t>BIJLAGE 1</w:t>
      </w:r>
    </w:p>
    <w:p w:rsidR="00A9320E" w:rsidRPr="00490419" w:rsidRDefault="00A9320E" w:rsidP="00F310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320E" w:rsidRPr="00490419" w:rsidRDefault="00A9320E" w:rsidP="00F310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0419">
        <w:rPr>
          <w:rFonts w:ascii="Times New Roman" w:hAnsi="Times New Roman" w:cs="Times New Roman"/>
          <w:b/>
          <w:bCs/>
          <w:color w:val="000000"/>
          <w:spacing w:val="-1"/>
          <w:sz w:val="37"/>
          <w:szCs w:val="37"/>
        </w:rPr>
        <w:t>BIJ 3TU.ONDERWIJS</w:t>
      </w:r>
    </w:p>
    <w:p w:rsidR="00A9320E" w:rsidRPr="00490419" w:rsidRDefault="00A9320E" w:rsidP="00F310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0419">
        <w:rPr>
          <w:rFonts w:ascii="Times New Roman" w:hAnsi="Times New Roman" w:cs="Times New Roman"/>
          <w:b/>
          <w:bCs/>
          <w:color w:val="000000"/>
          <w:spacing w:val="-1"/>
          <w:sz w:val="37"/>
          <w:szCs w:val="37"/>
        </w:rPr>
        <w:t>ONDERWIJS- EN EXAMENREGELING</w:t>
      </w:r>
    </w:p>
    <w:p w:rsidR="00A9320E" w:rsidRPr="00490419" w:rsidRDefault="00A9320E" w:rsidP="00F310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320E" w:rsidRPr="00490419" w:rsidRDefault="00A9320E" w:rsidP="00F310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0419">
        <w:rPr>
          <w:rFonts w:ascii="Times New Roman" w:hAnsi="Times New Roman" w:cs="Times New Roman"/>
          <w:color w:val="000000"/>
          <w:spacing w:val="-1"/>
          <w:sz w:val="28"/>
          <w:szCs w:val="28"/>
        </w:rPr>
        <w:t>3TU.Onderwijs</w:t>
      </w:r>
    </w:p>
    <w:p w:rsidR="00A9320E" w:rsidRPr="00490419" w:rsidRDefault="00A9320E" w:rsidP="00F310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0419">
        <w:rPr>
          <w:rFonts w:ascii="Times New Roman" w:hAnsi="Times New Roman" w:cs="Times New Roman"/>
          <w:color w:val="000000"/>
          <w:spacing w:val="-1"/>
          <w:sz w:val="28"/>
          <w:szCs w:val="28"/>
        </w:rPr>
        <w:t>(Masteropleiding)</w:t>
      </w:r>
    </w:p>
    <w:p w:rsidR="00A9320E" w:rsidRPr="00490419" w:rsidRDefault="00A9320E" w:rsidP="00F310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320E" w:rsidRPr="00490419" w:rsidRDefault="00A9320E" w:rsidP="00F310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320E" w:rsidRPr="00490419" w:rsidRDefault="00A9320E" w:rsidP="00F310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320E" w:rsidRPr="00490419" w:rsidRDefault="00A9320E" w:rsidP="00F310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320E" w:rsidRPr="00490419" w:rsidRDefault="00A9320E" w:rsidP="00F310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0419">
        <w:rPr>
          <w:rFonts w:ascii="Times New Roman" w:hAnsi="Times New Roman" w:cs="Times New Roman"/>
          <w:color w:val="000000"/>
          <w:spacing w:val="-1"/>
          <w:sz w:val="28"/>
          <w:szCs w:val="28"/>
        </w:rPr>
        <w:t>UITVOERINGSREGELING</w:t>
      </w:r>
    </w:p>
    <w:p w:rsidR="00A9320E" w:rsidRPr="00490419" w:rsidRDefault="00A9320E" w:rsidP="00F310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320E" w:rsidRPr="00490419" w:rsidRDefault="00A9320E" w:rsidP="00F310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320E" w:rsidRPr="00490419" w:rsidRDefault="00A9320E" w:rsidP="00F310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320E" w:rsidRPr="00490419" w:rsidRDefault="00A9320E" w:rsidP="00F310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320E" w:rsidRPr="0048233B" w:rsidRDefault="00A9320E" w:rsidP="00F310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233B">
        <w:rPr>
          <w:rFonts w:ascii="Times New Roman" w:hAnsi="Times New Roman" w:cs="Times New Roman"/>
          <w:spacing w:val="-1"/>
          <w:sz w:val="28"/>
          <w:szCs w:val="28"/>
        </w:rPr>
        <w:t>20</w:t>
      </w:r>
      <w:r w:rsidR="00490419" w:rsidRPr="0048233B">
        <w:rPr>
          <w:rFonts w:ascii="Times New Roman" w:hAnsi="Times New Roman" w:cs="Times New Roman"/>
          <w:spacing w:val="-1"/>
          <w:sz w:val="28"/>
          <w:szCs w:val="28"/>
        </w:rPr>
        <w:t>13</w:t>
      </w:r>
      <w:r w:rsidRPr="0048233B">
        <w:rPr>
          <w:rFonts w:ascii="Times New Roman" w:hAnsi="Times New Roman" w:cs="Times New Roman"/>
          <w:spacing w:val="-1"/>
          <w:sz w:val="28"/>
          <w:szCs w:val="28"/>
        </w:rPr>
        <w:t>-20</w:t>
      </w:r>
      <w:r w:rsidR="00490419" w:rsidRPr="0048233B">
        <w:rPr>
          <w:rFonts w:ascii="Times New Roman" w:hAnsi="Times New Roman" w:cs="Times New Roman"/>
          <w:spacing w:val="-1"/>
          <w:sz w:val="28"/>
          <w:szCs w:val="28"/>
        </w:rPr>
        <w:t>14</w:t>
      </w:r>
    </w:p>
    <w:p w:rsidR="00A9320E" w:rsidRPr="0048233B" w:rsidRDefault="00A9320E" w:rsidP="00F310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320E" w:rsidRPr="0048233B" w:rsidRDefault="00A9320E" w:rsidP="00F310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320E" w:rsidRPr="0048233B" w:rsidRDefault="00A9320E" w:rsidP="00F310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320E" w:rsidRPr="0048233B" w:rsidRDefault="00A9320E" w:rsidP="00F310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2B52" w:rsidRPr="0048233B" w:rsidRDefault="00E62B52" w:rsidP="00E62B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Cs w:val="28"/>
        </w:rPr>
      </w:pPr>
      <w:r w:rsidRPr="0048233B">
        <w:rPr>
          <w:rFonts w:ascii="Times New Roman" w:eastAsia="Times New Roman" w:hAnsi="Times New Roman" w:cs="Times New Roman"/>
          <w:b/>
          <w:spacing w:val="-1"/>
          <w:szCs w:val="28"/>
        </w:rPr>
        <w:t xml:space="preserve">Master of </w:t>
      </w:r>
      <w:proofErr w:type="spellStart"/>
      <w:r w:rsidRPr="0048233B">
        <w:rPr>
          <w:rFonts w:ascii="Times New Roman" w:eastAsia="Times New Roman" w:hAnsi="Times New Roman" w:cs="Times New Roman"/>
          <w:b/>
          <w:spacing w:val="-1"/>
          <w:szCs w:val="28"/>
        </w:rPr>
        <w:t>Science</w:t>
      </w:r>
      <w:proofErr w:type="spellEnd"/>
      <w:r w:rsidRPr="0048233B">
        <w:rPr>
          <w:rFonts w:ascii="Times New Roman" w:eastAsia="Times New Roman" w:hAnsi="Times New Roman" w:cs="Times New Roman"/>
          <w:b/>
          <w:spacing w:val="-1"/>
          <w:szCs w:val="28"/>
        </w:rPr>
        <w:t xml:space="preserve"> in </w:t>
      </w:r>
    </w:p>
    <w:p w:rsidR="00E62B52" w:rsidRPr="0048233B" w:rsidRDefault="00E62B52" w:rsidP="00E62B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en-US"/>
        </w:rPr>
      </w:pPr>
      <w:r w:rsidRPr="0048233B">
        <w:rPr>
          <w:rFonts w:ascii="Times New Roman" w:eastAsia="Times New Roman" w:hAnsi="Times New Roman" w:cs="Times New Roman"/>
          <w:b/>
          <w:spacing w:val="-1"/>
          <w:szCs w:val="28"/>
          <w:lang w:val="en-US"/>
        </w:rPr>
        <w:t>Science Education and Communication (</w:t>
      </w:r>
      <w:proofErr w:type="spellStart"/>
      <w:r w:rsidRPr="0048233B">
        <w:rPr>
          <w:rFonts w:ascii="Times New Roman" w:eastAsia="Times New Roman" w:hAnsi="Times New Roman" w:cs="Times New Roman"/>
          <w:b/>
          <w:spacing w:val="-1"/>
          <w:szCs w:val="28"/>
          <w:lang w:val="en-US"/>
        </w:rPr>
        <w:t>croho</w:t>
      </w:r>
      <w:proofErr w:type="spellEnd"/>
      <w:r w:rsidRPr="0048233B">
        <w:rPr>
          <w:rFonts w:ascii="Times New Roman" w:eastAsia="Times New Roman" w:hAnsi="Times New Roman" w:cs="Times New Roman"/>
          <w:b/>
          <w:spacing w:val="-1"/>
          <w:szCs w:val="28"/>
          <w:lang w:val="en-US"/>
        </w:rPr>
        <w:t xml:space="preserve"> 68404)</w:t>
      </w:r>
    </w:p>
    <w:p w:rsidR="00A9320E" w:rsidRPr="00E62B52" w:rsidRDefault="00A9320E" w:rsidP="00F310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9320E" w:rsidRPr="00E62B52" w:rsidRDefault="00A9320E" w:rsidP="00F310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9320E" w:rsidRPr="00E62B52" w:rsidRDefault="00A9320E" w:rsidP="00F310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9320E" w:rsidRPr="00E62B52" w:rsidRDefault="00A9320E" w:rsidP="00F310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9320E" w:rsidRPr="00490419" w:rsidRDefault="00A9320E" w:rsidP="00F310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0419">
        <w:rPr>
          <w:rFonts w:ascii="Times New Roman" w:hAnsi="Times New Roman" w:cs="Times New Roman"/>
          <w:color w:val="000000"/>
          <w:spacing w:val="-1"/>
          <w:sz w:val="28"/>
          <w:szCs w:val="28"/>
        </w:rPr>
        <w:t>TECHNISCHE UNIVERSITEIT DELFT</w:t>
      </w:r>
    </w:p>
    <w:p w:rsidR="00A9320E" w:rsidRPr="00490419" w:rsidRDefault="00A9320E" w:rsidP="00F310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0419">
        <w:rPr>
          <w:rFonts w:ascii="Times New Roman" w:hAnsi="Times New Roman" w:cs="Times New Roman"/>
          <w:color w:val="000000"/>
          <w:spacing w:val="-1"/>
          <w:sz w:val="28"/>
          <w:szCs w:val="28"/>
        </w:rPr>
        <w:t>UNIVERSITEIT TWENTE</w:t>
      </w:r>
    </w:p>
    <w:p w:rsidR="00A9320E" w:rsidRPr="00490419" w:rsidRDefault="00A9320E" w:rsidP="00F310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0419">
        <w:rPr>
          <w:rFonts w:ascii="Times New Roman" w:hAnsi="Times New Roman" w:cs="Times New Roman"/>
          <w:color w:val="000000"/>
          <w:spacing w:val="-1"/>
          <w:sz w:val="28"/>
          <w:szCs w:val="28"/>
        </w:rPr>
        <w:t>TECHNISCHE UNIVERSITEIT EINDHOVEN</w:t>
      </w:r>
    </w:p>
    <w:p w:rsidR="00A9320E" w:rsidRPr="00490419" w:rsidRDefault="00A9320E" w:rsidP="00F310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419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</w:p>
    <w:p w:rsidR="00E324AE" w:rsidRDefault="00E324AE">
      <w:pPr>
        <w:rPr>
          <w:rFonts w:ascii="Times New Roman" w:hAnsi="Times New Roman" w:cs="Times New Roman"/>
          <w:b/>
          <w:bCs/>
          <w:color w:val="000000"/>
          <w:spacing w:val="-1"/>
          <w:sz w:val="24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8"/>
        </w:rPr>
        <w:br w:type="page"/>
      </w:r>
    </w:p>
    <w:p w:rsidR="00726B91" w:rsidRDefault="00A9320E" w:rsidP="00726B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1"/>
          <w:sz w:val="24"/>
          <w:szCs w:val="28"/>
        </w:rPr>
      </w:pPr>
      <w:r w:rsidRPr="00726B91">
        <w:rPr>
          <w:rFonts w:ascii="Times New Roman" w:hAnsi="Times New Roman" w:cs="Times New Roman"/>
          <w:b/>
          <w:bCs/>
          <w:color w:val="000000"/>
          <w:spacing w:val="-1"/>
          <w:sz w:val="24"/>
          <w:szCs w:val="28"/>
        </w:rPr>
        <w:lastRenderedPageBreak/>
        <w:t>a.  Inhoud van de opleiding en van het daaraan verbonden examen</w:t>
      </w:r>
    </w:p>
    <w:p w:rsidR="00726B91" w:rsidRDefault="00726B91" w:rsidP="00726B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1"/>
          <w:sz w:val="24"/>
          <w:szCs w:val="28"/>
        </w:rPr>
      </w:pPr>
    </w:p>
    <w:p w:rsidR="00726B91" w:rsidRDefault="006F128D" w:rsidP="00726B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1"/>
          <w:sz w:val="24"/>
          <w:szCs w:val="28"/>
        </w:rPr>
        <w:t xml:space="preserve">De opleiding omvat 120 </w:t>
      </w:r>
      <w:proofErr w:type="spellStart"/>
      <w:r>
        <w:rPr>
          <w:rFonts w:ascii="Times New Roman" w:hAnsi="Times New Roman" w:cs="Times New Roman"/>
          <w:bCs/>
          <w:color w:val="000000"/>
          <w:spacing w:val="-1"/>
          <w:sz w:val="24"/>
          <w:szCs w:val="28"/>
        </w:rPr>
        <w:t>ec</w:t>
      </w:r>
      <w:proofErr w:type="spellEnd"/>
      <w:r>
        <w:rPr>
          <w:rFonts w:ascii="Times New Roman" w:hAnsi="Times New Roman" w:cs="Times New Roman"/>
          <w:bCs/>
          <w:color w:val="000000"/>
          <w:spacing w:val="-1"/>
          <w:sz w:val="24"/>
          <w:szCs w:val="28"/>
        </w:rPr>
        <w:t xml:space="preserve"> en het </w:t>
      </w:r>
      <w:r w:rsidRPr="006F128D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t</w:t>
      </w:r>
      <w:r w:rsidR="00726B91" w:rsidRPr="006F128D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weede jaar wordt afgesloten met het masterexamen.</w:t>
      </w:r>
    </w:p>
    <w:p w:rsidR="006F128D" w:rsidRDefault="006F128D" w:rsidP="006F12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6F128D" w:rsidRPr="00C04EFB" w:rsidRDefault="006F128D" w:rsidP="006F12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EFB">
        <w:rPr>
          <w:rFonts w:ascii="Times New Roman" w:hAnsi="Times New Roman" w:cs="Times New Roman"/>
          <w:sz w:val="24"/>
          <w:szCs w:val="24"/>
        </w:rPr>
        <w:t>Voor de omschrijving van de onderwijseenheden en studiepunten per track/specialisatie is verwezen naar de ‘</w:t>
      </w:r>
      <w:r w:rsidRPr="00C04EFB">
        <w:rPr>
          <w:rFonts w:ascii="Times New Roman" w:hAnsi="Times New Roman" w:cs="Times New Roman"/>
          <w:bCs/>
          <w:sz w:val="24"/>
          <w:szCs w:val="24"/>
        </w:rPr>
        <w:t>bijlagen per locatie’.</w:t>
      </w:r>
    </w:p>
    <w:p w:rsidR="00A72250" w:rsidRPr="006F128D" w:rsidRDefault="00A72250" w:rsidP="00726B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</w:p>
    <w:p w:rsidR="006F128D" w:rsidRPr="006F128D" w:rsidRDefault="00A9320E" w:rsidP="00A722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6F128D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b.  Inhoud van de afstudeerrichtingen</w:t>
      </w:r>
    </w:p>
    <w:p w:rsidR="006F128D" w:rsidRPr="006F128D" w:rsidRDefault="006F128D" w:rsidP="00A722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6F128D" w:rsidRPr="00C04EFB" w:rsidRDefault="006F128D" w:rsidP="006F12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EFB">
        <w:rPr>
          <w:rFonts w:ascii="Times New Roman" w:hAnsi="Times New Roman" w:cs="Times New Roman"/>
          <w:sz w:val="24"/>
          <w:szCs w:val="24"/>
        </w:rPr>
        <w:t xml:space="preserve">De tracks hebben een omvang van 120ec. Ze worden op de volgende plaatsen aangeboden: </w:t>
      </w:r>
    </w:p>
    <w:p w:rsidR="006F128D" w:rsidRPr="00C04EFB" w:rsidRDefault="006F128D" w:rsidP="006F12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EF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049"/>
        <w:gridCol w:w="1070"/>
        <w:gridCol w:w="1070"/>
        <w:gridCol w:w="1321"/>
      </w:tblGrid>
      <w:tr w:rsidR="00C04EFB" w:rsidRPr="00C04EFB" w:rsidTr="00C04EFB">
        <w:tc>
          <w:tcPr>
            <w:tcW w:w="3049" w:type="dxa"/>
          </w:tcPr>
          <w:p w:rsidR="00C04EFB" w:rsidRPr="00C04EFB" w:rsidRDefault="00C04EFB" w:rsidP="006F128D">
            <w:pPr>
              <w:widowControl w:val="0"/>
              <w:tabs>
                <w:tab w:val="left" w:pos="312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04EFB">
              <w:rPr>
                <w:rFonts w:ascii="Times New Roman" w:hAnsi="Times New Roman" w:cs="Times New Roman"/>
                <w:sz w:val="24"/>
                <w:szCs w:val="24"/>
              </w:rPr>
              <w:t>Track</w:t>
            </w:r>
          </w:p>
        </w:tc>
        <w:tc>
          <w:tcPr>
            <w:tcW w:w="1070" w:type="dxa"/>
          </w:tcPr>
          <w:p w:rsidR="00C04EFB" w:rsidRPr="00C04EFB" w:rsidRDefault="00C04EFB" w:rsidP="006F128D">
            <w:pPr>
              <w:widowControl w:val="0"/>
              <w:tabs>
                <w:tab w:val="left" w:pos="312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04EFB">
              <w:rPr>
                <w:rFonts w:ascii="Times New Roman" w:hAnsi="Times New Roman" w:cs="Times New Roman"/>
                <w:sz w:val="24"/>
                <w:szCs w:val="24"/>
              </w:rPr>
              <w:t>TUD</w:t>
            </w:r>
          </w:p>
        </w:tc>
        <w:tc>
          <w:tcPr>
            <w:tcW w:w="1070" w:type="dxa"/>
          </w:tcPr>
          <w:p w:rsidR="00C04EFB" w:rsidRPr="00C04EFB" w:rsidRDefault="00C04EFB" w:rsidP="006F128D">
            <w:pPr>
              <w:widowControl w:val="0"/>
              <w:tabs>
                <w:tab w:val="left" w:pos="312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04EFB">
              <w:rPr>
                <w:rFonts w:ascii="Times New Roman" w:hAnsi="Times New Roman" w:cs="Times New Roman"/>
                <w:sz w:val="24"/>
                <w:szCs w:val="24"/>
              </w:rPr>
              <w:t>TU/e</w:t>
            </w:r>
          </w:p>
        </w:tc>
        <w:tc>
          <w:tcPr>
            <w:tcW w:w="1321" w:type="dxa"/>
          </w:tcPr>
          <w:p w:rsidR="00C04EFB" w:rsidRPr="00C04EFB" w:rsidRDefault="00C04EFB" w:rsidP="006F128D">
            <w:pPr>
              <w:widowControl w:val="0"/>
              <w:tabs>
                <w:tab w:val="left" w:pos="312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04EFB">
              <w:rPr>
                <w:rFonts w:ascii="Times New Roman" w:hAnsi="Times New Roman" w:cs="Times New Roman"/>
                <w:sz w:val="24"/>
                <w:szCs w:val="24"/>
              </w:rPr>
              <w:t>UT</w:t>
            </w:r>
          </w:p>
        </w:tc>
      </w:tr>
      <w:tr w:rsidR="00C04EFB" w:rsidRPr="00C04EFB" w:rsidTr="00C04EFB">
        <w:tc>
          <w:tcPr>
            <w:tcW w:w="3049" w:type="dxa"/>
            <w:tcBorders>
              <w:right w:val="single" w:sz="4" w:space="0" w:color="auto"/>
            </w:tcBorders>
          </w:tcPr>
          <w:p w:rsidR="00C04EFB" w:rsidRPr="00C04EFB" w:rsidRDefault="00C04EFB" w:rsidP="006F128D">
            <w:pPr>
              <w:widowControl w:val="0"/>
              <w:tabs>
                <w:tab w:val="left" w:pos="312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EFB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proofErr w:type="spellEnd"/>
            <w:r w:rsidRPr="00C04EFB">
              <w:rPr>
                <w:rFonts w:ascii="Times New Roman" w:hAnsi="Times New Roman" w:cs="Times New Roman"/>
                <w:sz w:val="24"/>
                <w:szCs w:val="24"/>
              </w:rPr>
              <w:t xml:space="preserve"> Educatie </w:t>
            </w:r>
          </w:p>
        </w:tc>
        <w:tc>
          <w:tcPr>
            <w:tcW w:w="1070" w:type="dxa"/>
          </w:tcPr>
          <w:p w:rsidR="00C04EFB" w:rsidRPr="00C04EFB" w:rsidRDefault="00C04EFB" w:rsidP="006F128D">
            <w:pPr>
              <w:widowControl w:val="0"/>
              <w:tabs>
                <w:tab w:val="left" w:pos="312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04EF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70" w:type="dxa"/>
          </w:tcPr>
          <w:p w:rsidR="00C04EFB" w:rsidRPr="00C04EFB" w:rsidRDefault="00C04EFB" w:rsidP="006F128D">
            <w:pPr>
              <w:widowControl w:val="0"/>
              <w:tabs>
                <w:tab w:val="left" w:pos="312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04EF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21" w:type="dxa"/>
          </w:tcPr>
          <w:p w:rsidR="00C04EFB" w:rsidRPr="00C04EFB" w:rsidRDefault="00C04EFB" w:rsidP="006F128D">
            <w:pPr>
              <w:widowControl w:val="0"/>
              <w:tabs>
                <w:tab w:val="left" w:pos="312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04EF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04EFB" w:rsidRPr="00C04EFB" w:rsidTr="00C04EFB">
        <w:tc>
          <w:tcPr>
            <w:tcW w:w="3049" w:type="dxa"/>
            <w:tcBorders>
              <w:right w:val="single" w:sz="4" w:space="0" w:color="auto"/>
            </w:tcBorders>
          </w:tcPr>
          <w:p w:rsidR="00C04EFB" w:rsidRPr="00C04EFB" w:rsidRDefault="00C04EFB" w:rsidP="006F128D">
            <w:pPr>
              <w:widowControl w:val="0"/>
              <w:tabs>
                <w:tab w:val="left" w:pos="312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EFB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proofErr w:type="spellEnd"/>
            <w:r w:rsidRPr="00C04EFB">
              <w:rPr>
                <w:rFonts w:ascii="Times New Roman" w:hAnsi="Times New Roman" w:cs="Times New Roman"/>
                <w:sz w:val="24"/>
                <w:szCs w:val="24"/>
              </w:rPr>
              <w:t xml:space="preserve"> Communication </w:t>
            </w:r>
          </w:p>
        </w:tc>
        <w:tc>
          <w:tcPr>
            <w:tcW w:w="1070" w:type="dxa"/>
          </w:tcPr>
          <w:p w:rsidR="00C04EFB" w:rsidRPr="00C04EFB" w:rsidRDefault="00C04EFB" w:rsidP="006F128D">
            <w:pPr>
              <w:widowControl w:val="0"/>
              <w:tabs>
                <w:tab w:val="left" w:pos="312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04EF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70" w:type="dxa"/>
          </w:tcPr>
          <w:p w:rsidR="00C04EFB" w:rsidRPr="00C04EFB" w:rsidRDefault="00C04EFB" w:rsidP="006F128D">
            <w:pPr>
              <w:widowControl w:val="0"/>
              <w:tabs>
                <w:tab w:val="left" w:pos="312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C04EFB" w:rsidRPr="00C04EFB" w:rsidRDefault="00C04EFB" w:rsidP="006F128D">
            <w:pPr>
              <w:widowControl w:val="0"/>
              <w:tabs>
                <w:tab w:val="left" w:pos="312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04EF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6F128D" w:rsidRPr="00C04EFB" w:rsidRDefault="006F128D" w:rsidP="006F12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EF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04EFB" w:rsidRPr="00C04EFB" w:rsidRDefault="00C04EFB" w:rsidP="00C04E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EFB">
        <w:rPr>
          <w:rFonts w:ascii="Times New Roman" w:hAnsi="Times New Roman" w:cs="Times New Roman"/>
          <w:sz w:val="24"/>
          <w:szCs w:val="24"/>
        </w:rPr>
        <w:t xml:space="preserve">De track </w:t>
      </w:r>
      <w:proofErr w:type="spellStart"/>
      <w:r w:rsidRPr="00C04EFB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C04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4EFB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C04EFB">
        <w:rPr>
          <w:rFonts w:ascii="Times New Roman" w:hAnsi="Times New Roman" w:cs="Times New Roman"/>
          <w:sz w:val="24"/>
          <w:szCs w:val="24"/>
        </w:rPr>
        <w:t xml:space="preserve"> leidt op tot leraar Voorbereidend Hoger Onderwijs (VHO) en kent vijf specialisaties gericht op de respectievelijke schoolvakken informatica, natuurkunde, scheikunde, wiskunde en de combinatie Onderzoek en ontwerpen (O&amp;O) en Natuur, Leven en Technologie (NLT).</w:t>
      </w:r>
    </w:p>
    <w:p w:rsidR="00C04EFB" w:rsidRPr="00C04EFB" w:rsidRDefault="00C04EFB" w:rsidP="00C04E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28D" w:rsidRPr="00C04EFB" w:rsidRDefault="006F128D" w:rsidP="006F12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EFB">
        <w:rPr>
          <w:rFonts w:ascii="Times New Roman" w:hAnsi="Times New Roman" w:cs="Times New Roman"/>
          <w:sz w:val="24"/>
          <w:szCs w:val="24"/>
        </w:rPr>
        <w:t>Voor de omschrijving van de onderwijseenheden en studiepunten per track/specialisatie is verwezen naar de ‘</w:t>
      </w:r>
      <w:r w:rsidRPr="00C04EFB">
        <w:rPr>
          <w:rFonts w:ascii="Times New Roman" w:hAnsi="Times New Roman" w:cs="Times New Roman"/>
          <w:bCs/>
          <w:sz w:val="24"/>
          <w:szCs w:val="24"/>
        </w:rPr>
        <w:t>bijlagen per locatie’.</w:t>
      </w:r>
    </w:p>
    <w:p w:rsidR="006F128D" w:rsidRPr="00C04EFB" w:rsidRDefault="006F128D" w:rsidP="006F12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320E" w:rsidRPr="00A72250" w:rsidRDefault="00A9320E" w:rsidP="00A722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A9320E" w:rsidRPr="00A72250" w:rsidRDefault="00A9320E" w:rsidP="00A722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A72250">
        <w:rPr>
          <w:rFonts w:ascii="Times New Roman" w:hAnsi="Times New Roman" w:cs="Times New Roman"/>
          <w:b/>
          <w:bCs/>
          <w:color w:val="000000"/>
          <w:spacing w:val="-1"/>
          <w:sz w:val="24"/>
          <w:szCs w:val="28"/>
        </w:rPr>
        <w:t xml:space="preserve">c.  Inrichting van de praktische oefeningen: </w:t>
      </w:r>
    </w:p>
    <w:p w:rsidR="00A9320E" w:rsidRPr="00A72250" w:rsidRDefault="00A9320E" w:rsidP="00A722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A72250">
        <w:rPr>
          <w:rFonts w:ascii="Times New Roman" w:hAnsi="Times New Roman" w:cs="Times New Roman"/>
          <w:color w:val="000000"/>
          <w:spacing w:val="-1"/>
          <w:sz w:val="24"/>
          <w:szCs w:val="28"/>
        </w:rPr>
        <w:t xml:space="preserve">De volgende onderwijseenheden omvatten een praktische oefening in de zin van artikel 1.1. </w:t>
      </w:r>
    </w:p>
    <w:p w:rsidR="00A9320E" w:rsidRDefault="00A9320E" w:rsidP="00A722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8"/>
        </w:rPr>
      </w:pPr>
      <w:r w:rsidRPr="00A72250">
        <w:rPr>
          <w:rFonts w:ascii="Times New Roman" w:hAnsi="Times New Roman" w:cs="Times New Roman"/>
          <w:color w:val="000000"/>
          <w:spacing w:val="-1"/>
          <w:sz w:val="24"/>
          <w:szCs w:val="28"/>
        </w:rPr>
        <w:t xml:space="preserve">in de daarbij aangegeven vorm. </w:t>
      </w:r>
    </w:p>
    <w:p w:rsidR="00811C44" w:rsidRDefault="00C04EFB" w:rsidP="00A72250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8"/>
        </w:rPr>
      </w:pPr>
      <w:r w:rsidRPr="00811C44">
        <w:rPr>
          <w:rFonts w:ascii="Times New Roman" w:hAnsi="Times New Roman" w:cs="Times New Roman"/>
          <w:color w:val="000000"/>
          <w:spacing w:val="-1"/>
          <w:sz w:val="24"/>
          <w:szCs w:val="28"/>
        </w:rPr>
        <w:t>Schoolpractica</w:t>
      </w:r>
      <w:r w:rsidR="00811C44">
        <w:rPr>
          <w:rFonts w:ascii="Times New Roman" w:hAnsi="Times New Roman" w:cs="Times New Roman"/>
          <w:color w:val="000000"/>
          <w:spacing w:val="-1"/>
          <w:sz w:val="24"/>
          <w:szCs w:val="28"/>
        </w:rPr>
        <w:t xml:space="preserve"> / werkplekleren</w:t>
      </w:r>
    </w:p>
    <w:p w:rsidR="00C04EFB" w:rsidRDefault="00C04EFB" w:rsidP="00C04E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8"/>
        </w:rPr>
      </w:pPr>
    </w:p>
    <w:p w:rsidR="00C04EFB" w:rsidRPr="00C04EFB" w:rsidRDefault="00C04EFB" w:rsidP="00C04E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8"/>
        </w:rPr>
        <w:t>Andere onderwijseenheden met een praktische oefening zijn opgenomen in de ‘bijlagen per locatie’.</w:t>
      </w:r>
    </w:p>
    <w:p w:rsidR="00A9320E" w:rsidRPr="00A72250" w:rsidRDefault="00811C44" w:rsidP="00A722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811C44">
        <w:rPr>
          <w:rFonts w:ascii="Times New Roman" w:hAnsi="Times New Roman" w:cs="Times New Roman"/>
          <w:color w:val="000000"/>
          <w:spacing w:val="-1"/>
          <w:sz w:val="24"/>
          <w:szCs w:val="28"/>
        </w:rPr>
        <w:t xml:space="preserve"> </w:t>
      </w:r>
    </w:p>
    <w:p w:rsidR="00A9320E" w:rsidRPr="00A72250" w:rsidRDefault="00A9320E" w:rsidP="00A722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A72250">
        <w:rPr>
          <w:rFonts w:ascii="Times New Roman" w:hAnsi="Times New Roman" w:cs="Times New Roman"/>
          <w:b/>
          <w:bCs/>
          <w:color w:val="000000"/>
          <w:spacing w:val="-1"/>
          <w:sz w:val="24"/>
          <w:szCs w:val="28"/>
        </w:rPr>
        <w:t>d.</w:t>
      </w:r>
      <w:r w:rsidR="00E3503B">
        <w:rPr>
          <w:rFonts w:ascii="Times New Roman" w:hAnsi="Times New Roman" w:cs="Times New Roman"/>
          <w:b/>
          <w:bCs/>
          <w:color w:val="000000"/>
          <w:spacing w:val="-1"/>
          <w:sz w:val="24"/>
          <w:szCs w:val="28"/>
        </w:rPr>
        <w:t xml:space="preserve"> </w:t>
      </w:r>
      <w:r w:rsidRPr="00A72250">
        <w:rPr>
          <w:rFonts w:ascii="Times New Roman" w:hAnsi="Times New Roman" w:cs="Times New Roman"/>
          <w:b/>
          <w:bCs/>
          <w:color w:val="000000"/>
          <w:spacing w:val="-1"/>
          <w:sz w:val="24"/>
          <w:szCs w:val="28"/>
        </w:rPr>
        <w:t>Studielast van de opleiding en van elk van de daarvan deel uitmakende</w:t>
      </w:r>
      <w:r w:rsidR="00811C44">
        <w:rPr>
          <w:rFonts w:ascii="Times New Roman" w:hAnsi="Times New Roman" w:cs="Times New Roman"/>
          <w:b/>
          <w:bCs/>
          <w:color w:val="000000"/>
          <w:spacing w:val="-1"/>
          <w:sz w:val="24"/>
          <w:szCs w:val="28"/>
        </w:rPr>
        <w:t xml:space="preserve"> </w:t>
      </w:r>
      <w:r w:rsidRPr="00A72250">
        <w:rPr>
          <w:rFonts w:ascii="Times New Roman" w:hAnsi="Times New Roman" w:cs="Times New Roman"/>
          <w:b/>
          <w:bCs/>
          <w:color w:val="000000"/>
          <w:spacing w:val="-1"/>
          <w:sz w:val="24"/>
          <w:szCs w:val="28"/>
        </w:rPr>
        <w:t xml:space="preserve">onderwijseenheden: </w:t>
      </w:r>
    </w:p>
    <w:p w:rsidR="00A9320E" w:rsidRPr="00DD7790" w:rsidRDefault="00A9320E" w:rsidP="00A722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A72250">
        <w:rPr>
          <w:rFonts w:ascii="Times New Roman" w:hAnsi="Times New Roman" w:cs="Times New Roman"/>
          <w:color w:val="000000"/>
          <w:spacing w:val="-1"/>
          <w:sz w:val="24"/>
          <w:szCs w:val="28"/>
        </w:rPr>
        <w:t xml:space="preserve">De studielast van de </w:t>
      </w:r>
      <w:r w:rsidRPr="00DD7790">
        <w:rPr>
          <w:rFonts w:ascii="Times New Roman" w:hAnsi="Times New Roman" w:cs="Times New Roman"/>
          <w:color w:val="000000"/>
          <w:spacing w:val="-1"/>
          <w:sz w:val="24"/>
          <w:szCs w:val="28"/>
        </w:rPr>
        <w:t xml:space="preserve">opleiding bedraagt 120 studiepunten. De studielast van de </w:t>
      </w:r>
    </w:p>
    <w:p w:rsidR="00A9320E" w:rsidRPr="00AC4B25" w:rsidRDefault="00A9320E" w:rsidP="00A722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AC4B25">
        <w:rPr>
          <w:rFonts w:ascii="Times New Roman" w:hAnsi="Times New Roman" w:cs="Times New Roman"/>
          <w:spacing w:val="-1"/>
          <w:sz w:val="24"/>
          <w:szCs w:val="28"/>
        </w:rPr>
        <w:t xml:space="preserve">onderwijseenheden </w:t>
      </w:r>
      <w:r w:rsidR="00AF3154" w:rsidRPr="00AC4B25">
        <w:rPr>
          <w:rFonts w:ascii="Times New Roman" w:hAnsi="Times New Roman" w:cs="Times New Roman"/>
          <w:spacing w:val="-1"/>
          <w:sz w:val="24"/>
          <w:szCs w:val="28"/>
        </w:rPr>
        <w:t xml:space="preserve">in de </w:t>
      </w:r>
      <w:r w:rsidR="00AF3154" w:rsidRPr="00AC4B25">
        <w:rPr>
          <w:rFonts w:ascii="Times New Roman" w:hAnsi="Times New Roman" w:cs="Times New Roman"/>
          <w:sz w:val="24"/>
          <w:szCs w:val="24"/>
        </w:rPr>
        <w:t>‘</w:t>
      </w:r>
      <w:r w:rsidR="00AF3154" w:rsidRPr="00AC4B25">
        <w:rPr>
          <w:rFonts w:ascii="Times New Roman" w:hAnsi="Times New Roman" w:cs="Times New Roman"/>
          <w:bCs/>
          <w:sz w:val="24"/>
          <w:szCs w:val="24"/>
        </w:rPr>
        <w:t>bijlagen per locatie’.</w:t>
      </w:r>
    </w:p>
    <w:p w:rsidR="00A9320E" w:rsidRPr="00DD7790" w:rsidRDefault="00A9320E" w:rsidP="00A722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DD7790">
        <w:rPr>
          <w:rFonts w:ascii="Times New Roman" w:hAnsi="Times New Roman" w:cs="Times New Roman"/>
          <w:color w:val="000000"/>
          <w:spacing w:val="-1"/>
          <w:sz w:val="24"/>
          <w:szCs w:val="28"/>
        </w:rPr>
        <w:t xml:space="preserve"> </w:t>
      </w:r>
    </w:p>
    <w:p w:rsidR="00A9320E" w:rsidRPr="00A72250" w:rsidRDefault="00A9320E" w:rsidP="00A722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DD7790">
        <w:rPr>
          <w:rFonts w:ascii="Times New Roman" w:hAnsi="Times New Roman" w:cs="Times New Roman"/>
          <w:b/>
          <w:bCs/>
          <w:color w:val="000000"/>
          <w:spacing w:val="-1"/>
          <w:sz w:val="24"/>
          <w:szCs w:val="28"/>
        </w:rPr>
        <w:t>e.  Aantal en volgtijdelijkheid</w:t>
      </w:r>
      <w:r w:rsidRPr="00A72250">
        <w:rPr>
          <w:rFonts w:ascii="Times New Roman" w:hAnsi="Times New Roman" w:cs="Times New Roman"/>
          <w:b/>
          <w:bCs/>
          <w:color w:val="000000"/>
          <w:spacing w:val="-1"/>
          <w:sz w:val="24"/>
          <w:szCs w:val="28"/>
        </w:rPr>
        <w:t xml:space="preserve"> van de tentamens en praktische oefeningen: </w:t>
      </w:r>
    </w:p>
    <w:p w:rsidR="00036615" w:rsidRPr="00DD7790" w:rsidRDefault="00AC4B25" w:rsidP="000366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8"/>
        </w:rPr>
        <w:t xml:space="preserve">Onderwijseenheden met een zelfde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  <w:szCs w:val="28"/>
        </w:rPr>
        <w:t>vaknaam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  <w:szCs w:val="28"/>
        </w:rPr>
        <w:t xml:space="preserve"> maar een verschillend volgnummer moeten in volgorde van de volgnummers gevolgd worden. Zo geldt dat aan e</w:t>
      </w:r>
      <w:r w:rsidR="0061757B">
        <w:rPr>
          <w:rFonts w:ascii="Times New Roman" w:hAnsi="Times New Roman" w:cs="Times New Roman"/>
          <w:color w:val="000000"/>
          <w:spacing w:val="-1"/>
          <w:sz w:val="24"/>
          <w:szCs w:val="28"/>
        </w:rPr>
        <w:t xml:space="preserve">en </w:t>
      </w:r>
      <w:r w:rsidR="00E3503B">
        <w:rPr>
          <w:rFonts w:ascii="Times New Roman" w:hAnsi="Times New Roman" w:cs="Times New Roman"/>
          <w:color w:val="000000"/>
          <w:spacing w:val="-1"/>
          <w:sz w:val="24"/>
          <w:szCs w:val="28"/>
        </w:rPr>
        <w:t>‘</w:t>
      </w:r>
      <w:r w:rsidR="0061757B">
        <w:rPr>
          <w:rFonts w:ascii="Times New Roman" w:hAnsi="Times New Roman" w:cs="Times New Roman"/>
          <w:color w:val="000000"/>
          <w:spacing w:val="-1"/>
          <w:sz w:val="24"/>
          <w:szCs w:val="28"/>
        </w:rPr>
        <w:t>gevorderd schoolpracticum</w:t>
      </w:r>
      <w:r w:rsidR="00E3503B">
        <w:rPr>
          <w:rFonts w:ascii="Times New Roman" w:hAnsi="Times New Roman" w:cs="Times New Roman"/>
          <w:color w:val="000000"/>
          <w:spacing w:val="-1"/>
          <w:sz w:val="24"/>
          <w:szCs w:val="28"/>
        </w:rPr>
        <w:t>’</w:t>
      </w:r>
      <w:r w:rsidR="0061757B">
        <w:rPr>
          <w:rFonts w:ascii="Times New Roman" w:hAnsi="Times New Roman" w:cs="Times New Roman"/>
          <w:color w:val="000000"/>
          <w:spacing w:val="-1"/>
          <w:sz w:val="24"/>
          <w:szCs w:val="28"/>
        </w:rPr>
        <w:t xml:space="preserve"> (</w:t>
      </w:r>
      <w:r w:rsidRPr="0061757B">
        <w:rPr>
          <w:rFonts w:ascii="Times New Roman" w:hAnsi="Times New Roman" w:cs="Times New Roman"/>
          <w:color w:val="000000"/>
          <w:spacing w:val="-1"/>
          <w:sz w:val="24"/>
          <w:szCs w:val="28"/>
        </w:rPr>
        <w:t>Schoolpracticum</w:t>
      </w:r>
      <w:r w:rsidR="0061757B" w:rsidRPr="0061757B">
        <w:rPr>
          <w:rFonts w:ascii="Times New Roman" w:hAnsi="Times New Roman" w:cs="Times New Roman"/>
          <w:color w:val="000000"/>
          <w:spacing w:val="-1"/>
          <w:sz w:val="24"/>
          <w:szCs w:val="28"/>
        </w:rPr>
        <w:t xml:space="preserve"> </w:t>
      </w:r>
      <w:r w:rsidR="0061757B">
        <w:rPr>
          <w:rFonts w:ascii="Times New Roman" w:hAnsi="Times New Roman" w:cs="Times New Roman"/>
          <w:color w:val="000000"/>
          <w:spacing w:val="-1"/>
          <w:sz w:val="24"/>
          <w:szCs w:val="28"/>
        </w:rPr>
        <w:t xml:space="preserve">B </w:t>
      </w:r>
      <w:r w:rsidR="0061757B" w:rsidRPr="0061757B">
        <w:rPr>
          <w:rFonts w:ascii="Times New Roman" w:hAnsi="Times New Roman" w:cs="Times New Roman"/>
          <w:color w:val="000000"/>
          <w:spacing w:val="-1"/>
          <w:sz w:val="24"/>
          <w:szCs w:val="28"/>
        </w:rPr>
        <w:t xml:space="preserve">(TUD), </w:t>
      </w:r>
      <w:r w:rsidR="0061757B">
        <w:rPr>
          <w:rFonts w:ascii="Times New Roman" w:hAnsi="Times New Roman" w:cs="Times New Roman"/>
          <w:color w:val="000000"/>
          <w:spacing w:val="-1"/>
          <w:sz w:val="24"/>
          <w:szCs w:val="28"/>
        </w:rPr>
        <w:t>W</w:t>
      </w:r>
      <w:r w:rsidR="0061757B" w:rsidRPr="0061757B">
        <w:rPr>
          <w:rFonts w:ascii="Times New Roman" w:hAnsi="Times New Roman" w:cs="Times New Roman"/>
          <w:color w:val="000000"/>
          <w:spacing w:val="-1"/>
          <w:sz w:val="24"/>
          <w:szCs w:val="28"/>
        </w:rPr>
        <w:t>erkplekleren</w:t>
      </w:r>
      <w:r w:rsidR="0061757B">
        <w:rPr>
          <w:rFonts w:ascii="Times New Roman" w:hAnsi="Times New Roman" w:cs="Times New Roman"/>
          <w:color w:val="000000"/>
          <w:spacing w:val="-1"/>
          <w:sz w:val="24"/>
          <w:szCs w:val="28"/>
        </w:rPr>
        <w:t xml:space="preserve"> I en II</w:t>
      </w:r>
      <w:r w:rsidR="0061757B" w:rsidRPr="0061757B">
        <w:rPr>
          <w:rFonts w:ascii="Times New Roman" w:hAnsi="Times New Roman" w:cs="Times New Roman"/>
          <w:color w:val="000000"/>
          <w:spacing w:val="-1"/>
          <w:sz w:val="24"/>
          <w:szCs w:val="28"/>
        </w:rPr>
        <w:t xml:space="preserve"> (TU/e)</w:t>
      </w:r>
      <w:r w:rsidR="0061757B">
        <w:rPr>
          <w:rFonts w:ascii="Times New Roman" w:hAnsi="Times New Roman" w:cs="Times New Roman"/>
          <w:color w:val="000000"/>
          <w:spacing w:val="-1"/>
          <w:sz w:val="24"/>
          <w:szCs w:val="28"/>
        </w:rPr>
        <w:t xml:space="preserve">, </w:t>
      </w:r>
      <w:r w:rsidR="0061757B" w:rsidRPr="0061757B">
        <w:rPr>
          <w:rFonts w:ascii="Times New Roman" w:hAnsi="Times New Roman" w:cs="Times New Roman"/>
          <w:color w:val="000000"/>
          <w:spacing w:val="-1"/>
          <w:sz w:val="24"/>
          <w:szCs w:val="28"/>
        </w:rPr>
        <w:t xml:space="preserve"> </w:t>
      </w:r>
      <w:r w:rsidRPr="0061757B">
        <w:rPr>
          <w:rFonts w:ascii="Times New Roman" w:hAnsi="Times New Roman" w:cs="Times New Roman"/>
          <w:color w:val="000000"/>
          <w:spacing w:val="-1"/>
          <w:sz w:val="24"/>
          <w:szCs w:val="28"/>
        </w:rPr>
        <w:t>Schoolpracticum</w:t>
      </w:r>
      <w:r w:rsidR="0061757B" w:rsidRPr="0061757B">
        <w:rPr>
          <w:rFonts w:ascii="Times New Roman" w:hAnsi="Times New Roman" w:cs="Times New Roman"/>
          <w:color w:val="000000"/>
          <w:spacing w:val="-1"/>
          <w:sz w:val="24"/>
          <w:szCs w:val="28"/>
        </w:rPr>
        <w:t xml:space="preserve"> </w:t>
      </w:r>
      <w:r w:rsidR="0061757B">
        <w:rPr>
          <w:rFonts w:ascii="Times New Roman" w:hAnsi="Times New Roman" w:cs="Times New Roman"/>
          <w:color w:val="000000"/>
          <w:spacing w:val="-1"/>
          <w:sz w:val="24"/>
          <w:szCs w:val="28"/>
        </w:rPr>
        <w:t>2</w:t>
      </w:r>
      <w:r w:rsidR="0061757B" w:rsidRPr="0061757B">
        <w:rPr>
          <w:rFonts w:ascii="Times New Roman" w:hAnsi="Times New Roman" w:cs="Times New Roman"/>
          <w:color w:val="000000"/>
          <w:spacing w:val="-1"/>
          <w:sz w:val="24"/>
          <w:szCs w:val="28"/>
        </w:rPr>
        <w:t xml:space="preserve"> (UT))</w:t>
      </w:r>
      <w:r w:rsidR="0061757B">
        <w:rPr>
          <w:rFonts w:ascii="Times New Roman" w:hAnsi="Times New Roman" w:cs="Times New Roman"/>
          <w:color w:val="000000"/>
          <w:spacing w:val="-1"/>
          <w:sz w:val="24"/>
          <w:szCs w:val="28"/>
        </w:rPr>
        <w:t xml:space="preserve"> kan pas worden </w:t>
      </w:r>
      <w:r>
        <w:rPr>
          <w:rFonts w:ascii="Times New Roman" w:hAnsi="Times New Roman" w:cs="Times New Roman"/>
          <w:color w:val="000000"/>
          <w:spacing w:val="-1"/>
          <w:sz w:val="24"/>
          <w:szCs w:val="28"/>
        </w:rPr>
        <w:t>deelgenomen</w:t>
      </w:r>
      <w:r w:rsidR="0061757B">
        <w:rPr>
          <w:rFonts w:ascii="Times New Roman" w:hAnsi="Times New Roman" w:cs="Times New Roman"/>
          <w:color w:val="000000"/>
          <w:spacing w:val="-1"/>
          <w:sz w:val="24"/>
          <w:szCs w:val="28"/>
        </w:rPr>
        <w:t xml:space="preserve"> als het </w:t>
      </w:r>
      <w:r>
        <w:rPr>
          <w:rFonts w:ascii="Times New Roman" w:hAnsi="Times New Roman" w:cs="Times New Roman"/>
          <w:color w:val="000000"/>
          <w:spacing w:val="-1"/>
          <w:sz w:val="24"/>
          <w:szCs w:val="28"/>
        </w:rPr>
        <w:t xml:space="preserve">voorgaande </w:t>
      </w:r>
      <w:r w:rsidR="002636B6">
        <w:rPr>
          <w:rFonts w:ascii="Times New Roman" w:hAnsi="Times New Roman" w:cs="Times New Roman"/>
          <w:color w:val="000000"/>
          <w:spacing w:val="-1"/>
          <w:sz w:val="24"/>
          <w:szCs w:val="28"/>
        </w:rPr>
        <w:t>‘</w:t>
      </w:r>
      <w:r w:rsidR="0061757B">
        <w:rPr>
          <w:rFonts w:ascii="Times New Roman" w:hAnsi="Times New Roman" w:cs="Times New Roman"/>
          <w:color w:val="000000"/>
          <w:spacing w:val="-1"/>
          <w:sz w:val="24"/>
          <w:szCs w:val="28"/>
        </w:rPr>
        <w:t>oriënterend schoolpracticum</w:t>
      </w:r>
      <w:r w:rsidR="002636B6">
        <w:rPr>
          <w:rFonts w:ascii="Times New Roman" w:hAnsi="Times New Roman" w:cs="Times New Roman"/>
          <w:color w:val="000000"/>
          <w:spacing w:val="-1"/>
          <w:sz w:val="24"/>
          <w:szCs w:val="28"/>
        </w:rPr>
        <w:t>’</w:t>
      </w:r>
      <w:r w:rsidR="0061757B">
        <w:rPr>
          <w:rFonts w:ascii="Times New Roman" w:hAnsi="Times New Roman" w:cs="Times New Roman"/>
          <w:color w:val="000000"/>
          <w:spacing w:val="-1"/>
          <w:sz w:val="24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spacing w:val="-1"/>
          <w:sz w:val="24"/>
          <w:szCs w:val="28"/>
        </w:rPr>
        <w:t xml:space="preserve">Oriënterende stage en </w:t>
      </w:r>
      <w:r w:rsidRPr="0061757B">
        <w:rPr>
          <w:rFonts w:ascii="Times New Roman" w:hAnsi="Times New Roman" w:cs="Times New Roman"/>
          <w:color w:val="000000"/>
          <w:spacing w:val="-1"/>
          <w:sz w:val="24"/>
          <w:szCs w:val="28"/>
        </w:rPr>
        <w:t>Schoolpracticum</w:t>
      </w:r>
      <w:r w:rsidR="0061757B" w:rsidRPr="0061757B">
        <w:rPr>
          <w:rFonts w:ascii="Times New Roman" w:hAnsi="Times New Roman" w:cs="Times New Roman"/>
          <w:color w:val="000000"/>
          <w:spacing w:val="-1"/>
          <w:sz w:val="24"/>
          <w:szCs w:val="28"/>
        </w:rPr>
        <w:t xml:space="preserve"> </w:t>
      </w:r>
      <w:r w:rsidR="00811C44">
        <w:rPr>
          <w:rFonts w:ascii="Times New Roman" w:hAnsi="Times New Roman" w:cs="Times New Roman"/>
          <w:color w:val="000000"/>
          <w:spacing w:val="-1"/>
          <w:sz w:val="24"/>
          <w:szCs w:val="28"/>
        </w:rPr>
        <w:t xml:space="preserve">A </w:t>
      </w:r>
      <w:r w:rsidR="0061757B" w:rsidRPr="0061757B">
        <w:rPr>
          <w:rFonts w:ascii="Times New Roman" w:hAnsi="Times New Roman" w:cs="Times New Roman"/>
          <w:color w:val="000000"/>
          <w:spacing w:val="-1"/>
          <w:sz w:val="24"/>
          <w:szCs w:val="28"/>
        </w:rPr>
        <w:t xml:space="preserve">(TUD), </w:t>
      </w:r>
      <w:r w:rsidRPr="0061757B">
        <w:rPr>
          <w:rFonts w:ascii="Times New Roman" w:hAnsi="Times New Roman" w:cs="Times New Roman"/>
          <w:color w:val="000000"/>
          <w:spacing w:val="-1"/>
          <w:sz w:val="24"/>
          <w:szCs w:val="28"/>
        </w:rPr>
        <w:t>Oriëntatie</w:t>
      </w:r>
      <w:r w:rsidR="0061757B" w:rsidRPr="0061757B">
        <w:rPr>
          <w:rFonts w:ascii="Times New Roman" w:hAnsi="Times New Roman" w:cs="Times New Roman"/>
          <w:color w:val="000000"/>
          <w:spacing w:val="-1"/>
          <w:sz w:val="24"/>
          <w:szCs w:val="28"/>
        </w:rPr>
        <w:t xml:space="preserve"> </w:t>
      </w:r>
      <w:r w:rsidR="0061757B" w:rsidRPr="00DD7790">
        <w:rPr>
          <w:rFonts w:ascii="Times New Roman" w:hAnsi="Times New Roman" w:cs="Times New Roman"/>
          <w:color w:val="000000"/>
          <w:spacing w:val="-1"/>
          <w:sz w:val="24"/>
          <w:szCs w:val="28"/>
        </w:rPr>
        <w:t xml:space="preserve">werkplekleren (TU/e). </w:t>
      </w:r>
      <w:r w:rsidRPr="00DD7790">
        <w:rPr>
          <w:rFonts w:ascii="Times New Roman" w:hAnsi="Times New Roman" w:cs="Times New Roman"/>
          <w:color w:val="000000"/>
          <w:spacing w:val="-1"/>
          <w:sz w:val="24"/>
          <w:szCs w:val="28"/>
        </w:rPr>
        <w:t>Schoolpracticum</w:t>
      </w:r>
      <w:r w:rsidR="0061757B" w:rsidRPr="00DD7790">
        <w:rPr>
          <w:rFonts w:ascii="Times New Roman" w:hAnsi="Times New Roman" w:cs="Times New Roman"/>
          <w:color w:val="000000"/>
          <w:spacing w:val="-1"/>
          <w:sz w:val="24"/>
          <w:szCs w:val="28"/>
        </w:rPr>
        <w:t xml:space="preserve"> 1 (UT)) met goed gevolg is afgerond.</w:t>
      </w:r>
    </w:p>
    <w:p w:rsidR="009A3002" w:rsidRPr="00DD7790" w:rsidRDefault="009A3002" w:rsidP="00A722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9A3002" w:rsidRPr="00AC4B25" w:rsidRDefault="00036615" w:rsidP="00A722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B25">
        <w:rPr>
          <w:rFonts w:ascii="Times New Roman" w:hAnsi="Times New Roman" w:cs="Times New Roman"/>
          <w:spacing w:val="-1"/>
          <w:sz w:val="24"/>
          <w:szCs w:val="28"/>
        </w:rPr>
        <w:t xml:space="preserve">Voor </w:t>
      </w:r>
      <w:r w:rsidR="00AC4B25" w:rsidRPr="00AC4B25">
        <w:rPr>
          <w:rFonts w:ascii="Times New Roman" w:hAnsi="Times New Roman" w:cs="Times New Roman"/>
          <w:spacing w:val="-1"/>
          <w:sz w:val="24"/>
          <w:szCs w:val="28"/>
        </w:rPr>
        <w:t xml:space="preserve">de specifieke uitwerking </w:t>
      </w:r>
      <w:r w:rsidRPr="00AC4B25">
        <w:rPr>
          <w:rFonts w:ascii="Times New Roman" w:hAnsi="Times New Roman" w:cs="Times New Roman"/>
          <w:spacing w:val="-1"/>
          <w:sz w:val="24"/>
          <w:szCs w:val="28"/>
        </w:rPr>
        <w:t xml:space="preserve"> is verwezen naar de </w:t>
      </w:r>
      <w:r w:rsidRPr="00AC4B25">
        <w:rPr>
          <w:rFonts w:ascii="Times New Roman" w:hAnsi="Times New Roman" w:cs="Times New Roman"/>
          <w:sz w:val="24"/>
          <w:szCs w:val="24"/>
        </w:rPr>
        <w:t>‘</w:t>
      </w:r>
      <w:r w:rsidRPr="00AC4B25">
        <w:rPr>
          <w:rFonts w:ascii="Times New Roman" w:hAnsi="Times New Roman" w:cs="Times New Roman"/>
          <w:bCs/>
          <w:sz w:val="24"/>
          <w:szCs w:val="24"/>
        </w:rPr>
        <w:t>bijlagen per locatie’.</w:t>
      </w:r>
    </w:p>
    <w:p w:rsidR="00A9320E" w:rsidRPr="00A72250" w:rsidRDefault="00A9320E" w:rsidP="00A722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25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A9320E" w:rsidRPr="00A72250" w:rsidRDefault="00A9320E" w:rsidP="00A722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250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f.  Vorm van de opleiding </w:t>
      </w:r>
    </w:p>
    <w:p w:rsidR="00F31048" w:rsidRPr="00AC4B25" w:rsidRDefault="00A9320E" w:rsidP="00A722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AC4B25">
        <w:rPr>
          <w:rFonts w:ascii="Times New Roman" w:hAnsi="Times New Roman" w:cs="Times New Roman"/>
          <w:spacing w:val="-1"/>
          <w:sz w:val="24"/>
          <w:szCs w:val="24"/>
        </w:rPr>
        <w:t>De opleiding is voltijds/deeltijd ingericht.</w:t>
      </w:r>
      <w:r w:rsidR="00AC4B2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0233BE" w:rsidRPr="00AC4B25">
        <w:rPr>
          <w:rFonts w:ascii="Times New Roman" w:hAnsi="Times New Roman" w:cs="Times New Roman"/>
          <w:spacing w:val="-1"/>
          <w:sz w:val="24"/>
          <w:szCs w:val="24"/>
        </w:rPr>
        <w:t>Aan de TU/e is er alleen de voltijds opleiding.</w:t>
      </w:r>
      <w:r w:rsidRPr="00AC4B2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A9320E" w:rsidRPr="00A72250" w:rsidRDefault="00A9320E" w:rsidP="00A722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25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A9320E" w:rsidRPr="00DD7790" w:rsidRDefault="00A9320E" w:rsidP="00A722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250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lastRenderedPageBreak/>
        <w:t xml:space="preserve">g.  Vorm </w:t>
      </w:r>
      <w:r w:rsidRPr="00DD7790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tentamens: </w:t>
      </w:r>
    </w:p>
    <w:p w:rsidR="0061757B" w:rsidRPr="00AC4B25" w:rsidRDefault="0061757B" w:rsidP="00A722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AC4B25">
        <w:rPr>
          <w:rFonts w:ascii="Times New Roman" w:hAnsi="Times New Roman" w:cs="Times New Roman"/>
          <w:spacing w:val="-1"/>
          <w:sz w:val="24"/>
          <w:szCs w:val="24"/>
        </w:rPr>
        <w:t>Hiervoor is verwezen naar de ‘bijlagen per locatie’.</w:t>
      </w:r>
    </w:p>
    <w:p w:rsidR="00A9320E" w:rsidRPr="00DD7790" w:rsidRDefault="00A9320E" w:rsidP="00A722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320E" w:rsidRPr="00DD7790" w:rsidRDefault="00A9320E" w:rsidP="00A722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790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h.  Voorwaarde voor toelating tot de tentamens</w:t>
      </w:r>
      <w:r w:rsidR="00D97762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:</w:t>
      </w:r>
      <w:r w:rsidRPr="00DD7790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</w:p>
    <w:p w:rsidR="0061757B" w:rsidRPr="00B766A6" w:rsidRDefault="00AC4B25" w:rsidP="006175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8"/>
        </w:rPr>
      </w:pPr>
      <w:r w:rsidRPr="00B766A6">
        <w:rPr>
          <w:rFonts w:ascii="Times New Roman" w:hAnsi="Times New Roman" w:cs="Times New Roman"/>
          <w:spacing w:val="-1"/>
          <w:sz w:val="24"/>
          <w:szCs w:val="28"/>
        </w:rPr>
        <w:t xml:space="preserve">Voorwaarden voor toelating zijn opgenomen in de </w:t>
      </w:r>
      <w:proofErr w:type="spellStart"/>
      <w:r w:rsidRPr="00B766A6">
        <w:rPr>
          <w:rFonts w:ascii="Times New Roman" w:hAnsi="Times New Roman" w:cs="Times New Roman"/>
          <w:spacing w:val="-1"/>
          <w:sz w:val="24"/>
          <w:szCs w:val="28"/>
        </w:rPr>
        <w:t>vakbeschrijvingen</w:t>
      </w:r>
      <w:proofErr w:type="spellEnd"/>
      <w:r w:rsidRPr="00B766A6">
        <w:rPr>
          <w:rFonts w:ascii="Times New Roman" w:hAnsi="Times New Roman" w:cs="Times New Roman"/>
          <w:spacing w:val="-1"/>
          <w:sz w:val="24"/>
          <w:szCs w:val="28"/>
        </w:rPr>
        <w:t xml:space="preserve">, bijvoorbeeld </w:t>
      </w:r>
      <w:r w:rsidR="00B766A6" w:rsidRPr="00B766A6">
        <w:rPr>
          <w:rFonts w:ascii="Times New Roman" w:hAnsi="Times New Roman" w:cs="Times New Roman"/>
          <w:spacing w:val="-1"/>
          <w:sz w:val="24"/>
          <w:szCs w:val="28"/>
        </w:rPr>
        <w:t xml:space="preserve">zoals in </w:t>
      </w:r>
      <w:r w:rsidR="0061757B" w:rsidRPr="00B766A6">
        <w:rPr>
          <w:rFonts w:ascii="Times New Roman" w:hAnsi="Times New Roman" w:cs="Times New Roman"/>
          <w:spacing w:val="-1"/>
          <w:sz w:val="24"/>
          <w:szCs w:val="28"/>
        </w:rPr>
        <w:t>sub e.</w:t>
      </w:r>
      <w:r w:rsidR="00B766A6" w:rsidRPr="00B766A6">
        <w:rPr>
          <w:rFonts w:ascii="Times New Roman" w:hAnsi="Times New Roman" w:cs="Times New Roman"/>
          <w:spacing w:val="-1"/>
          <w:sz w:val="24"/>
          <w:szCs w:val="28"/>
        </w:rPr>
        <w:t xml:space="preserve"> is bepaald voor volgtijdelijkheid.</w:t>
      </w:r>
    </w:p>
    <w:p w:rsidR="0061757B" w:rsidRPr="00B766A6" w:rsidRDefault="0061757B" w:rsidP="006175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6A6">
        <w:rPr>
          <w:rFonts w:ascii="Times New Roman" w:hAnsi="Times New Roman" w:cs="Times New Roman"/>
          <w:spacing w:val="-1"/>
          <w:sz w:val="24"/>
          <w:szCs w:val="28"/>
        </w:rPr>
        <w:t xml:space="preserve">Voor aanvullende regelingen is verwezen naar de </w:t>
      </w:r>
      <w:r w:rsidRPr="00B766A6">
        <w:rPr>
          <w:rFonts w:ascii="Times New Roman" w:hAnsi="Times New Roman" w:cs="Times New Roman"/>
          <w:sz w:val="24"/>
          <w:szCs w:val="24"/>
        </w:rPr>
        <w:t>‘</w:t>
      </w:r>
      <w:r w:rsidRPr="00B766A6">
        <w:rPr>
          <w:rFonts w:ascii="Times New Roman" w:hAnsi="Times New Roman" w:cs="Times New Roman"/>
          <w:bCs/>
          <w:sz w:val="24"/>
          <w:szCs w:val="24"/>
        </w:rPr>
        <w:t>bijlagen per locatie’.</w:t>
      </w:r>
    </w:p>
    <w:p w:rsidR="00A9320E" w:rsidRPr="00A72250" w:rsidRDefault="00A9320E" w:rsidP="00A722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25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A9320E" w:rsidRPr="00A72250" w:rsidRDefault="00A9320E" w:rsidP="00A722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250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i.   Deelname aan praktische oefeningen: </w:t>
      </w:r>
    </w:p>
    <w:p w:rsidR="00E3503B" w:rsidRPr="00D97762" w:rsidRDefault="00D97762" w:rsidP="00A722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91316">
        <w:rPr>
          <w:rFonts w:ascii="Times New Roman" w:hAnsi="Times New Roman" w:cs="Times New Roman"/>
          <w:spacing w:val="-1"/>
          <w:sz w:val="24"/>
          <w:szCs w:val="24"/>
        </w:rPr>
        <w:t xml:space="preserve">Voor de track </w:t>
      </w:r>
      <w:proofErr w:type="spellStart"/>
      <w:r w:rsidRPr="00E91316">
        <w:rPr>
          <w:rFonts w:ascii="Times New Roman" w:hAnsi="Times New Roman" w:cs="Times New Roman"/>
          <w:spacing w:val="-1"/>
          <w:sz w:val="24"/>
          <w:szCs w:val="24"/>
        </w:rPr>
        <w:t>Science</w:t>
      </w:r>
      <w:proofErr w:type="spellEnd"/>
      <w:r w:rsidRPr="00E9131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E91316">
        <w:rPr>
          <w:rFonts w:ascii="Times New Roman" w:hAnsi="Times New Roman" w:cs="Times New Roman"/>
          <w:spacing w:val="-1"/>
          <w:sz w:val="24"/>
          <w:szCs w:val="24"/>
        </w:rPr>
        <w:t>Education</w:t>
      </w:r>
      <w:proofErr w:type="spellEnd"/>
      <w:r w:rsidRPr="00E91316">
        <w:rPr>
          <w:rFonts w:ascii="Times New Roman" w:hAnsi="Times New Roman" w:cs="Times New Roman"/>
          <w:spacing w:val="-1"/>
          <w:sz w:val="24"/>
          <w:szCs w:val="24"/>
        </w:rPr>
        <w:t xml:space="preserve"> geldt: </w:t>
      </w:r>
      <w:r w:rsidR="00E3503B" w:rsidRPr="00E91316">
        <w:rPr>
          <w:rFonts w:ascii="Times New Roman" w:hAnsi="Times New Roman" w:cs="Times New Roman"/>
          <w:spacing w:val="-1"/>
          <w:sz w:val="24"/>
          <w:szCs w:val="24"/>
        </w:rPr>
        <w:t>Aan een ‘gevorderd schoolpracticum’ (</w:t>
      </w:r>
      <w:r w:rsidRPr="00E91316">
        <w:rPr>
          <w:rFonts w:ascii="Times New Roman" w:hAnsi="Times New Roman" w:cs="Times New Roman"/>
          <w:spacing w:val="-1"/>
          <w:sz w:val="24"/>
          <w:szCs w:val="24"/>
        </w:rPr>
        <w:t>Schoolpracticum</w:t>
      </w:r>
      <w:r w:rsidR="00E3503B" w:rsidRPr="00E91316">
        <w:rPr>
          <w:rFonts w:ascii="Times New Roman" w:hAnsi="Times New Roman" w:cs="Times New Roman"/>
          <w:spacing w:val="-1"/>
          <w:sz w:val="24"/>
          <w:szCs w:val="24"/>
        </w:rPr>
        <w:t xml:space="preserve"> B (TUD), Werkplekleren I en II (TU/e),  </w:t>
      </w:r>
      <w:r w:rsidRPr="00E91316">
        <w:rPr>
          <w:rFonts w:ascii="Times New Roman" w:hAnsi="Times New Roman" w:cs="Times New Roman"/>
          <w:spacing w:val="-1"/>
          <w:sz w:val="24"/>
          <w:szCs w:val="24"/>
        </w:rPr>
        <w:t>Schoolpracticum</w:t>
      </w:r>
      <w:r w:rsidR="00E3503B" w:rsidRPr="00E91316">
        <w:rPr>
          <w:rFonts w:ascii="Times New Roman" w:hAnsi="Times New Roman" w:cs="Times New Roman"/>
          <w:spacing w:val="-1"/>
          <w:sz w:val="24"/>
          <w:szCs w:val="24"/>
        </w:rPr>
        <w:t xml:space="preserve"> 2 (UT)) kan alleen worden deelgenomen wanneer </w:t>
      </w:r>
      <w:r w:rsidRPr="00E91316">
        <w:rPr>
          <w:rFonts w:ascii="Times New Roman" w:hAnsi="Times New Roman" w:cs="Times New Roman"/>
          <w:spacing w:val="-1"/>
          <w:sz w:val="24"/>
          <w:szCs w:val="24"/>
        </w:rPr>
        <w:t>de</w:t>
      </w:r>
      <w:r w:rsidR="00E3503B" w:rsidRPr="00E9131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750D0" w:rsidRPr="00E91316">
        <w:rPr>
          <w:rFonts w:ascii="Times New Roman" w:hAnsi="Times New Roman" w:cs="Times New Roman"/>
          <w:spacing w:val="-1"/>
          <w:sz w:val="24"/>
          <w:szCs w:val="24"/>
        </w:rPr>
        <w:t xml:space="preserve">mondelinge en schriftelijke </w:t>
      </w:r>
      <w:r w:rsidR="00E3503B" w:rsidRPr="00E91316">
        <w:rPr>
          <w:rFonts w:ascii="Times New Roman" w:hAnsi="Times New Roman" w:cs="Times New Roman"/>
          <w:spacing w:val="-1"/>
          <w:sz w:val="24"/>
          <w:szCs w:val="24"/>
        </w:rPr>
        <w:t xml:space="preserve">beheersing van de Nederlandse taal op een niveau </w:t>
      </w:r>
      <w:r w:rsidRPr="00E91316">
        <w:rPr>
          <w:rFonts w:ascii="Times New Roman" w:hAnsi="Times New Roman" w:cs="Times New Roman"/>
          <w:spacing w:val="-1"/>
          <w:sz w:val="24"/>
          <w:szCs w:val="24"/>
        </w:rPr>
        <w:t xml:space="preserve">is </w:t>
      </w:r>
      <w:r w:rsidR="00E3503B" w:rsidRPr="00E91316">
        <w:rPr>
          <w:rFonts w:ascii="Times New Roman" w:hAnsi="Times New Roman" w:cs="Times New Roman"/>
          <w:spacing w:val="-1"/>
          <w:sz w:val="24"/>
          <w:szCs w:val="24"/>
        </w:rPr>
        <w:t>dat het cognitief en sociaal functioneren als docent in een reguliere Nederlandse VO school mogelijk maakt</w:t>
      </w:r>
      <w:r w:rsidRPr="00E91316">
        <w:rPr>
          <w:rFonts w:ascii="Times New Roman" w:hAnsi="Times New Roman" w:cs="Times New Roman"/>
          <w:spacing w:val="-1"/>
          <w:sz w:val="24"/>
          <w:szCs w:val="24"/>
        </w:rPr>
        <w:t>. Beheersing van dat niveau</w:t>
      </w:r>
      <w:r w:rsidR="00E3503B" w:rsidRPr="00E91316">
        <w:rPr>
          <w:rFonts w:ascii="Times New Roman" w:hAnsi="Times New Roman" w:cs="Times New Roman"/>
          <w:spacing w:val="-1"/>
          <w:sz w:val="24"/>
          <w:szCs w:val="24"/>
        </w:rPr>
        <w:t xml:space="preserve"> is </w:t>
      </w:r>
      <w:r w:rsidRPr="00E91316">
        <w:rPr>
          <w:rFonts w:ascii="Times New Roman" w:hAnsi="Times New Roman" w:cs="Times New Roman"/>
          <w:spacing w:val="-1"/>
          <w:sz w:val="24"/>
          <w:szCs w:val="24"/>
        </w:rPr>
        <w:t xml:space="preserve">beoordeeld en </w:t>
      </w:r>
      <w:r w:rsidR="00E3503B" w:rsidRPr="00E91316">
        <w:rPr>
          <w:rFonts w:ascii="Times New Roman" w:hAnsi="Times New Roman" w:cs="Times New Roman"/>
          <w:spacing w:val="-1"/>
          <w:sz w:val="24"/>
          <w:szCs w:val="24"/>
        </w:rPr>
        <w:t xml:space="preserve">gebleken bij het </w:t>
      </w:r>
      <w:r w:rsidR="002636B6" w:rsidRPr="00E91316">
        <w:rPr>
          <w:rFonts w:ascii="Times New Roman" w:hAnsi="Times New Roman" w:cs="Times New Roman"/>
          <w:spacing w:val="-1"/>
          <w:sz w:val="24"/>
          <w:szCs w:val="24"/>
        </w:rPr>
        <w:t>‘</w:t>
      </w:r>
      <w:r w:rsidR="00E3503B" w:rsidRPr="00E91316">
        <w:rPr>
          <w:rFonts w:ascii="Times New Roman" w:hAnsi="Times New Roman" w:cs="Times New Roman"/>
          <w:spacing w:val="-1"/>
          <w:sz w:val="24"/>
          <w:szCs w:val="24"/>
        </w:rPr>
        <w:t>oriënterend schoolpracticum</w:t>
      </w:r>
      <w:r w:rsidR="002636B6" w:rsidRPr="00E91316">
        <w:rPr>
          <w:rFonts w:ascii="Times New Roman" w:hAnsi="Times New Roman" w:cs="Times New Roman"/>
          <w:spacing w:val="-1"/>
          <w:sz w:val="24"/>
          <w:szCs w:val="24"/>
        </w:rPr>
        <w:t>’</w:t>
      </w:r>
      <w:r w:rsidR="00E3503B" w:rsidRPr="00E91316">
        <w:rPr>
          <w:rFonts w:ascii="Times New Roman" w:hAnsi="Times New Roman" w:cs="Times New Roman"/>
          <w:spacing w:val="-1"/>
          <w:sz w:val="24"/>
          <w:szCs w:val="24"/>
        </w:rPr>
        <w:t xml:space="preserve"> (</w:t>
      </w:r>
      <w:r w:rsidR="00E91316" w:rsidRPr="00E91316">
        <w:rPr>
          <w:rFonts w:ascii="Times New Roman" w:hAnsi="Times New Roman" w:cs="Times New Roman"/>
          <w:spacing w:val="-1"/>
          <w:sz w:val="24"/>
          <w:szCs w:val="24"/>
        </w:rPr>
        <w:t>Oriënterende stage en Schoolpracticum</w:t>
      </w:r>
      <w:r w:rsidR="00E3503B" w:rsidRPr="00E91316">
        <w:rPr>
          <w:rFonts w:ascii="Times New Roman" w:hAnsi="Times New Roman" w:cs="Times New Roman"/>
          <w:spacing w:val="-1"/>
          <w:sz w:val="24"/>
          <w:szCs w:val="24"/>
        </w:rPr>
        <w:t xml:space="preserve"> A (TUD), </w:t>
      </w:r>
      <w:r w:rsidR="005F6388" w:rsidRPr="00E91316">
        <w:rPr>
          <w:rFonts w:ascii="Times New Roman" w:hAnsi="Times New Roman" w:cs="Times New Roman"/>
          <w:spacing w:val="-1"/>
          <w:sz w:val="24"/>
          <w:szCs w:val="24"/>
        </w:rPr>
        <w:t>Oriëntatie</w:t>
      </w:r>
      <w:r w:rsidR="00E3503B" w:rsidRPr="00E91316">
        <w:rPr>
          <w:rFonts w:ascii="Times New Roman" w:hAnsi="Times New Roman" w:cs="Times New Roman"/>
          <w:spacing w:val="-1"/>
          <w:sz w:val="24"/>
          <w:szCs w:val="24"/>
        </w:rPr>
        <w:t xml:space="preserve"> werkplekleren (TU/e</w:t>
      </w:r>
      <w:r w:rsidR="00E91316" w:rsidRPr="00E91316">
        <w:rPr>
          <w:rFonts w:ascii="Times New Roman" w:hAnsi="Times New Roman" w:cs="Times New Roman"/>
          <w:spacing w:val="-1"/>
          <w:sz w:val="24"/>
          <w:szCs w:val="24"/>
        </w:rPr>
        <w:t>),</w:t>
      </w:r>
      <w:r w:rsidR="00E3503B" w:rsidRPr="00E9131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91316" w:rsidRPr="00E91316">
        <w:rPr>
          <w:rFonts w:ascii="Times New Roman" w:hAnsi="Times New Roman" w:cs="Times New Roman"/>
          <w:spacing w:val="-1"/>
          <w:sz w:val="24"/>
          <w:szCs w:val="24"/>
        </w:rPr>
        <w:t>Schoolpracticum</w:t>
      </w:r>
      <w:r w:rsidR="00E3503B" w:rsidRPr="00E91316">
        <w:rPr>
          <w:rFonts w:ascii="Times New Roman" w:hAnsi="Times New Roman" w:cs="Times New Roman"/>
          <w:spacing w:val="-1"/>
          <w:sz w:val="24"/>
          <w:szCs w:val="24"/>
        </w:rPr>
        <w:t xml:space="preserve"> 1 (UT))</w:t>
      </w:r>
      <w:r w:rsidR="001750D0" w:rsidRPr="00E91316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A9320E" w:rsidRPr="00A72250" w:rsidRDefault="00A9320E" w:rsidP="00A722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25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A9320E" w:rsidRPr="00A72250" w:rsidRDefault="00A9320E" w:rsidP="00A722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250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j.  De onderwijseenheden waaruit de student een keuze dient te maken voor de invulling </w:t>
      </w:r>
    </w:p>
    <w:p w:rsidR="00A06BEA" w:rsidRDefault="00A9320E" w:rsidP="00A722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A72250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van de vrije ruimte van de opleiding:</w:t>
      </w:r>
    </w:p>
    <w:p w:rsidR="00FD3F84" w:rsidRPr="00FD3F84" w:rsidRDefault="00FD3F84" w:rsidP="00B22C88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FD3F84">
        <w:rPr>
          <w:rFonts w:ascii="Times New Roman" w:hAnsi="Times New Roman" w:cs="Times New Roman"/>
          <w:bCs/>
          <w:spacing w:val="-1"/>
          <w:sz w:val="24"/>
          <w:szCs w:val="24"/>
        </w:rPr>
        <w:t>Studenten leggen de keuzevakken die zij op het oog hebben ter goedkeuring voor aan de examencommissie van hun opleiding.</w:t>
      </w:r>
    </w:p>
    <w:p w:rsidR="00A06BEA" w:rsidRPr="00FD3F84" w:rsidRDefault="00A06BEA" w:rsidP="00B22C88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FD3F84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Als keuzevak komen in ieder geval in aanmerking de vakken die door de SEC partners </w:t>
      </w:r>
      <w:r w:rsidR="008E7E28" w:rsidRPr="00FD3F84">
        <w:rPr>
          <w:rFonts w:ascii="Times New Roman" w:hAnsi="Times New Roman" w:cs="Times New Roman"/>
          <w:bCs/>
          <w:spacing w:val="-1"/>
          <w:sz w:val="24"/>
          <w:szCs w:val="24"/>
        </w:rPr>
        <w:t>worden aangeboden op</w:t>
      </w:r>
      <w:r w:rsidRPr="00FD3F84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locaties waar de student niet primair </w:t>
      </w:r>
      <w:r w:rsidR="008E7E28" w:rsidRPr="00FD3F84">
        <w:rPr>
          <w:rFonts w:ascii="Times New Roman" w:hAnsi="Times New Roman" w:cs="Times New Roman"/>
          <w:bCs/>
          <w:spacing w:val="-1"/>
          <w:sz w:val="24"/>
          <w:szCs w:val="24"/>
        </w:rPr>
        <w:t>is ingeschreven</w:t>
      </w:r>
      <w:r w:rsidRPr="00FD3F84">
        <w:rPr>
          <w:rFonts w:ascii="Times New Roman" w:hAnsi="Times New Roman" w:cs="Times New Roman"/>
          <w:bCs/>
          <w:spacing w:val="-1"/>
          <w:sz w:val="24"/>
          <w:szCs w:val="24"/>
        </w:rPr>
        <w:t>.</w:t>
      </w:r>
    </w:p>
    <w:p w:rsidR="00A06BEA" w:rsidRPr="00FD3F84" w:rsidRDefault="00A06BEA" w:rsidP="00B22C88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D3F84">
        <w:rPr>
          <w:rFonts w:ascii="Times New Roman" w:hAnsi="Times New Roman" w:cs="Times New Roman"/>
          <w:spacing w:val="-1"/>
          <w:sz w:val="24"/>
          <w:szCs w:val="28"/>
        </w:rPr>
        <w:t xml:space="preserve">Voor aanvullende regelingen is verwezen naar de </w:t>
      </w:r>
      <w:r w:rsidRPr="00FD3F84">
        <w:rPr>
          <w:rFonts w:ascii="Times New Roman" w:hAnsi="Times New Roman" w:cs="Times New Roman"/>
          <w:sz w:val="24"/>
          <w:szCs w:val="24"/>
        </w:rPr>
        <w:t>‘</w:t>
      </w:r>
      <w:r w:rsidRPr="00FD3F84">
        <w:rPr>
          <w:rFonts w:ascii="Times New Roman" w:hAnsi="Times New Roman" w:cs="Times New Roman"/>
          <w:bCs/>
          <w:sz w:val="24"/>
          <w:szCs w:val="24"/>
        </w:rPr>
        <w:t>bijlagen per locatie’.</w:t>
      </w:r>
    </w:p>
    <w:p w:rsidR="00A9320E" w:rsidRPr="00A72250" w:rsidRDefault="00A9320E" w:rsidP="00A722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25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A9320E" w:rsidRPr="00A72250" w:rsidRDefault="00A9320E" w:rsidP="00A722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250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k.  </w:t>
      </w:r>
      <w:proofErr w:type="spellStart"/>
      <w:r w:rsidRPr="00A72250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Toelatingeisen</w:t>
      </w:r>
      <w:proofErr w:type="spellEnd"/>
      <w:r w:rsidRPr="00A72250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op grond waarvan een bewijs van toelating kan worden afgegeven </w:t>
      </w:r>
    </w:p>
    <w:p w:rsidR="00CB23E5" w:rsidRPr="00B30C51" w:rsidRDefault="00B30C51" w:rsidP="00A722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B30C51">
        <w:rPr>
          <w:rFonts w:ascii="Times New Roman" w:hAnsi="Times New Roman" w:cs="Times New Roman"/>
          <w:spacing w:val="-1"/>
          <w:sz w:val="24"/>
          <w:szCs w:val="24"/>
        </w:rPr>
        <w:t xml:space="preserve">Tot de masteropleiding kunnen worden toegelaten studenten die met succes de </w:t>
      </w:r>
      <w:proofErr w:type="spellStart"/>
      <w:r w:rsidRPr="00B30C51">
        <w:rPr>
          <w:rFonts w:ascii="Times New Roman" w:hAnsi="Times New Roman" w:cs="Times New Roman"/>
          <w:spacing w:val="-1"/>
          <w:sz w:val="24"/>
          <w:szCs w:val="24"/>
        </w:rPr>
        <w:t>bacheloropleiding</w:t>
      </w:r>
      <w:proofErr w:type="spellEnd"/>
      <w:r w:rsidRPr="00B30C51">
        <w:rPr>
          <w:rFonts w:ascii="Times New Roman" w:hAnsi="Times New Roman" w:cs="Times New Roman"/>
          <w:spacing w:val="-1"/>
          <w:sz w:val="24"/>
          <w:szCs w:val="24"/>
        </w:rPr>
        <w:t xml:space="preserve"> hebben afgesloten die </w:t>
      </w:r>
      <w:r>
        <w:rPr>
          <w:rFonts w:ascii="Times New Roman" w:hAnsi="Times New Roman" w:cs="Times New Roman"/>
          <w:spacing w:val="-1"/>
          <w:sz w:val="24"/>
          <w:szCs w:val="24"/>
        </w:rPr>
        <w:t>sub</w:t>
      </w:r>
      <w:r w:rsidRPr="00B30C51">
        <w:rPr>
          <w:rFonts w:ascii="Times New Roman" w:hAnsi="Times New Roman" w:cs="Times New Roman"/>
          <w:spacing w:val="-1"/>
          <w:sz w:val="24"/>
          <w:szCs w:val="24"/>
        </w:rPr>
        <w:t xml:space="preserve"> l</w:t>
      </w:r>
      <w:r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B30C51">
        <w:rPr>
          <w:rFonts w:ascii="Times New Roman" w:hAnsi="Times New Roman" w:cs="Times New Roman"/>
          <w:spacing w:val="-1"/>
          <w:sz w:val="24"/>
          <w:szCs w:val="24"/>
        </w:rPr>
        <w:t xml:space="preserve"> is beschreven. </w:t>
      </w:r>
    </w:p>
    <w:p w:rsidR="00A9320E" w:rsidRPr="00A72250" w:rsidRDefault="00276614" w:rsidP="00A722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Als naar het oordeel van de toelatingscommissie sprake is van deficiënties in kennis of vaardigheden zal een schakelopleiding worden opgelegd waarmee de student zich toelaatbaar kan maken. </w:t>
      </w:r>
      <w:r w:rsidR="00D97053" w:rsidRPr="00B30C51">
        <w:rPr>
          <w:rFonts w:ascii="Times New Roman" w:hAnsi="Times New Roman" w:cs="Times New Roman"/>
          <w:spacing w:val="-1"/>
          <w:sz w:val="24"/>
          <w:szCs w:val="24"/>
        </w:rPr>
        <w:t>Een en ander is uitgewerkt in de ‘</w:t>
      </w:r>
      <w:proofErr w:type="spellStart"/>
      <w:r w:rsidR="00D97053" w:rsidRPr="00B30C51">
        <w:rPr>
          <w:rFonts w:ascii="Times New Roman" w:hAnsi="Times New Roman" w:cs="Times New Roman"/>
          <w:spacing w:val="-1"/>
          <w:sz w:val="24"/>
          <w:szCs w:val="24"/>
        </w:rPr>
        <w:t>Kaderstellende</w:t>
      </w:r>
      <w:proofErr w:type="spellEnd"/>
      <w:r w:rsidR="00D97053" w:rsidRPr="00B30C51">
        <w:rPr>
          <w:rFonts w:ascii="Times New Roman" w:hAnsi="Times New Roman" w:cs="Times New Roman"/>
          <w:spacing w:val="-1"/>
          <w:sz w:val="24"/>
          <w:szCs w:val="24"/>
        </w:rPr>
        <w:t xml:space="preserve"> richtlijn voor toelating</w:t>
      </w:r>
      <w:r>
        <w:rPr>
          <w:rFonts w:ascii="Times New Roman" w:hAnsi="Times New Roman" w:cs="Times New Roman"/>
          <w:spacing w:val="-1"/>
          <w:sz w:val="24"/>
          <w:szCs w:val="24"/>
        </w:rPr>
        <w:t>’</w:t>
      </w:r>
      <w:r w:rsidR="00B41FB5" w:rsidRPr="00B30C5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CB23E5" w:rsidRPr="00B30C51">
        <w:rPr>
          <w:rFonts w:ascii="Times New Roman" w:hAnsi="Times New Roman" w:cs="Times New Roman"/>
          <w:spacing w:val="-1"/>
          <w:sz w:val="24"/>
          <w:szCs w:val="24"/>
        </w:rPr>
        <w:t>hieronder.</w:t>
      </w:r>
      <w:r w:rsidR="00A9320E" w:rsidRPr="00A7225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</w:t>
      </w:r>
    </w:p>
    <w:p w:rsidR="00A9320E" w:rsidRPr="00A72250" w:rsidRDefault="00A9320E" w:rsidP="00A7225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25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Toelating </w:t>
      </w:r>
      <w:r w:rsidR="0027661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internationale </w:t>
      </w:r>
      <w:r w:rsidRPr="00A7225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studenten: </w:t>
      </w:r>
    </w:p>
    <w:p w:rsidR="00A9320E" w:rsidRPr="00A72250" w:rsidRDefault="00A9320E" w:rsidP="00A7225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25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1) beheersing Engelse taal: </w:t>
      </w:r>
      <w:r w:rsidR="007521E4">
        <w:rPr>
          <w:rFonts w:ascii="Times New Roman" w:hAnsi="Times New Roman" w:cs="Times New Roman"/>
          <w:color w:val="000000"/>
          <w:spacing w:val="-1"/>
          <w:sz w:val="24"/>
          <w:szCs w:val="24"/>
        </w:rPr>
        <w:t>wanneer</w:t>
      </w:r>
      <w:r w:rsidRPr="00A7225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sprake is van Engelstalig onderwijs dient de student een </w:t>
      </w:r>
    </w:p>
    <w:p w:rsidR="00A9320E" w:rsidRPr="00A72250" w:rsidRDefault="00A9320E" w:rsidP="00A7225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25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IELTS of vergelijkbare score van minimaal 6,5 te hebben behaald. </w:t>
      </w:r>
    </w:p>
    <w:p w:rsidR="00A9320E" w:rsidRPr="00A72250" w:rsidRDefault="00A9320E" w:rsidP="00A7225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25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Vergelijkbare scores zijn: </w:t>
      </w:r>
    </w:p>
    <w:p w:rsidR="00A9320E" w:rsidRPr="00A72250" w:rsidRDefault="00A9320E" w:rsidP="00A7225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25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-   TOEFL </w:t>
      </w:r>
      <w:proofErr w:type="spellStart"/>
      <w:r w:rsidRPr="00A72250">
        <w:rPr>
          <w:rFonts w:ascii="Times New Roman" w:hAnsi="Times New Roman" w:cs="Times New Roman"/>
          <w:color w:val="000000"/>
          <w:spacing w:val="-1"/>
          <w:sz w:val="24"/>
          <w:szCs w:val="24"/>
        </w:rPr>
        <w:t>internetbased</w:t>
      </w:r>
      <w:proofErr w:type="spellEnd"/>
      <w:r w:rsidRPr="00A7225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: 90 </w:t>
      </w:r>
    </w:p>
    <w:p w:rsidR="00A9320E" w:rsidRPr="00A72250" w:rsidRDefault="00A9320E" w:rsidP="00A7225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</w:pPr>
      <w:r w:rsidRPr="00A72250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-   Cambridge certificate: CPE-C of CAE-C </w:t>
      </w:r>
    </w:p>
    <w:p w:rsidR="00A9320E" w:rsidRPr="00A72250" w:rsidRDefault="00A9320E" w:rsidP="00A7225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25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2) Het niveau van onderwijs van het land waar de student zijn vooropleiding gevolgd heeft: </w:t>
      </w:r>
    </w:p>
    <w:p w:rsidR="00A9320E" w:rsidRPr="00A72250" w:rsidRDefault="007521E4" w:rsidP="00A7225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dit moet qua niveau</w:t>
      </w:r>
      <w:r w:rsidR="00A9320E" w:rsidRPr="00A7225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in de richting komen van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/ min of meer overeenkomen met</w:t>
      </w:r>
      <w:r w:rsidR="00A9320E" w:rsidRPr="00A7225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het niveau in </w:t>
      </w:r>
    </w:p>
    <w:p w:rsidR="00A9320E" w:rsidRPr="00A72250" w:rsidRDefault="00A9320E" w:rsidP="00A7225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A7225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Nederland. </w:t>
      </w:r>
    </w:p>
    <w:p w:rsidR="00A9320E" w:rsidRPr="00A72250" w:rsidRDefault="00A9320E" w:rsidP="00A7225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25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3) Kennisniveau: ook moet de student op basis van de vakken die hij in het buitenland heeft </w:t>
      </w:r>
    </w:p>
    <w:p w:rsidR="00A9320E" w:rsidRPr="00A72250" w:rsidRDefault="00A9320E" w:rsidP="00A7225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A7225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gevolgd, voldoende </w:t>
      </w:r>
      <w:r w:rsidR="007521E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relevante </w:t>
      </w:r>
      <w:r w:rsidRPr="00A7225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kennis hebben vergaard. Zijn kennis moet overeenkomen met de kennis die de Nederlandse studenten moeten hebben voordat ze worden toegelaten tot / door kunnen stromen in een Masterprogramma. </w:t>
      </w:r>
    </w:p>
    <w:p w:rsidR="00A9320E" w:rsidRPr="00A72250" w:rsidRDefault="00A9320E" w:rsidP="00A722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EB4" w:rsidRDefault="004C1EB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5F6388" w:rsidRPr="00B266F4" w:rsidRDefault="0007372F" w:rsidP="00B266F4">
      <w:pPr>
        <w:rPr>
          <w:rFonts w:ascii="Times New Roman" w:hAnsi="Times New Roman" w:cs="Times New Roman"/>
          <w:b/>
        </w:rPr>
      </w:pPr>
      <w:proofErr w:type="spellStart"/>
      <w:r w:rsidRPr="00B266F4">
        <w:rPr>
          <w:rFonts w:ascii="Times New Roman" w:hAnsi="Times New Roman" w:cs="Times New Roman"/>
          <w:b/>
        </w:rPr>
        <w:lastRenderedPageBreak/>
        <w:t>Kaderstell</w:t>
      </w:r>
      <w:r w:rsidR="00D97053" w:rsidRPr="00B266F4">
        <w:rPr>
          <w:rFonts w:ascii="Times New Roman" w:hAnsi="Times New Roman" w:cs="Times New Roman"/>
          <w:b/>
        </w:rPr>
        <w:t>ende</w:t>
      </w:r>
      <w:proofErr w:type="spellEnd"/>
      <w:r w:rsidR="00D97053" w:rsidRPr="00B266F4">
        <w:rPr>
          <w:rFonts w:ascii="Times New Roman" w:hAnsi="Times New Roman" w:cs="Times New Roman"/>
          <w:b/>
        </w:rPr>
        <w:t xml:space="preserve"> richtlijn voor </w:t>
      </w:r>
      <w:r w:rsidRPr="00B266F4">
        <w:rPr>
          <w:rFonts w:ascii="Times New Roman" w:hAnsi="Times New Roman" w:cs="Times New Roman"/>
          <w:b/>
        </w:rPr>
        <w:t>toelating</w:t>
      </w:r>
      <w:r w:rsidR="00B41FB5" w:rsidRPr="00B266F4">
        <w:rPr>
          <w:rFonts w:ascii="Times New Roman" w:hAnsi="Times New Roman" w:cs="Times New Roman"/>
          <w:b/>
        </w:rPr>
        <w:t xml:space="preserve"> track </w:t>
      </w:r>
      <w:proofErr w:type="spellStart"/>
      <w:r w:rsidR="004C1EB4">
        <w:rPr>
          <w:rFonts w:ascii="Times New Roman" w:hAnsi="Times New Roman" w:cs="Times New Roman"/>
          <w:b/>
        </w:rPr>
        <w:t>Science</w:t>
      </w:r>
      <w:proofErr w:type="spellEnd"/>
      <w:r w:rsidR="004C1EB4">
        <w:rPr>
          <w:rFonts w:ascii="Times New Roman" w:hAnsi="Times New Roman" w:cs="Times New Roman"/>
          <w:b/>
        </w:rPr>
        <w:t xml:space="preserve"> </w:t>
      </w:r>
      <w:proofErr w:type="spellStart"/>
      <w:r w:rsidR="004C1EB4">
        <w:rPr>
          <w:rFonts w:ascii="Times New Roman" w:hAnsi="Times New Roman" w:cs="Times New Roman"/>
          <w:b/>
        </w:rPr>
        <w:t>Education</w:t>
      </w:r>
      <w:proofErr w:type="spellEnd"/>
      <w:r w:rsidR="004C1EB4">
        <w:rPr>
          <w:rFonts w:ascii="Times New Roman" w:hAnsi="Times New Roman" w:cs="Times New Roman"/>
          <w:b/>
        </w:rPr>
        <w:t xml:space="preserve"> </w:t>
      </w:r>
      <w:r w:rsidR="00B41FB5" w:rsidRPr="00B266F4">
        <w:rPr>
          <w:rFonts w:ascii="Times New Roman" w:hAnsi="Times New Roman" w:cs="Times New Roman"/>
          <w:b/>
        </w:rPr>
        <w:t xml:space="preserve">(leraar </w:t>
      </w:r>
      <w:proofErr w:type="spellStart"/>
      <w:r w:rsidR="00B41FB5" w:rsidRPr="00B266F4">
        <w:rPr>
          <w:rFonts w:ascii="Times New Roman" w:hAnsi="Times New Roman" w:cs="Times New Roman"/>
          <w:b/>
        </w:rPr>
        <w:t>vho</w:t>
      </w:r>
      <w:proofErr w:type="spellEnd"/>
      <w:r w:rsidR="00B41FB5" w:rsidRPr="00B266F4">
        <w:rPr>
          <w:rFonts w:ascii="Times New Roman" w:hAnsi="Times New Roman" w:cs="Times New Roman"/>
          <w:b/>
        </w:rPr>
        <w:t>)</w:t>
      </w:r>
    </w:p>
    <w:p w:rsidR="002E3FBE" w:rsidRPr="00283240" w:rsidRDefault="002E3FBE" w:rsidP="007107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3240">
        <w:rPr>
          <w:rFonts w:ascii="Times New Roman" w:hAnsi="Times New Roman" w:cs="Times New Roman"/>
        </w:rPr>
        <w:t xml:space="preserve">Bij de beoordeling van </w:t>
      </w:r>
      <w:r w:rsidR="008C76B7" w:rsidRPr="00283240">
        <w:rPr>
          <w:rFonts w:ascii="Times New Roman" w:hAnsi="Times New Roman" w:cs="Times New Roman"/>
        </w:rPr>
        <w:t xml:space="preserve">een toelatingsaanvraag </w:t>
      </w:r>
      <w:r w:rsidRPr="00283240">
        <w:rPr>
          <w:rFonts w:ascii="Times New Roman" w:hAnsi="Times New Roman" w:cs="Times New Roman"/>
        </w:rPr>
        <w:t>en de vaststelling van aard en omvang van het schakel- en/of homologatieprogramma door de toelatings- en examencommissie wordt:</w:t>
      </w:r>
    </w:p>
    <w:p w:rsidR="00B41FB5" w:rsidRPr="00283240" w:rsidRDefault="00B41FB5" w:rsidP="007107C1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83240">
        <w:rPr>
          <w:rFonts w:ascii="Times New Roman" w:hAnsi="Times New Roman" w:cs="Times New Roman"/>
        </w:rPr>
        <w:t>aangesloten bij:</w:t>
      </w:r>
    </w:p>
    <w:p w:rsidR="002E3FBE" w:rsidRPr="00283240" w:rsidRDefault="002E3FBE" w:rsidP="007107C1">
      <w:pPr>
        <w:pStyle w:val="ListParagraph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83240">
        <w:rPr>
          <w:rFonts w:ascii="Times New Roman" w:hAnsi="Times New Roman" w:cs="Times New Roman"/>
        </w:rPr>
        <w:t>de landelijke door de Interdisciplinaire Commissie Lerarenopleidingen (ICL) van de Vereniging van Universiteiten (VSNU) aangegeven richtlijnen die zijn opgetekend in “Vakinhoudelijk masterniveau voor de academische lerarenopleiding”</w:t>
      </w:r>
      <w:r w:rsidR="00B41FB5" w:rsidRPr="00283240">
        <w:rPr>
          <w:rFonts w:ascii="Times New Roman" w:hAnsi="Times New Roman" w:cs="Times New Roman"/>
        </w:rPr>
        <w:t>;</w:t>
      </w:r>
    </w:p>
    <w:p w:rsidR="002E3FBE" w:rsidRPr="00283240" w:rsidRDefault="00CA26BA" w:rsidP="007107C1">
      <w:pPr>
        <w:pStyle w:val="ListParagraph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83240">
        <w:rPr>
          <w:rFonts w:ascii="Times New Roman" w:hAnsi="Times New Roman" w:cs="Times New Roman"/>
        </w:rPr>
        <w:t>de v</w:t>
      </w:r>
      <w:r w:rsidR="002E3FBE" w:rsidRPr="00283240">
        <w:rPr>
          <w:rFonts w:ascii="Times New Roman" w:hAnsi="Times New Roman" w:cs="Times New Roman"/>
        </w:rPr>
        <w:t>igerende ‘verwan</w:t>
      </w:r>
      <w:r w:rsidR="007521E4" w:rsidRPr="00283240">
        <w:rPr>
          <w:rFonts w:ascii="Times New Roman" w:hAnsi="Times New Roman" w:cs="Times New Roman"/>
        </w:rPr>
        <w:t>t</w:t>
      </w:r>
      <w:r w:rsidR="002E3FBE" w:rsidRPr="00283240">
        <w:rPr>
          <w:rFonts w:ascii="Times New Roman" w:hAnsi="Times New Roman" w:cs="Times New Roman"/>
        </w:rPr>
        <w:t>schapstabel’ (Regeling van de Staatssecretaris van Onderwijs, Cultuur en Wetenschap van 14 juni 2011, nr. DL/299780 houdende wijziging van de Regeling verwantschapstabel educatieve minor)</w:t>
      </w:r>
      <w:r w:rsidR="00B41FB5" w:rsidRPr="00283240">
        <w:rPr>
          <w:rFonts w:ascii="Times New Roman" w:hAnsi="Times New Roman" w:cs="Times New Roman"/>
        </w:rPr>
        <w:t>;</w:t>
      </w:r>
    </w:p>
    <w:p w:rsidR="002E3FBE" w:rsidRPr="00283240" w:rsidRDefault="002E3FBE" w:rsidP="007107C1">
      <w:pPr>
        <w:pStyle w:val="ListParagraph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83240">
        <w:rPr>
          <w:rFonts w:ascii="Times New Roman" w:hAnsi="Times New Roman" w:cs="Times New Roman"/>
        </w:rPr>
        <w:t xml:space="preserve">de landelijke doorstoommatrix </w:t>
      </w:r>
      <w:hyperlink r:id="rId8" w:history="1">
        <w:r w:rsidR="008C76B7" w:rsidRPr="00283240">
          <w:rPr>
            <w:rStyle w:val="Hyperlink"/>
            <w:rFonts w:ascii="Times New Roman" w:hAnsi="Times New Roman"/>
            <w:color w:val="auto"/>
          </w:rPr>
          <w:t>http://doorstroommatrix.nl/</w:t>
        </w:r>
      </w:hyperlink>
      <w:r w:rsidR="008C76B7" w:rsidRPr="00283240">
        <w:rPr>
          <w:rFonts w:ascii="Times New Roman" w:hAnsi="Times New Roman" w:cs="Times New Roman"/>
        </w:rPr>
        <w:t xml:space="preserve"> </w:t>
      </w:r>
      <w:r w:rsidR="00B41FB5" w:rsidRPr="00283240">
        <w:rPr>
          <w:rFonts w:ascii="Times New Roman" w:hAnsi="Times New Roman" w:cs="Times New Roman"/>
        </w:rPr>
        <w:t>;</w:t>
      </w:r>
    </w:p>
    <w:p w:rsidR="00B41FB5" w:rsidRPr="00283240" w:rsidRDefault="002E3FBE" w:rsidP="007107C1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83240">
        <w:rPr>
          <w:rFonts w:ascii="Times New Roman" w:hAnsi="Times New Roman" w:cs="Times New Roman"/>
        </w:rPr>
        <w:t>wordt afstemming gezoch</w:t>
      </w:r>
      <w:r w:rsidR="00B41FB5" w:rsidRPr="00283240">
        <w:rPr>
          <w:rFonts w:ascii="Times New Roman" w:hAnsi="Times New Roman" w:cs="Times New Roman"/>
        </w:rPr>
        <w:t>t met de SEC-partners;</w:t>
      </w:r>
    </w:p>
    <w:p w:rsidR="008C655C" w:rsidRPr="00283240" w:rsidRDefault="008C655C" w:rsidP="007107C1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83240">
        <w:rPr>
          <w:rFonts w:ascii="Times New Roman" w:hAnsi="Times New Roman" w:cs="Times New Roman"/>
        </w:rPr>
        <w:t xml:space="preserve">Het niveau van de opgelegde vakken is </w:t>
      </w:r>
      <w:r w:rsidR="00B7031B" w:rsidRPr="00283240">
        <w:rPr>
          <w:rFonts w:ascii="Times New Roman" w:hAnsi="Times New Roman" w:cs="Times New Roman"/>
        </w:rPr>
        <w:t>min</w:t>
      </w:r>
      <w:r w:rsidR="004C1EB4" w:rsidRPr="00283240">
        <w:rPr>
          <w:rFonts w:ascii="Times New Roman" w:hAnsi="Times New Roman" w:cs="Times New Roman"/>
        </w:rPr>
        <w:t>i</w:t>
      </w:r>
      <w:r w:rsidR="00B7031B" w:rsidRPr="00283240">
        <w:rPr>
          <w:rFonts w:ascii="Times New Roman" w:hAnsi="Times New Roman" w:cs="Times New Roman"/>
        </w:rPr>
        <w:t xml:space="preserve">maal </w:t>
      </w:r>
      <w:r w:rsidRPr="00283240">
        <w:rPr>
          <w:rFonts w:ascii="Times New Roman" w:hAnsi="Times New Roman" w:cs="Times New Roman"/>
        </w:rPr>
        <w:t>op Bachelor niveau.</w:t>
      </w:r>
    </w:p>
    <w:p w:rsidR="008579F7" w:rsidRPr="00283240" w:rsidRDefault="008579F7" w:rsidP="007107C1">
      <w:pPr>
        <w:spacing w:after="0" w:line="240" w:lineRule="auto"/>
        <w:ind w:left="349"/>
        <w:jc w:val="both"/>
        <w:rPr>
          <w:rFonts w:ascii="Times New Roman" w:hAnsi="Times New Roman" w:cs="Times New Roman"/>
        </w:rPr>
      </w:pPr>
    </w:p>
    <w:p w:rsidR="008579F7" w:rsidRPr="00283240" w:rsidRDefault="00C06717" w:rsidP="007107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3240">
        <w:rPr>
          <w:rFonts w:ascii="Times New Roman" w:hAnsi="Times New Roman" w:cs="Times New Roman"/>
        </w:rPr>
        <w:t>Voor ee</w:t>
      </w:r>
      <w:r w:rsidR="008C76B7" w:rsidRPr="00283240">
        <w:rPr>
          <w:rFonts w:ascii="Times New Roman" w:hAnsi="Times New Roman" w:cs="Times New Roman"/>
        </w:rPr>
        <w:t>n aantal c</w:t>
      </w:r>
      <w:r w:rsidR="002E3FBE" w:rsidRPr="00283240">
        <w:rPr>
          <w:rFonts w:ascii="Times New Roman" w:hAnsi="Times New Roman" w:cs="Times New Roman"/>
        </w:rPr>
        <w:t>ategorieën studenten</w:t>
      </w:r>
      <w:r w:rsidR="008C76B7" w:rsidRPr="00283240">
        <w:rPr>
          <w:rFonts w:ascii="Times New Roman" w:hAnsi="Times New Roman" w:cs="Times New Roman"/>
        </w:rPr>
        <w:t xml:space="preserve"> en specifieke voorleidingen zijn als uitwerking </w:t>
      </w:r>
      <w:r w:rsidRPr="00283240">
        <w:rPr>
          <w:rFonts w:ascii="Times New Roman" w:hAnsi="Times New Roman" w:cs="Times New Roman"/>
        </w:rPr>
        <w:t>van het bovenstaande</w:t>
      </w:r>
      <w:r w:rsidR="008C76B7" w:rsidRPr="00283240">
        <w:rPr>
          <w:rFonts w:ascii="Times New Roman" w:hAnsi="Times New Roman" w:cs="Times New Roman"/>
        </w:rPr>
        <w:t xml:space="preserve"> de volgende regels opgesteld</w:t>
      </w:r>
      <w:r w:rsidR="002E3FBE" w:rsidRPr="00283240">
        <w:rPr>
          <w:rFonts w:ascii="Times New Roman" w:hAnsi="Times New Roman" w:cs="Times New Roman"/>
        </w:rPr>
        <w:t>.</w:t>
      </w:r>
      <w:r w:rsidR="00A8615E" w:rsidRPr="00283240">
        <w:rPr>
          <w:rFonts w:ascii="Times New Roman" w:hAnsi="Times New Roman" w:cs="Times New Roman"/>
        </w:rPr>
        <w:t xml:space="preserve"> Deze richtlijnen zijn van toepassing op uitsluitend nieuw toe te laten studenten na vaststelling </w:t>
      </w:r>
      <w:r w:rsidRPr="00283240">
        <w:rPr>
          <w:rFonts w:ascii="Times New Roman" w:hAnsi="Times New Roman" w:cs="Times New Roman"/>
        </w:rPr>
        <w:t xml:space="preserve">en </w:t>
      </w:r>
      <w:r w:rsidR="00A8615E" w:rsidRPr="00283240">
        <w:rPr>
          <w:rFonts w:ascii="Times New Roman" w:hAnsi="Times New Roman" w:cs="Times New Roman"/>
        </w:rPr>
        <w:t>vanaf het moment van inwerkingtreding.</w:t>
      </w:r>
    </w:p>
    <w:p w:rsidR="00A8615E" w:rsidRPr="00283240" w:rsidRDefault="00A8615E" w:rsidP="007107C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390C" w:rsidRPr="005B3361" w:rsidRDefault="0047390C" w:rsidP="005B3361">
      <w:pPr>
        <w:pStyle w:val="ListParagraph"/>
        <w:numPr>
          <w:ilvl w:val="0"/>
          <w:numId w:val="19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5B3361">
        <w:rPr>
          <w:rFonts w:ascii="Times New Roman" w:hAnsi="Times New Roman" w:cs="Times New Roman"/>
        </w:rPr>
        <w:t xml:space="preserve">Voor studenten met een </w:t>
      </w:r>
      <w:r w:rsidRPr="005B3361">
        <w:rPr>
          <w:rFonts w:ascii="Times New Roman" w:hAnsi="Times New Roman" w:cs="Times New Roman"/>
          <w:b/>
        </w:rPr>
        <w:t>WO-Bachelor of WO-Master diploma in een sterk op het gekozen schoolvak gelijkende discipline</w:t>
      </w:r>
      <w:r w:rsidRPr="005B3361">
        <w:rPr>
          <w:rFonts w:ascii="Times New Roman" w:hAnsi="Times New Roman" w:cs="Times New Roman"/>
        </w:rPr>
        <w:t xml:space="preserve"> is er geen sprake van een schakelprogramma. Eventuele deficiënties kunnen binnen of bovenop de master SEC worden weggewerkt.</w:t>
      </w:r>
      <w:r w:rsidR="00E53C5D">
        <w:rPr>
          <w:rFonts w:ascii="Times New Roman" w:hAnsi="Times New Roman" w:cs="Times New Roman"/>
        </w:rPr>
        <w:t xml:space="preserve"> Zie artikel L voor de uitwerking van het bovenstaande.</w:t>
      </w:r>
    </w:p>
    <w:p w:rsidR="0047390C" w:rsidRPr="00283240" w:rsidRDefault="0047390C" w:rsidP="005B336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41489" w:rsidRPr="00283240" w:rsidRDefault="002E3FBE" w:rsidP="005B3361">
      <w:pPr>
        <w:pStyle w:val="ListParagraph"/>
        <w:numPr>
          <w:ilvl w:val="0"/>
          <w:numId w:val="19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283240">
        <w:rPr>
          <w:rFonts w:ascii="Times New Roman" w:hAnsi="Times New Roman" w:cs="Times New Roman"/>
        </w:rPr>
        <w:t>Voor studenten met</w:t>
      </w:r>
      <w:r w:rsidR="0047390C">
        <w:rPr>
          <w:rFonts w:ascii="Times New Roman" w:hAnsi="Times New Roman" w:cs="Times New Roman"/>
        </w:rPr>
        <w:t xml:space="preserve"> een</w:t>
      </w:r>
      <w:r w:rsidRPr="00283240">
        <w:rPr>
          <w:rFonts w:ascii="Times New Roman" w:hAnsi="Times New Roman" w:cs="Times New Roman"/>
        </w:rPr>
        <w:t xml:space="preserve"> </w:t>
      </w:r>
      <w:r w:rsidR="0047390C">
        <w:rPr>
          <w:rFonts w:ascii="Times New Roman" w:hAnsi="Times New Roman" w:cs="Times New Roman"/>
          <w:b/>
        </w:rPr>
        <w:t xml:space="preserve">andere </w:t>
      </w:r>
      <w:r w:rsidRPr="00283240">
        <w:rPr>
          <w:rFonts w:ascii="Times New Roman" w:hAnsi="Times New Roman" w:cs="Times New Roman"/>
          <w:b/>
        </w:rPr>
        <w:t xml:space="preserve">WO-Bachelor </w:t>
      </w:r>
      <w:r w:rsidR="0047390C">
        <w:rPr>
          <w:rFonts w:ascii="Times New Roman" w:hAnsi="Times New Roman" w:cs="Times New Roman"/>
          <w:b/>
        </w:rPr>
        <w:t xml:space="preserve">of WO-Master </w:t>
      </w:r>
      <w:r w:rsidRPr="00283240">
        <w:rPr>
          <w:rFonts w:ascii="Times New Roman" w:hAnsi="Times New Roman" w:cs="Times New Roman"/>
          <w:b/>
        </w:rPr>
        <w:t>diploma</w:t>
      </w:r>
      <w:r w:rsidRPr="00283240">
        <w:rPr>
          <w:rFonts w:ascii="Times New Roman" w:hAnsi="Times New Roman" w:cs="Times New Roman"/>
        </w:rPr>
        <w:t xml:space="preserve"> </w:t>
      </w:r>
      <w:r w:rsidR="00CD557D" w:rsidRPr="00283240">
        <w:rPr>
          <w:rFonts w:ascii="Times New Roman" w:hAnsi="Times New Roman" w:cs="Times New Roman"/>
        </w:rPr>
        <w:t>is sprake van een schakelprogramma</w:t>
      </w:r>
      <w:r w:rsidR="00C06717" w:rsidRPr="00283240">
        <w:rPr>
          <w:rFonts w:ascii="Times New Roman" w:hAnsi="Times New Roman" w:cs="Times New Roman"/>
        </w:rPr>
        <w:t xml:space="preserve"> dat moet zijn afgerond </w:t>
      </w:r>
      <w:r w:rsidR="00CD557D" w:rsidRPr="00283240">
        <w:rPr>
          <w:rFonts w:ascii="Times New Roman" w:hAnsi="Times New Roman" w:cs="Times New Roman"/>
        </w:rPr>
        <w:t>v</w:t>
      </w:r>
      <w:r w:rsidR="00B41FB5" w:rsidRPr="00283240">
        <w:rPr>
          <w:rFonts w:ascii="Times New Roman" w:hAnsi="Times New Roman" w:cs="Times New Roman"/>
        </w:rPr>
        <w:t>óó</w:t>
      </w:r>
      <w:r w:rsidR="00CD557D" w:rsidRPr="00283240">
        <w:rPr>
          <w:rFonts w:ascii="Times New Roman" w:hAnsi="Times New Roman" w:cs="Times New Roman"/>
        </w:rPr>
        <w:t xml:space="preserve">r toelating </w:t>
      </w:r>
      <w:r w:rsidR="00C06717" w:rsidRPr="00283240">
        <w:rPr>
          <w:rFonts w:ascii="Times New Roman" w:hAnsi="Times New Roman" w:cs="Times New Roman"/>
        </w:rPr>
        <w:t>in</w:t>
      </w:r>
      <w:r w:rsidR="00CD557D" w:rsidRPr="00283240">
        <w:rPr>
          <w:rFonts w:ascii="Times New Roman" w:hAnsi="Times New Roman" w:cs="Times New Roman"/>
        </w:rPr>
        <w:t xml:space="preserve"> de master SEC.</w:t>
      </w:r>
      <w:r w:rsidR="007107C1" w:rsidRPr="00283240">
        <w:rPr>
          <w:rFonts w:ascii="Times New Roman" w:hAnsi="Times New Roman" w:cs="Times New Roman"/>
        </w:rPr>
        <w:t xml:space="preserve"> </w:t>
      </w:r>
      <w:r w:rsidR="00C51E19" w:rsidRPr="00283240">
        <w:rPr>
          <w:rFonts w:ascii="Times New Roman" w:hAnsi="Times New Roman" w:cs="Times New Roman"/>
        </w:rPr>
        <w:br/>
      </w:r>
      <w:r w:rsidR="00CD557D" w:rsidRPr="00283240">
        <w:rPr>
          <w:rFonts w:ascii="Times New Roman" w:hAnsi="Times New Roman" w:cs="Times New Roman"/>
        </w:rPr>
        <w:t xml:space="preserve">Voor studenten met een </w:t>
      </w:r>
      <w:r w:rsidR="00CD557D" w:rsidRPr="00283240">
        <w:rPr>
          <w:rFonts w:ascii="Times New Roman" w:hAnsi="Times New Roman" w:cs="Times New Roman"/>
          <w:b/>
        </w:rPr>
        <w:t xml:space="preserve">WO-Bachelor diploma </w:t>
      </w:r>
      <w:r w:rsidR="0047390C" w:rsidRPr="0047390C">
        <w:rPr>
          <w:rFonts w:ascii="Times New Roman" w:hAnsi="Times New Roman" w:cs="Times New Roman"/>
        </w:rPr>
        <w:t>voor een</w:t>
      </w:r>
      <w:r w:rsidR="0047390C">
        <w:rPr>
          <w:rFonts w:ascii="Times New Roman" w:hAnsi="Times New Roman" w:cs="Times New Roman"/>
          <w:b/>
        </w:rPr>
        <w:t xml:space="preserve"> </w:t>
      </w:r>
      <w:r w:rsidR="0047390C" w:rsidRPr="00283240">
        <w:rPr>
          <w:rFonts w:ascii="Times New Roman" w:hAnsi="Times New Roman" w:cs="Times New Roman"/>
        </w:rPr>
        <w:t>opleiding</w:t>
      </w:r>
      <w:r w:rsidR="0047390C">
        <w:rPr>
          <w:rFonts w:ascii="Times New Roman" w:hAnsi="Times New Roman" w:cs="Times New Roman"/>
        </w:rPr>
        <w:t xml:space="preserve"> </w:t>
      </w:r>
      <w:r w:rsidR="0047390C" w:rsidRPr="00283240">
        <w:rPr>
          <w:rFonts w:ascii="Times New Roman" w:hAnsi="Times New Roman" w:cs="Times New Roman"/>
        </w:rPr>
        <w:t xml:space="preserve">die in de vigerende </w:t>
      </w:r>
      <w:r w:rsidR="0047390C" w:rsidRPr="0047390C">
        <w:rPr>
          <w:rFonts w:ascii="Times New Roman" w:hAnsi="Times New Roman" w:cs="Times New Roman"/>
          <w:b/>
        </w:rPr>
        <w:t>verwantschapstabel</w:t>
      </w:r>
      <w:r w:rsidR="0047390C" w:rsidRPr="0047390C">
        <w:rPr>
          <w:rFonts w:ascii="Times New Roman" w:hAnsi="Times New Roman" w:cs="Times New Roman"/>
        </w:rPr>
        <w:t xml:space="preserve"> is</w:t>
      </w:r>
      <w:r w:rsidR="00C51E19" w:rsidRPr="00283240">
        <w:rPr>
          <w:rFonts w:ascii="Times New Roman" w:hAnsi="Times New Roman" w:cs="Times New Roman"/>
        </w:rPr>
        <w:t xml:space="preserve"> opgenomen bij het betreffende schoolvak</w:t>
      </w:r>
      <w:r w:rsidRPr="00283240">
        <w:rPr>
          <w:rFonts w:ascii="Times New Roman" w:hAnsi="Times New Roman" w:cs="Times New Roman"/>
        </w:rPr>
        <w:t xml:space="preserve">, </w:t>
      </w:r>
      <w:r w:rsidR="00741489" w:rsidRPr="00283240">
        <w:rPr>
          <w:rFonts w:ascii="Times New Roman" w:hAnsi="Times New Roman" w:cs="Times New Roman"/>
        </w:rPr>
        <w:t>geldt:</w:t>
      </w:r>
    </w:p>
    <w:p w:rsidR="00741489" w:rsidRPr="00283240" w:rsidRDefault="00741489" w:rsidP="005B3361">
      <w:pPr>
        <w:pStyle w:val="ListParagraph"/>
        <w:numPr>
          <w:ilvl w:val="1"/>
          <w:numId w:val="19"/>
        </w:numPr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283240">
        <w:rPr>
          <w:rFonts w:ascii="Times New Roman" w:hAnsi="Times New Roman" w:cs="Times New Roman"/>
        </w:rPr>
        <w:t xml:space="preserve">Het programma heeft een maximale omvang van 30 </w:t>
      </w:r>
      <w:proofErr w:type="spellStart"/>
      <w:r w:rsidR="0047390C">
        <w:rPr>
          <w:rFonts w:ascii="Times New Roman" w:hAnsi="Times New Roman" w:cs="Times New Roman"/>
        </w:rPr>
        <w:t>ec</w:t>
      </w:r>
      <w:proofErr w:type="spellEnd"/>
      <w:r w:rsidR="003023C3" w:rsidRPr="00283240">
        <w:rPr>
          <w:rFonts w:ascii="Times New Roman" w:hAnsi="Times New Roman" w:cs="Times New Roman"/>
        </w:rPr>
        <w:t>;</w:t>
      </w:r>
    </w:p>
    <w:p w:rsidR="00F02FE4" w:rsidRPr="00283240" w:rsidRDefault="00704FAB" w:rsidP="005B3361">
      <w:pPr>
        <w:pStyle w:val="ListParagraph"/>
        <w:numPr>
          <w:ilvl w:val="1"/>
          <w:numId w:val="19"/>
        </w:numPr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283240">
        <w:rPr>
          <w:rFonts w:ascii="Times New Roman" w:hAnsi="Times New Roman" w:cs="Times New Roman"/>
        </w:rPr>
        <w:t xml:space="preserve">Maximaal </w:t>
      </w:r>
      <w:r w:rsidR="008C655C" w:rsidRPr="00283240">
        <w:rPr>
          <w:rFonts w:ascii="Times New Roman" w:hAnsi="Times New Roman" w:cs="Times New Roman"/>
        </w:rPr>
        <w:t>1</w:t>
      </w:r>
      <w:r w:rsidR="00C06717" w:rsidRPr="00283240">
        <w:rPr>
          <w:rFonts w:ascii="Times New Roman" w:hAnsi="Times New Roman" w:cs="Times New Roman"/>
        </w:rPr>
        <w:t>2</w:t>
      </w:r>
      <w:r w:rsidR="008C655C" w:rsidRPr="00283240">
        <w:rPr>
          <w:rFonts w:ascii="Times New Roman" w:hAnsi="Times New Roman" w:cs="Times New Roman"/>
        </w:rPr>
        <w:t xml:space="preserve"> </w:t>
      </w:r>
      <w:proofErr w:type="spellStart"/>
      <w:r w:rsidR="008C655C" w:rsidRPr="00283240">
        <w:rPr>
          <w:rFonts w:ascii="Times New Roman" w:hAnsi="Times New Roman" w:cs="Times New Roman"/>
        </w:rPr>
        <w:t>ec</w:t>
      </w:r>
      <w:proofErr w:type="spellEnd"/>
      <w:r w:rsidR="008C655C" w:rsidRPr="00283240">
        <w:rPr>
          <w:rFonts w:ascii="Times New Roman" w:hAnsi="Times New Roman" w:cs="Times New Roman"/>
        </w:rPr>
        <w:t xml:space="preserve"> </w:t>
      </w:r>
      <w:r w:rsidRPr="00283240">
        <w:rPr>
          <w:rFonts w:ascii="Times New Roman" w:hAnsi="Times New Roman" w:cs="Times New Roman"/>
        </w:rPr>
        <w:t xml:space="preserve">van het </w:t>
      </w:r>
      <w:r w:rsidR="00C51E19" w:rsidRPr="00283240">
        <w:rPr>
          <w:rFonts w:ascii="Times New Roman" w:hAnsi="Times New Roman" w:cs="Times New Roman"/>
        </w:rPr>
        <w:t>schakel</w:t>
      </w:r>
      <w:r w:rsidRPr="00283240">
        <w:rPr>
          <w:rFonts w:ascii="Times New Roman" w:hAnsi="Times New Roman" w:cs="Times New Roman"/>
        </w:rPr>
        <w:t xml:space="preserve">programma kan </w:t>
      </w:r>
      <w:r w:rsidR="00741489" w:rsidRPr="00283240">
        <w:rPr>
          <w:rFonts w:ascii="Times New Roman" w:hAnsi="Times New Roman" w:cs="Times New Roman"/>
        </w:rPr>
        <w:t>worden behaald naast of binnen (</w:t>
      </w:r>
      <w:r w:rsidR="002E3FBE" w:rsidRPr="00283240">
        <w:rPr>
          <w:rFonts w:ascii="Times New Roman" w:hAnsi="Times New Roman" w:cs="Times New Roman"/>
        </w:rPr>
        <w:t>homologatie</w:t>
      </w:r>
      <w:r w:rsidR="008C76B7" w:rsidRPr="00283240">
        <w:rPr>
          <w:rFonts w:ascii="Times New Roman" w:hAnsi="Times New Roman" w:cs="Times New Roman"/>
        </w:rPr>
        <w:t xml:space="preserve">/convergentie </w:t>
      </w:r>
      <w:r w:rsidR="00741489" w:rsidRPr="00283240">
        <w:rPr>
          <w:rFonts w:ascii="Times New Roman" w:hAnsi="Times New Roman" w:cs="Times New Roman"/>
        </w:rPr>
        <w:t>vakken)</w:t>
      </w:r>
      <w:r w:rsidRPr="00283240">
        <w:rPr>
          <w:rFonts w:ascii="Times New Roman" w:hAnsi="Times New Roman" w:cs="Times New Roman"/>
        </w:rPr>
        <w:t xml:space="preserve"> het masterprogramma</w:t>
      </w:r>
      <w:r w:rsidR="00F02FE4" w:rsidRPr="00283240">
        <w:rPr>
          <w:rFonts w:ascii="Times New Roman" w:hAnsi="Times New Roman" w:cs="Times New Roman"/>
        </w:rPr>
        <w:t>.</w:t>
      </w:r>
    </w:p>
    <w:p w:rsidR="00E947D4" w:rsidRPr="00283240" w:rsidRDefault="00E947D4" w:rsidP="005B3361">
      <w:pPr>
        <w:spacing w:after="0" w:line="240" w:lineRule="auto"/>
        <w:rPr>
          <w:rFonts w:ascii="Times New Roman" w:hAnsi="Times New Roman" w:cs="Times New Roman"/>
        </w:rPr>
      </w:pPr>
    </w:p>
    <w:p w:rsidR="007112EE" w:rsidRDefault="007107C1" w:rsidP="005B3361">
      <w:pPr>
        <w:pStyle w:val="ListParagraph"/>
        <w:numPr>
          <w:ilvl w:val="0"/>
          <w:numId w:val="19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5B3361">
        <w:rPr>
          <w:rFonts w:ascii="Times New Roman" w:hAnsi="Times New Roman" w:cs="Times New Roman"/>
        </w:rPr>
        <w:t xml:space="preserve">Voor studenten met een </w:t>
      </w:r>
      <w:r w:rsidRPr="005B3361">
        <w:rPr>
          <w:rFonts w:ascii="Times New Roman" w:hAnsi="Times New Roman" w:cs="Times New Roman"/>
          <w:b/>
        </w:rPr>
        <w:t xml:space="preserve">HBO bachelor diploma </w:t>
      </w:r>
      <w:r w:rsidRPr="005B3361">
        <w:rPr>
          <w:rFonts w:ascii="Times New Roman" w:hAnsi="Times New Roman" w:cs="Times New Roman"/>
        </w:rPr>
        <w:t>geldt dat deze v</w:t>
      </w:r>
      <w:r w:rsidR="00B01C9C" w:rsidRPr="005B3361">
        <w:rPr>
          <w:rFonts w:ascii="Times New Roman" w:hAnsi="Times New Roman" w:cs="Times New Roman"/>
        </w:rPr>
        <w:t>óó</w:t>
      </w:r>
      <w:r w:rsidRPr="005B3361">
        <w:rPr>
          <w:rFonts w:ascii="Times New Roman" w:hAnsi="Times New Roman" w:cs="Times New Roman"/>
        </w:rPr>
        <w:t xml:space="preserve">r toelating tot SEC met succes </w:t>
      </w:r>
      <w:r w:rsidR="004E3A77" w:rsidRPr="005B3361">
        <w:rPr>
          <w:rFonts w:ascii="Times New Roman" w:hAnsi="Times New Roman" w:cs="Times New Roman"/>
        </w:rPr>
        <w:t xml:space="preserve">het schakelprogramma </w:t>
      </w:r>
      <w:r w:rsidRPr="005B3361">
        <w:rPr>
          <w:rFonts w:ascii="Times New Roman" w:hAnsi="Times New Roman" w:cs="Times New Roman"/>
        </w:rPr>
        <w:t>moeten hebben afgerond dat</w:t>
      </w:r>
      <w:r w:rsidR="005B3361" w:rsidRPr="005B3361">
        <w:rPr>
          <w:rFonts w:ascii="Times New Roman" w:hAnsi="Times New Roman" w:cs="Times New Roman"/>
        </w:rPr>
        <w:t xml:space="preserve"> leidt tot het niveau als bedoeld in lid 1.</w:t>
      </w:r>
      <w:r w:rsidRPr="005B3361">
        <w:rPr>
          <w:rFonts w:ascii="Times New Roman" w:hAnsi="Times New Roman" w:cs="Times New Roman"/>
        </w:rPr>
        <w:t xml:space="preserve"> </w:t>
      </w:r>
    </w:p>
    <w:p w:rsidR="005B3361" w:rsidRPr="005B3361" w:rsidRDefault="005B3361" w:rsidP="005B3361">
      <w:pPr>
        <w:spacing w:after="0" w:line="240" w:lineRule="auto"/>
        <w:ind w:left="-294"/>
        <w:jc w:val="both"/>
        <w:rPr>
          <w:rFonts w:ascii="Times New Roman" w:hAnsi="Times New Roman" w:cs="Times New Roman"/>
        </w:rPr>
      </w:pPr>
    </w:p>
    <w:p w:rsidR="004E3A77" w:rsidRPr="00283240" w:rsidRDefault="004E3A77" w:rsidP="005B3361">
      <w:pPr>
        <w:pStyle w:val="ListParagraph"/>
        <w:numPr>
          <w:ilvl w:val="0"/>
          <w:numId w:val="19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283240">
        <w:rPr>
          <w:rFonts w:ascii="Times New Roman" w:hAnsi="Times New Roman" w:cs="Times New Roman"/>
        </w:rPr>
        <w:t xml:space="preserve">Voor studenten die met een </w:t>
      </w:r>
      <w:r w:rsidRPr="00283240">
        <w:rPr>
          <w:rFonts w:ascii="Times New Roman" w:hAnsi="Times New Roman" w:cs="Times New Roman"/>
          <w:b/>
        </w:rPr>
        <w:t>HBO diploma waaraan is gekoppeld een 1</w:t>
      </w:r>
      <w:r w:rsidRPr="00283240">
        <w:rPr>
          <w:rFonts w:ascii="Times New Roman" w:hAnsi="Times New Roman" w:cs="Times New Roman"/>
          <w:b/>
          <w:vertAlign w:val="superscript"/>
        </w:rPr>
        <w:t>e</w:t>
      </w:r>
      <w:r w:rsidRPr="00283240">
        <w:rPr>
          <w:rFonts w:ascii="Times New Roman" w:hAnsi="Times New Roman" w:cs="Times New Roman"/>
          <w:b/>
        </w:rPr>
        <w:t>-graads</w:t>
      </w:r>
      <w:r w:rsidRPr="00283240">
        <w:rPr>
          <w:rFonts w:ascii="Times New Roman" w:hAnsi="Times New Roman" w:cs="Times New Roman"/>
          <w:b/>
        </w:rPr>
        <w:softHyphen/>
        <w:t>lesbevoegdheid</w:t>
      </w:r>
      <w:r w:rsidR="00B818D5" w:rsidRPr="00283240">
        <w:rPr>
          <w:rFonts w:ascii="Times New Roman" w:hAnsi="Times New Roman" w:cs="Times New Roman"/>
          <w:b/>
        </w:rPr>
        <w:t xml:space="preserve"> </w:t>
      </w:r>
      <w:r w:rsidR="00B818D5" w:rsidRPr="00283240">
        <w:rPr>
          <w:rFonts w:ascii="Times New Roman" w:hAnsi="Times New Roman" w:cs="Times New Roman"/>
        </w:rPr>
        <w:t xml:space="preserve">is er geen sprake van een schakelprogramma, maar uitsluitend van een </w:t>
      </w:r>
      <w:r w:rsidR="005B3361">
        <w:rPr>
          <w:rFonts w:ascii="Times New Roman" w:hAnsi="Times New Roman" w:cs="Times New Roman"/>
        </w:rPr>
        <w:t xml:space="preserve">(vakinhoudelijk) </w:t>
      </w:r>
      <w:r w:rsidR="00670B62" w:rsidRPr="00283240">
        <w:rPr>
          <w:rFonts w:ascii="Times New Roman" w:hAnsi="Times New Roman" w:cs="Times New Roman"/>
        </w:rPr>
        <w:t xml:space="preserve">programma </w:t>
      </w:r>
      <w:r w:rsidR="00B818D5" w:rsidRPr="00283240">
        <w:rPr>
          <w:rFonts w:ascii="Times New Roman" w:hAnsi="Times New Roman" w:cs="Times New Roman"/>
        </w:rPr>
        <w:t xml:space="preserve">dat binnen of </w:t>
      </w:r>
      <w:r w:rsidR="00291B56" w:rsidRPr="00283240">
        <w:rPr>
          <w:rFonts w:ascii="Times New Roman" w:hAnsi="Times New Roman" w:cs="Times New Roman"/>
        </w:rPr>
        <w:t>bovenop</w:t>
      </w:r>
      <w:r w:rsidR="00B818D5" w:rsidRPr="00283240">
        <w:rPr>
          <w:rFonts w:ascii="Times New Roman" w:hAnsi="Times New Roman" w:cs="Times New Roman"/>
        </w:rPr>
        <w:t xml:space="preserve"> de master SEC kan worden voldaan.</w:t>
      </w:r>
      <w:r w:rsidRPr="00283240">
        <w:rPr>
          <w:rFonts w:ascii="Times New Roman" w:hAnsi="Times New Roman" w:cs="Times New Roman"/>
        </w:rPr>
        <w:t xml:space="preserve"> </w:t>
      </w:r>
    </w:p>
    <w:p w:rsidR="004E3A77" w:rsidRPr="00283240" w:rsidRDefault="004E3A77" w:rsidP="005B3361">
      <w:pPr>
        <w:spacing w:after="0" w:line="240" w:lineRule="auto"/>
        <w:ind w:left="-360" w:firstLine="90"/>
        <w:jc w:val="both"/>
        <w:rPr>
          <w:rFonts w:ascii="Times New Roman" w:hAnsi="Times New Roman" w:cs="Times New Roman"/>
        </w:rPr>
      </w:pPr>
    </w:p>
    <w:p w:rsidR="00174258" w:rsidRPr="00283240" w:rsidRDefault="00E44A7C" w:rsidP="005B3361">
      <w:pPr>
        <w:pStyle w:val="ListParagraph"/>
        <w:numPr>
          <w:ilvl w:val="0"/>
          <w:numId w:val="19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283240">
        <w:rPr>
          <w:rFonts w:ascii="Times New Roman" w:hAnsi="Times New Roman" w:cs="Times New Roman"/>
        </w:rPr>
        <w:t xml:space="preserve">Voor studenten met een </w:t>
      </w:r>
      <w:r w:rsidRPr="00283240">
        <w:rPr>
          <w:rFonts w:ascii="Times New Roman" w:hAnsi="Times New Roman" w:cs="Times New Roman"/>
          <w:b/>
        </w:rPr>
        <w:t>PhD</w:t>
      </w:r>
      <w:r w:rsidR="00174258" w:rsidRPr="00283240">
        <w:rPr>
          <w:rFonts w:ascii="Times New Roman" w:hAnsi="Times New Roman" w:cs="Times New Roman"/>
        </w:rPr>
        <w:t xml:space="preserve"> </w:t>
      </w:r>
      <w:r w:rsidRPr="00283240">
        <w:rPr>
          <w:rFonts w:ascii="Times New Roman" w:hAnsi="Times New Roman" w:cs="Times New Roman"/>
        </w:rPr>
        <w:t xml:space="preserve">vindt </w:t>
      </w:r>
      <w:r w:rsidR="00174258" w:rsidRPr="00283240">
        <w:rPr>
          <w:rFonts w:ascii="Times New Roman" w:hAnsi="Times New Roman" w:cs="Times New Roman"/>
        </w:rPr>
        <w:t xml:space="preserve">toelating </w:t>
      </w:r>
      <w:r w:rsidRPr="00283240">
        <w:rPr>
          <w:rFonts w:ascii="Times New Roman" w:hAnsi="Times New Roman" w:cs="Times New Roman"/>
        </w:rPr>
        <w:t>plaats op basis van de onderliggende master</w:t>
      </w:r>
      <w:r w:rsidR="00174258" w:rsidRPr="00283240">
        <w:rPr>
          <w:rFonts w:ascii="Times New Roman" w:hAnsi="Times New Roman" w:cs="Times New Roman"/>
        </w:rPr>
        <w:t xml:space="preserve">, waarbij de </w:t>
      </w:r>
      <w:r w:rsidR="00F438E1" w:rsidRPr="00283240">
        <w:rPr>
          <w:rFonts w:ascii="Times New Roman" w:hAnsi="Times New Roman" w:cs="Times New Roman"/>
        </w:rPr>
        <w:t>PhD-</w:t>
      </w:r>
      <w:r w:rsidR="00174258" w:rsidRPr="00283240">
        <w:rPr>
          <w:rFonts w:ascii="Times New Roman" w:hAnsi="Times New Roman" w:cs="Times New Roman"/>
        </w:rPr>
        <w:t xml:space="preserve">graad tot vrijstellingen kan leiden. </w:t>
      </w:r>
    </w:p>
    <w:p w:rsidR="0089085B" w:rsidRPr="00283240" w:rsidRDefault="0089085B" w:rsidP="005B3361">
      <w:pPr>
        <w:rPr>
          <w:rFonts w:ascii="Times New Roman" w:hAnsi="Times New Roman" w:cs="Times New Roman"/>
          <w:b/>
        </w:rPr>
      </w:pPr>
    </w:p>
    <w:p w:rsidR="00A8615E" w:rsidRDefault="00670B62" w:rsidP="00670B62">
      <w:pPr>
        <w:rPr>
          <w:rFonts w:ascii="Times New Roman" w:hAnsi="Times New Roman" w:cs="Times New Roman"/>
          <w:b/>
        </w:rPr>
      </w:pPr>
      <w:r w:rsidRPr="00283240">
        <w:rPr>
          <w:rFonts w:ascii="Times New Roman" w:hAnsi="Times New Roman" w:cs="Times New Roman"/>
          <w:b/>
        </w:rPr>
        <w:t>Richtlijn v</w:t>
      </w:r>
      <w:r w:rsidR="0007372F" w:rsidRPr="00283240">
        <w:rPr>
          <w:rFonts w:ascii="Times New Roman" w:hAnsi="Times New Roman" w:cs="Times New Roman"/>
          <w:b/>
        </w:rPr>
        <w:t xml:space="preserve">akinhoudelijke invulling </w:t>
      </w:r>
    </w:p>
    <w:p w:rsidR="005B3361" w:rsidRPr="005B3361" w:rsidRDefault="005B3361" w:rsidP="00670B62">
      <w:pPr>
        <w:rPr>
          <w:rFonts w:ascii="Times New Roman" w:hAnsi="Times New Roman" w:cs="Times New Roman"/>
        </w:rPr>
      </w:pPr>
      <w:r w:rsidRPr="005B3361">
        <w:rPr>
          <w:rFonts w:ascii="Times New Roman" w:hAnsi="Times New Roman" w:cs="Times New Roman"/>
        </w:rPr>
        <w:t>Het schakelprogramma wordt vastgesteld door de toelatingscommissie. Als richtlijn daarbij geldt het onderstaande.</w:t>
      </w:r>
    </w:p>
    <w:p w:rsidR="0007372F" w:rsidRPr="00283240" w:rsidRDefault="0007372F" w:rsidP="00670B62">
      <w:pPr>
        <w:rPr>
          <w:rFonts w:ascii="Times New Roman" w:hAnsi="Times New Roman" w:cs="Times New Roman"/>
          <w:b/>
          <w:u w:val="single"/>
        </w:rPr>
      </w:pPr>
      <w:r w:rsidRPr="00283240">
        <w:rPr>
          <w:rFonts w:ascii="Times New Roman" w:hAnsi="Times New Roman" w:cs="Times New Roman"/>
          <w:b/>
          <w:u w:val="single"/>
        </w:rPr>
        <w:t>Natuurkunde</w:t>
      </w:r>
    </w:p>
    <w:p w:rsidR="00670B62" w:rsidRPr="00283240" w:rsidRDefault="00670B62" w:rsidP="00A8615E">
      <w:pPr>
        <w:spacing w:after="0"/>
        <w:rPr>
          <w:rFonts w:ascii="Times New Roman" w:hAnsi="Times New Roman" w:cs="Times New Roman"/>
        </w:rPr>
      </w:pPr>
      <w:r w:rsidRPr="00283240">
        <w:rPr>
          <w:rFonts w:ascii="Times New Roman" w:hAnsi="Times New Roman" w:cs="Times New Roman"/>
        </w:rPr>
        <w:t>Algemeen:</w:t>
      </w:r>
    </w:p>
    <w:p w:rsidR="00670B62" w:rsidRPr="00283240" w:rsidRDefault="00670B62" w:rsidP="00670B62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</w:rPr>
      </w:pPr>
      <w:r w:rsidRPr="00283240">
        <w:rPr>
          <w:rFonts w:ascii="Times New Roman" w:hAnsi="Times New Roman" w:cs="Times New Roman"/>
        </w:rPr>
        <w:t>Da</w:t>
      </w:r>
      <w:r w:rsidR="00A8615E" w:rsidRPr="00283240">
        <w:rPr>
          <w:rFonts w:ascii="Times New Roman" w:hAnsi="Times New Roman" w:cs="Times New Roman"/>
        </w:rPr>
        <w:t xml:space="preserve">ar waar een aanvullende mathematische voorbereiding nodig is om de genoemde vakken te kunnen volgen, </w:t>
      </w:r>
      <w:r w:rsidRPr="00283240">
        <w:rPr>
          <w:rFonts w:ascii="Times New Roman" w:hAnsi="Times New Roman" w:cs="Times New Roman"/>
        </w:rPr>
        <w:t xml:space="preserve">is dit niet het overzicht vermeld, maar maakt dit wel deel uit van </w:t>
      </w:r>
      <w:r w:rsidR="00F438E1" w:rsidRPr="00283240">
        <w:rPr>
          <w:rFonts w:ascii="Times New Roman" w:hAnsi="Times New Roman" w:cs="Times New Roman"/>
        </w:rPr>
        <w:t>het</w:t>
      </w:r>
      <w:r w:rsidRPr="00283240">
        <w:rPr>
          <w:rFonts w:ascii="Times New Roman" w:hAnsi="Times New Roman" w:cs="Times New Roman"/>
        </w:rPr>
        <w:t xml:space="preserve"> opgelegde </w:t>
      </w:r>
      <w:r w:rsidR="00F438E1" w:rsidRPr="00283240">
        <w:rPr>
          <w:rFonts w:ascii="Times New Roman" w:hAnsi="Times New Roman" w:cs="Times New Roman"/>
        </w:rPr>
        <w:t>schakelprogramma</w:t>
      </w:r>
      <w:r w:rsidR="00A8615E" w:rsidRPr="00283240">
        <w:rPr>
          <w:rFonts w:ascii="Times New Roman" w:hAnsi="Times New Roman" w:cs="Times New Roman"/>
        </w:rPr>
        <w:t>.</w:t>
      </w:r>
    </w:p>
    <w:p w:rsidR="00670B62" w:rsidRPr="00283240" w:rsidRDefault="00670B62" w:rsidP="00670B62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</w:rPr>
      </w:pPr>
      <w:r w:rsidRPr="00283240">
        <w:rPr>
          <w:rFonts w:ascii="Times New Roman" w:hAnsi="Times New Roman" w:cs="Times New Roman"/>
        </w:rPr>
        <w:lastRenderedPageBreak/>
        <w:t>Indien de promotierichting: natuurkunde, WTB, EE of BMT is er geen aanvullend programma. Voor andere</w:t>
      </w:r>
      <w:r w:rsidR="00F438E1" w:rsidRPr="00283240">
        <w:rPr>
          <w:rFonts w:ascii="Times New Roman" w:hAnsi="Times New Roman" w:cs="Times New Roman"/>
        </w:rPr>
        <w:t xml:space="preserve"> richtingen geldt</w:t>
      </w:r>
      <w:r w:rsidRPr="00283240">
        <w:rPr>
          <w:rFonts w:ascii="Times New Roman" w:hAnsi="Times New Roman" w:cs="Times New Roman"/>
        </w:rPr>
        <w:t xml:space="preserve"> een aanvullend programma tot 10 </w:t>
      </w:r>
      <w:proofErr w:type="spellStart"/>
      <w:r w:rsidRPr="00283240">
        <w:rPr>
          <w:rFonts w:ascii="Times New Roman" w:hAnsi="Times New Roman" w:cs="Times New Roman"/>
        </w:rPr>
        <w:t>ec</w:t>
      </w:r>
      <w:proofErr w:type="spellEnd"/>
      <w:r w:rsidRPr="00283240">
        <w:rPr>
          <w:rFonts w:ascii="Times New Roman" w:hAnsi="Times New Roman" w:cs="Times New Roman"/>
        </w:rPr>
        <w:t xml:space="preserve"> als homologatie binnen of bovenop de master.</w:t>
      </w:r>
    </w:p>
    <w:p w:rsidR="0016727C" w:rsidRPr="00283240" w:rsidRDefault="00A8615E" w:rsidP="0016727C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</w:rPr>
      </w:pPr>
      <w:r w:rsidRPr="00283240">
        <w:rPr>
          <w:rFonts w:ascii="Times New Roman" w:hAnsi="Times New Roman" w:cs="Times New Roman"/>
        </w:rPr>
        <w:t>Het niveau van de vakken die aan de onderwerpsgebieden invulling geven is: het eerste basisvak over dat onderwerpsgebied</w:t>
      </w:r>
      <w:r w:rsidR="0016727C" w:rsidRPr="00283240">
        <w:rPr>
          <w:rFonts w:ascii="Times New Roman" w:hAnsi="Times New Roman" w:cs="Times New Roman"/>
        </w:rPr>
        <w:t>.</w:t>
      </w:r>
    </w:p>
    <w:p w:rsidR="0016727C" w:rsidRDefault="0016727C" w:rsidP="0016727C">
      <w:pPr>
        <w:spacing w:after="0"/>
        <w:jc w:val="both"/>
        <w:rPr>
          <w:rFonts w:ascii="Times New Roman" w:hAnsi="Times New Roman" w:cs="Times New Roman"/>
          <w:color w:val="0070C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1"/>
        <w:gridCol w:w="772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</w:tblGrid>
      <w:tr w:rsidR="00146A0E" w:rsidRPr="00146A0E" w:rsidTr="00146A0E">
        <w:trPr>
          <w:trHeight w:val="56"/>
        </w:trPr>
        <w:tc>
          <w:tcPr>
            <w:tcW w:w="0" w:type="auto"/>
            <w:gridSpan w:val="13"/>
            <w:shd w:val="clear" w:color="auto" w:fill="92CDDC" w:themeFill="accent5" w:themeFillTint="99"/>
            <w:hideMark/>
          </w:tcPr>
          <w:p w:rsidR="00146A0E" w:rsidRPr="00670B62" w:rsidRDefault="00146A0E" w:rsidP="00146A0E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Toelating SEC leraar VHO natuur</w:t>
            </w:r>
            <w:r w:rsidRPr="00146A0E">
              <w:rPr>
                <w:rFonts w:ascii="Times New Roman" w:hAnsi="Times New Roman" w:cs="Times New Roman"/>
                <w:b/>
                <w:bCs/>
                <w:sz w:val="20"/>
              </w:rPr>
              <w:t>kunde</w:t>
            </w:r>
          </w:p>
        </w:tc>
      </w:tr>
      <w:tr w:rsidR="00146A0E" w:rsidRPr="00146A0E" w:rsidTr="00146A0E">
        <w:trPr>
          <w:trHeight w:val="314"/>
        </w:trPr>
        <w:tc>
          <w:tcPr>
            <w:tcW w:w="0" w:type="auto"/>
            <w:hideMark/>
          </w:tcPr>
          <w:p w:rsidR="00146A0E" w:rsidRPr="00670B62" w:rsidRDefault="00146A0E" w:rsidP="00C04EFB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70B62">
              <w:rPr>
                <w:rFonts w:ascii="Times New Roman" w:hAnsi="Times New Roman" w:cs="Times New Roman"/>
                <w:b/>
                <w:bCs/>
                <w:sz w:val="20"/>
              </w:rPr>
              <w:t>Master richting</w:t>
            </w:r>
          </w:p>
        </w:tc>
        <w:tc>
          <w:tcPr>
            <w:tcW w:w="0" w:type="auto"/>
            <w:noWrap/>
            <w:hideMark/>
          </w:tcPr>
          <w:p w:rsidR="00146A0E" w:rsidRDefault="00146A0E" w:rsidP="00146A0E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70B62">
              <w:rPr>
                <w:rFonts w:ascii="Times New Roman" w:hAnsi="Times New Roman" w:cs="Times New Roman"/>
                <w:b/>
                <w:bCs/>
                <w:sz w:val="20"/>
              </w:rPr>
              <w:t>Totaal</w:t>
            </w:r>
          </w:p>
          <w:p w:rsidR="00146A0E" w:rsidRPr="00670B62" w:rsidRDefault="00146A0E" w:rsidP="00146A0E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</w:rPr>
            </w:pPr>
            <w:proofErr w:type="spellStart"/>
            <w:r w:rsidRPr="00670B62">
              <w:rPr>
                <w:rFonts w:ascii="Times New Roman" w:hAnsi="Times New Roman" w:cs="Times New Roman"/>
                <w:b/>
                <w:bCs/>
                <w:sz w:val="20"/>
              </w:rPr>
              <w:t>ec</w:t>
            </w:r>
            <w:proofErr w:type="spellEnd"/>
          </w:p>
        </w:tc>
        <w:tc>
          <w:tcPr>
            <w:tcW w:w="0" w:type="auto"/>
            <w:gridSpan w:val="11"/>
            <w:hideMark/>
          </w:tcPr>
          <w:p w:rsidR="00146A0E" w:rsidRPr="00670B62" w:rsidRDefault="00146A0E" w:rsidP="00C04EFB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70B62">
              <w:rPr>
                <w:rFonts w:ascii="Times New Roman" w:hAnsi="Times New Roman" w:cs="Times New Roman"/>
                <w:b/>
                <w:bCs/>
                <w:sz w:val="20"/>
              </w:rPr>
              <w:t>Domeinen</w:t>
            </w:r>
          </w:p>
        </w:tc>
      </w:tr>
      <w:tr w:rsidR="00146A0E" w:rsidRPr="00146A0E" w:rsidTr="00146A0E">
        <w:trPr>
          <w:trHeight w:val="2549"/>
        </w:trPr>
        <w:tc>
          <w:tcPr>
            <w:tcW w:w="0" w:type="auto"/>
            <w:hideMark/>
          </w:tcPr>
          <w:p w:rsidR="00146A0E" w:rsidRPr="00146A0E" w:rsidRDefault="00146A0E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146A0E" w:rsidRPr="00146A0E" w:rsidRDefault="00146A0E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textDirection w:val="btLr"/>
            <w:hideMark/>
          </w:tcPr>
          <w:p w:rsidR="00146A0E" w:rsidRPr="00146A0E" w:rsidRDefault="00146A0E" w:rsidP="00146A0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46A0E">
              <w:rPr>
                <w:rFonts w:ascii="Times New Roman" w:hAnsi="Times New Roman" w:cs="Times New Roman"/>
                <w:sz w:val="18"/>
                <w:szCs w:val="20"/>
              </w:rPr>
              <w:t>Klassieke Mechanica/Dynamica</w:t>
            </w:r>
          </w:p>
        </w:tc>
        <w:tc>
          <w:tcPr>
            <w:tcW w:w="0" w:type="auto"/>
            <w:textDirection w:val="btLr"/>
            <w:hideMark/>
          </w:tcPr>
          <w:p w:rsidR="00146A0E" w:rsidRPr="00146A0E" w:rsidRDefault="00146A0E" w:rsidP="00146A0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46A0E">
              <w:rPr>
                <w:rFonts w:ascii="Times New Roman" w:hAnsi="Times New Roman" w:cs="Times New Roman"/>
                <w:sz w:val="18"/>
                <w:szCs w:val="20"/>
              </w:rPr>
              <w:t>Optica</w:t>
            </w:r>
          </w:p>
        </w:tc>
        <w:tc>
          <w:tcPr>
            <w:tcW w:w="0" w:type="auto"/>
            <w:textDirection w:val="btLr"/>
            <w:hideMark/>
          </w:tcPr>
          <w:p w:rsidR="00146A0E" w:rsidRPr="00146A0E" w:rsidRDefault="00146A0E" w:rsidP="00146A0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46A0E">
              <w:rPr>
                <w:rFonts w:ascii="Times New Roman" w:hAnsi="Times New Roman" w:cs="Times New Roman"/>
                <w:sz w:val="18"/>
                <w:szCs w:val="20"/>
              </w:rPr>
              <w:t>Kwantumfysica</w:t>
            </w:r>
          </w:p>
        </w:tc>
        <w:tc>
          <w:tcPr>
            <w:tcW w:w="0" w:type="auto"/>
            <w:textDirection w:val="btLr"/>
            <w:hideMark/>
          </w:tcPr>
          <w:p w:rsidR="00146A0E" w:rsidRPr="00146A0E" w:rsidRDefault="00146A0E" w:rsidP="00146A0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46A0E">
              <w:rPr>
                <w:rFonts w:ascii="Times New Roman" w:hAnsi="Times New Roman" w:cs="Times New Roman"/>
                <w:sz w:val="18"/>
                <w:szCs w:val="20"/>
              </w:rPr>
              <w:t>Electromagnetisme</w:t>
            </w:r>
          </w:p>
        </w:tc>
        <w:tc>
          <w:tcPr>
            <w:tcW w:w="0" w:type="auto"/>
            <w:textDirection w:val="btLr"/>
            <w:hideMark/>
          </w:tcPr>
          <w:p w:rsidR="00146A0E" w:rsidRPr="00146A0E" w:rsidRDefault="00146A0E" w:rsidP="00146A0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46A0E">
              <w:rPr>
                <w:rFonts w:ascii="Times New Roman" w:hAnsi="Times New Roman" w:cs="Times New Roman"/>
                <w:sz w:val="18"/>
                <w:szCs w:val="20"/>
              </w:rPr>
              <w:t>Algemene relativiteitstheorie</w:t>
            </w:r>
          </w:p>
        </w:tc>
        <w:tc>
          <w:tcPr>
            <w:tcW w:w="0" w:type="auto"/>
            <w:textDirection w:val="btLr"/>
            <w:hideMark/>
          </w:tcPr>
          <w:p w:rsidR="00146A0E" w:rsidRPr="00146A0E" w:rsidRDefault="00146A0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46A0E">
              <w:rPr>
                <w:rFonts w:ascii="Times New Roman" w:hAnsi="Times New Roman" w:cs="Times New Roman"/>
                <w:sz w:val="18"/>
                <w:szCs w:val="20"/>
              </w:rPr>
              <w:t>Vaste stof fysica</w:t>
            </w:r>
          </w:p>
        </w:tc>
        <w:tc>
          <w:tcPr>
            <w:tcW w:w="0" w:type="auto"/>
            <w:textDirection w:val="btLr"/>
            <w:hideMark/>
          </w:tcPr>
          <w:p w:rsidR="00146A0E" w:rsidRPr="00146A0E" w:rsidRDefault="00146A0E" w:rsidP="00146A0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46A0E">
              <w:rPr>
                <w:rFonts w:ascii="Times New Roman" w:hAnsi="Times New Roman" w:cs="Times New Roman"/>
                <w:sz w:val="18"/>
                <w:szCs w:val="20"/>
              </w:rPr>
              <w:t>Statistische/thermische fysica</w:t>
            </w:r>
          </w:p>
        </w:tc>
        <w:tc>
          <w:tcPr>
            <w:tcW w:w="0" w:type="auto"/>
            <w:textDirection w:val="btLr"/>
            <w:hideMark/>
          </w:tcPr>
          <w:p w:rsidR="00146A0E" w:rsidRPr="00146A0E" w:rsidRDefault="00146A0E" w:rsidP="00146A0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46A0E">
              <w:rPr>
                <w:rFonts w:ascii="Times New Roman" w:hAnsi="Times New Roman" w:cs="Times New Roman"/>
                <w:sz w:val="18"/>
                <w:szCs w:val="20"/>
              </w:rPr>
              <w:t>Signalen en systemen</w:t>
            </w:r>
          </w:p>
        </w:tc>
        <w:tc>
          <w:tcPr>
            <w:tcW w:w="0" w:type="auto"/>
            <w:textDirection w:val="btLr"/>
            <w:hideMark/>
          </w:tcPr>
          <w:p w:rsidR="00146A0E" w:rsidRPr="00146A0E" w:rsidRDefault="00146A0E" w:rsidP="00146A0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46A0E">
              <w:rPr>
                <w:rFonts w:ascii="Times New Roman" w:hAnsi="Times New Roman" w:cs="Times New Roman"/>
                <w:sz w:val="18"/>
                <w:szCs w:val="20"/>
              </w:rPr>
              <w:t>Inleiding golven</w:t>
            </w:r>
          </w:p>
        </w:tc>
        <w:tc>
          <w:tcPr>
            <w:tcW w:w="0" w:type="auto"/>
            <w:textDirection w:val="btLr"/>
            <w:hideMark/>
          </w:tcPr>
          <w:p w:rsidR="00146A0E" w:rsidRPr="00146A0E" w:rsidRDefault="00146A0E" w:rsidP="00146A0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46A0E">
              <w:rPr>
                <w:rFonts w:ascii="Times New Roman" w:hAnsi="Times New Roman" w:cs="Times New Roman"/>
                <w:sz w:val="18"/>
                <w:szCs w:val="20"/>
              </w:rPr>
              <w:t>Experimenteren</w:t>
            </w:r>
          </w:p>
        </w:tc>
        <w:tc>
          <w:tcPr>
            <w:tcW w:w="0" w:type="auto"/>
            <w:textDirection w:val="btLr"/>
            <w:hideMark/>
          </w:tcPr>
          <w:p w:rsidR="00146A0E" w:rsidRPr="00146A0E" w:rsidRDefault="00146A0E" w:rsidP="00146A0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46A0E">
              <w:rPr>
                <w:rFonts w:ascii="Times New Roman" w:hAnsi="Times New Roman" w:cs="Times New Roman"/>
                <w:sz w:val="18"/>
                <w:szCs w:val="20"/>
              </w:rPr>
              <w:t>Fysische verbredingsvakken</w:t>
            </w:r>
          </w:p>
        </w:tc>
      </w:tr>
      <w:tr w:rsidR="00146A0E" w:rsidRPr="00146A0E" w:rsidTr="00146A0E">
        <w:trPr>
          <w:trHeight w:val="300"/>
        </w:trPr>
        <w:tc>
          <w:tcPr>
            <w:tcW w:w="0" w:type="auto"/>
            <w:noWrap/>
            <w:hideMark/>
          </w:tcPr>
          <w:p w:rsidR="00146A0E" w:rsidRPr="00146A0E" w:rsidRDefault="00146A0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46A0E">
              <w:rPr>
                <w:rFonts w:ascii="Times New Roman" w:hAnsi="Times New Roman" w:cs="Times New Roman"/>
                <w:sz w:val="18"/>
                <w:szCs w:val="20"/>
              </w:rPr>
              <w:t>Technische natuurkunde</w:t>
            </w:r>
          </w:p>
        </w:tc>
        <w:tc>
          <w:tcPr>
            <w:tcW w:w="0" w:type="auto"/>
            <w:noWrap/>
            <w:hideMark/>
          </w:tcPr>
          <w:p w:rsidR="00146A0E" w:rsidRPr="00146A0E" w:rsidRDefault="00146A0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46A0E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0" w:type="auto"/>
            <w:noWrap/>
            <w:hideMark/>
          </w:tcPr>
          <w:p w:rsidR="00146A0E" w:rsidRPr="00146A0E" w:rsidRDefault="00146A0E" w:rsidP="00146A0E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146A0E" w:rsidRPr="00146A0E" w:rsidRDefault="00146A0E" w:rsidP="00146A0E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146A0E" w:rsidRPr="00146A0E" w:rsidRDefault="00146A0E" w:rsidP="00146A0E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146A0E" w:rsidRPr="00146A0E" w:rsidRDefault="00146A0E" w:rsidP="00146A0E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146A0E" w:rsidRPr="00146A0E" w:rsidRDefault="00146A0E" w:rsidP="00146A0E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146A0E" w:rsidRPr="00146A0E" w:rsidRDefault="00146A0E" w:rsidP="00146A0E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146A0E" w:rsidRPr="00146A0E" w:rsidRDefault="00146A0E" w:rsidP="00146A0E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146A0E" w:rsidRPr="00146A0E" w:rsidRDefault="00146A0E" w:rsidP="00146A0E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146A0E" w:rsidRPr="00146A0E" w:rsidRDefault="00146A0E" w:rsidP="00146A0E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146A0E" w:rsidRPr="00146A0E" w:rsidRDefault="00146A0E" w:rsidP="00146A0E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146A0E" w:rsidRPr="00146A0E" w:rsidRDefault="00146A0E" w:rsidP="00146A0E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146A0E" w:rsidRPr="00146A0E" w:rsidTr="00146A0E">
        <w:trPr>
          <w:trHeight w:val="300"/>
        </w:trPr>
        <w:tc>
          <w:tcPr>
            <w:tcW w:w="0" w:type="auto"/>
            <w:noWrap/>
            <w:hideMark/>
          </w:tcPr>
          <w:p w:rsidR="00146A0E" w:rsidRPr="00146A0E" w:rsidRDefault="00146A0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46A0E">
              <w:rPr>
                <w:rFonts w:ascii="Times New Roman" w:hAnsi="Times New Roman" w:cs="Times New Roman"/>
                <w:sz w:val="18"/>
                <w:szCs w:val="20"/>
              </w:rPr>
              <w:t>Natuurkunde</w:t>
            </w:r>
          </w:p>
        </w:tc>
        <w:tc>
          <w:tcPr>
            <w:tcW w:w="0" w:type="auto"/>
            <w:noWrap/>
            <w:hideMark/>
          </w:tcPr>
          <w:p w:rsidR="00146A0E" w:rsidRPr="00146A0E" w:rsidRDefault="00146A0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46A0E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0" w:type="auto"/>
            <w:noWrap/>
            <w:hideMark/>
          </w:tcPr>
          <w:p w:rsidR="00146A0E" w:rsidRPr="00146A0E" w:rsidRDefault="00146A0E" w:rsidP="00146A0E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146A0E" w:rsidRPr="00146A0E" w:rsidRDefault="00146A0E" w:rsidP="00146A0E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146A0E" w:rsidRPr="00146A0E" w:rsidRDefault="00146A0E" w:rsidP="00146A0E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146A0E" w:rsidRPr="00146A0E" w:rsidRDefault="00146A0E" w:rsidP="00146A0E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146A0E" w:rsidRPr="00146A0E" w:rsidRDefault="00146A0E" w:rsidP="00146A0E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146A0E" w:rsidRPr="00146A0E" w:rsidRDefault="00146A0E" w:rsidP="00146A0E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146A0E" w:rsidRPr="00146A0E" w:rsidRDefault="00146A0E" w:rsidP="00146A0E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146A0E" w:rsidRPr="00146A0E" w:rsidRDefault="00146A0E" w:rsidP="00146A0E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146A0E" w:rsidRPr="00146A0E" w:rsidRDefault="00146A0E" w:rsidP="00146A0E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146A0E" w:rsidRPr="00146A0E" w:rsidRDefault="00146A0E" w:rsidP="00146A0E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146A0E" w:rsidRPr="00146A0E" w:rsidRDefault="00146A0E" w:rsidP="00146A0E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146A0E" w:rsidRPr="00146A0E" w:rsidTr="00146A0E">
        <w:trPr>
          <w:trHeight w:val="300"/>
        </w:trPr>
        <w:tc>
          <w:tcPr>
            <w:tcW w:w="0" w:type="auto"/>
            <w:noWrap/>
            <w:hideMark/>
          </w:tcPr>
          <w:p w:rsidR="00146A0E" w:rsidRPr="00146A0E" w:rsidRDefault="00146A0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46A0E">
              <w:rPr>
                <w:rFonts w:ascii="Times New Roman" w:hAnsi="Times New Roman" w:cs="Times New Roman"/>
                <w:sz w:val="18"/>
                <w:szCs w:val="20"/>
              </w:rPr>
              <w:t>Werktuigbouwkunde (UT en TU/e)</w:t>
            </w:r>
          </w:p>
        </w:tc>
        <w:tc>
          <w:tcPr>
            <w:tcW w:w="0" w:type="auto"/>
            <w:noWrap/>
            <w:hideMark/>
          </w:tcPr>
          <w:p w:rsidR="00146A0E" w:rsidRPr="00146A0E" w:rsidRDefault="00146A0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46A0E">
              <w:rPr>
                <w:rFonts w:ascii="Times New Roman" w:hAnsi="Times New Roman" w:cs="Times New Roman"/>
                <w:sz w:val="18"/>
                <w:szCs w:val="20"/>
              </w:rPr>
              <w:t>&lt;20</w:t>
            </w:r>
          </w:p>
        </w:tc>
        <w:tc>
          <w:tcPr>
            <w:tcW w:w="0" w:type="auto"/>
            <w:noWrap/>
            <w:hideMark/>
          </w:tcPr>
          <w:p w:rsidR="00146A0E" w:rsidRPr="00146A0E" w:rsidRDefault="00146A0E" w:rsidP="00146A0E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146A0E" w:rsidRPr="00146A0E" w:rsidRDefault="00146A0E" w:rsidP="00146A0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46A0E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0" w:type="auto"/>
            <w:noWrap/>
            <w:hideMark/>
          </w:tcPr>
          <w:p w:rsidR="00146A0E" w:rsidRPr="00146A0E" w:rsidRDefault="00146A0E" w:rsidP="00146A0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46A0E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0" w:type="auto"/>
            <w:noWrap/>
            <w:hideMark/>
          </w:tcPr>
          <w:p w:rsidR="00146A0E" w:rsidRPr="00146A0E" w:rsidRDefault="00146A0E" w:rsidP="00146A0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46A0E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0" w:type="auto"/>
            <w:noWrap/>
            <w:hideMark/>
          </w:tcPr>
          <w:p w:rsidR="00146A0E" w:rsidRPr="00146A0E" w:rsidRDefault="00146A0E" w:rsidP="00146A0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46A0E">
              <w:rPr>
                <w:rFonts w:ascii="Times New Roman" w:hAnsi="Times New Roman" w:cs="Times New Roman"/>
                <w:sz w:val="18"/>
                <w:szCs w:val="20"/>
              </w:rPr>
              <w:t>k</w:t>
            </w:r>
          </w:p>
        </w:tc>
        <w:tc>
          <w:tcPr>
            <w:tcW w:w="0" w:type="auto"/>
            <w:noWrap/>
            <w:hideMark/>
          </w:tcPr>
          <w:p w:rsidR="00146A0E" w:rsidRPr="00146A0E" w:rsidRDefault="00146A0E" w:rsidP="00146A0E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146A0E" w:rsidRPr="00146A0E" w:rsidRDefault="00146A0E" w:rsidP="00146A0E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146A0E" w:rsidRPr="00146A0E" w:rsidRDefault="00146A0E" w:rsidP="00146A0E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146A0E" w:rsidRPr="00146A0E" w:rsidRDefault="00146A0E" w:rsidP="00146A0E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146A0E" w:rsidRPr="00146A0E" w:rsidRDefault="00146A0E" w:rsidP="00146A0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46A0E">
              <w:rPr>
                <w:rFonts w:ascii="Times New Roman" w:hAnsi="Times New Roman" w:cs="Times New Roman"/>
                <w:sz w:val="18"/>
                <w:szCs w:val="20"/>
              </w:rPr>
              <w:t>k</w:t>
            </w:r>
          </w:p>
        </w:tc>
        <w:tc>
          <w:tcPr>
            <w:tcW w:w="0" w:type="auto"/>
            <w:noWrap/>
            <w:hideMark/>
          </w:tcPr>
          <w:p w:rsidR="00146A0E" w:rsidRPr="00146A0E" w:rsidRDefault="00146A0E" w:rsidP="00146A0E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146A0E" w:rsidRPr="00146A0E" w:rsidTr="00146A0E">
        <w:trPr>
          <w:trHeight w:val="300"/>
        </w:trPr>
        <w:tc>
          <w:tcPr>
            <w:tcW w:w="0" w:type="auto"/>
            <w:noWrap/>
            <w:hideMark/>
          </w:tcPr>
          <w:p w:rsidR="00146A0E" w:rsidRPr="00146A0E" w:rsidRDefault="00146A0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46A0E">
              <w:rPr>
                <w:rFonts w:ascii="Times New Roman" w:hAnsi="Times New Roman" w:cs="Times New Roman"/>
                <w:sz w:val="18"/>
                <w:szCs w:val="20"/>
              </w:rPr>
              <w:t>Werktuigbouwkunde (TUD)</w:t>
            </w:r>
          </w:p>
        </w:tc>
        <w:tc>
          <w:tcPr>
            <w:tcW w:w="0" w:type="auto"/>
            <w:noWrap/>
            <w:hideMark/>
          </w:tcPr>
          <w:p w:rsidR="00146A0E" w:rsidRPr="00146A0E" w:rsidRDefault="00146A0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46A0E">
              <w:rPr>
                <w:rFonts w:ascii="Times New Roman" w:hAnsi="Times New Roman" w:cs="Times New Roman"/>
                <w:sz w:val="18"/>
                <w:szCs w:val="20"/>
              </w:rPr>
              <w:t>&lt;30</w:t>
            </w:r>
          </w:p>
        </w:tc>
        <w:tc>
          <w:tcPr>
            <w:tcW w:w="0" w:type="auto"/>
            <w:noWrap/>
            <w:hideMark/>
          </w:tcPr>
          <w:p w:rsidR="00146A0E" w:rsidRPr="00146A0E" w:rsidRDefault="00146A0E" w:rsidP="00146A0E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146A0E" w:rsidRPr="00146A0E" w:rsidRDefault="00146A0E" w:rsidP="00146A0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46A0E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0" w:type="auto"/>
            <w:noWrap/>
            <w:hideMark/>
          </w:tcPr>
          <w:p w:rsidR="00146A0E" w:rsidRPr="00146A0E" w:rsidRDefault="00146A0E" w:rsidP="00146A0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46A0E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0" w:type="auto"/>
            <w:noWrap/>
            <w:hideMark/>
          </w:tcPr>
          <w:p w:rsidR="00146A0E" w:rsidRPr="00146A0E" w:rsidRDefault="00146A0E" w:rsidP="00146A0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46A0E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0" w:type="auto"/>
            <w:noWrap/>
            <w:hideMark/>
          </w:tcPr>
          <w:p w:rsidR="00146A0E" w:rsidRPr="00146A0E" w:rsidRDefault="00146A0E" w:rsidP="00146A0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46A0E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0" w:type="auto"/>
            <w:noWrap/>
            <w:hideMark/>
          </w:tcPr>
          <w:p w:rsidR="00146A0E" w:rsidRPr="00146A0E" w:rsidRDefault="00146A0E" w:rsidP="00146A0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46A0E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0" w:type="auto"/>
            <w:noWrap/>
            <w:hideMark/>
          </w:tcPr>
          <w:p w:rsidR="00146A0E" w:rsidRPr="00146A0E" w:rsidRDefault="00146A0E" w:rsidP="00146A0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46A0E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0" w:type="auto"/>
            <w:noWrap/>
            <w:hideMark/>
          </w:tcPr>
          <w:p w:rsidR="00146A0E" w:rsidRPr="00146A0E" w:rsidRDefault="00146A0E" w:rsidP="00146A0E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146A0E" w:rsidRPr="00146A0E" w:rsidRDefault="00146A0E" w:rsidP="00146A0E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146A0E" w:rsidRPr="00146A0E" w:rsidRDefault="00146A0E" w:rsidP="00146A0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46A0E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0" w:type="auto"/>
            <w:noWrap/>
            <w:hideMark/>
          </w:tcPr>
          <w:p w:rsidR="00146A0E" w:rsidRPr="00146A0E" w:rsidRDefault="00146A0E" w:rsidP="00146A0E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146A0E" w:rsidRPr="00146A0E" w:rsidTr="00146A0E">
        <w:trPr>
          <w:trHeight w:val="300"/>
        </w:trPr>
        <w:tc>
          <w:tcPr>
            <w:tcW w:w="0" w:type="auto"/>
            <w:noWrap/>
            <w:hideMark/>
          </w:tcPr>
          <w:p w:rsidR="00146A0E" w:rsidRPr="00146A0E" w:rsidRDefault="00146A0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46A0E">
              <w:rPr>
                <w:rFonts w:ascii="Times New Roman" w:hAnsi="Times New Roman" w:cs="Times New Roman"/>
                <w:sz w:val="18"/>
                <w:szCs w:val="20"/>
              </w:rPr>
              <w:t>Electrotechniek (TUD)</w:t>
            </w:r>
          </w:p>
        </w:tc>
        <w:tc>
          <w:tcPr>
            <w:tcW w:w="0" w:type="auto"/>
            <w:noWrap/>
            <w:hideMark/>
          </w:tcPr>
          <w:p w:rsidR="00146A0E" w:rsidRPr="00146A0E" w:rsidRDefault="00146A0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46A0E">
              <w:rPr>
                <w:rFonts w:ascii="Times New Roman" w:hAnsi="Times New Roman" w:cs="Times New Roman"/>
                <w:sz w:val="18"/>
                <w:szCs w:val="20"/>
              </w:rPr>
              <w:t>&lt;10</w:t>
            </w:r>
          </w:p>
        </w:tc>
        <w:tc>
          <w:tcPr>
            <w:tcW w:w="0" w:type="auto"/>
            <w:noWrap/>
            <w:hideMark/>
          </w:tcPr>
          <w:p w:rsidR="00146A0E" w:rsidRPr="00146A0E" w:rsidRDefault="00146A0E" w:rsidP="00146A0E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146A0E" w:rsidRPr="00146A0E" w:rsidRDefault="00146A0E" w:rsidP="00146A0E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146A0E" w:rsidRPr="00146A0E" w:rsidRDefault="00146A0E" w:rsidP="00146A0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46A0E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0" w:type="auto"/>
            <w:noWrap/>
            <w:hideMark/>
          </w:tcPr>
          <w:p w:rsidR="00146A0E" w:rsidRPr="00146A0E" w:rsidRDefault="00146A0E" w:rsidP="00146A0E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146A0E" w:rsidRPr="00146A0E" w:rsidRDefault="00146A0E" w:rsidP="00146A0E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146A0E" w:rsidRPr="00146A0E" w:rsidRDefault="00146A0E" w:rsidP="00146A0E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146A0E" w:rsidRPr="00146A0E" w:rsidRDefault="00146A0E" w:rsidP="00146A0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46A0E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0" w:type="auto"/>
            <w:noWrap/>
            <w:hideMark/>
          </w:tcPr>
          <w:p w:rsidR="00146A0E" w:rsidRPr="00146A0E" w:rsidRDefault="00146A0E" w:rsidP="00146A0E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146A0E" w:rsidRPr="00146A0E" w:rsidRDefault="00146A0E" w:rsidP="00146A0E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146A0E" w:rsidRPr="00146A0E" w:rsidRDefault="00146A0E" w:rsidP="00146A0E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146A0E" w:rsidRPr="00146A0E" w:rsidRDefault="00146A0E" w:rsidP="00146A0E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146A0E" w:rsidRPr="00146A0E" w:rsidTr="00146A0E">
        <w:trPr>
          <w:trHeight w:val="300"/>
        </w:trPr>
        <w:tc>
          <w:tcPr>
            <w:tcW w:w="0" w:type="auto"/>
            <w:noWrap/>
            <w:hideMark/>
          </w:tcPr>
          <w:p w:rsidR="00146A0E" w:rsidRPr="00146A0E" w:rsidRDefault="00146A0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46A0E">
              <w:rPr>
                <w:rFonts w:ascii="Times New Roman" w:hAnsi="Times New Roman" w:cs="Times New Roman"/>
                <w:sz w:val="18"/>
                <w:szCs w:val="20"/>
              </w:rPr>
              <w:t>Electrotechniek (TU/e en UT)</w:t>
            </w:r>
          </w:p>
        </w:tc>
        <w:tc>
          <w:tcPr>
            <w:tcW w:w="0" w:type="auto"/>
            <w:noWrap/>
            <w:hideMark/>
          </w:tcPr>
          <w:p w:rsidR="00146A0E" w:rsidRPr="00146A0E" w:rsidRDefault="00146A0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46A0E">
              <w:rPr>
                <w:rFonts w:ascii="Times New Roman" w:hAnsi="Times New Roman" w:cs="Times New Roman"/>
                <w:sz w:val="18"/>
                <w:szCs w:val="20"/>
              </w:rPr>
              <w:t>&lt;20</w:t>
            </w:r>
          </w:p>
        </w:tc>
        <w:tc>
          <w:tcPr>
            <w:tcW w:w="0" w:type="auto"/>
            <w:noWrap/>
            <w:hideMark/>
          </w:tcPr>
          <w:p w:rsidR="00146A0E" w:rsidRPr="00146A0E" w:rsidRDefault="00146A0E" w:rsidP="00146A0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46A0E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0" w:type="auto"/>
            <w:noWrap/>
            <w:hideMark/>
          </w:tcPr>
          <w:p w:rsidR="00146A0E" w:rsidRPr="00146A0E" w:rsidRDefault="00146A0E" w:rsidP="00146A0E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146A0E" w:rsidRPr="00146A0E" w:rsidRDefault="00146A0E" w:rsidP="00146A0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46A0E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0" w:type="auto"/>
            <w:noWrap/>
            <w:hideMark/>
          </w:tcPr>
          <w:p w:rsidR="00146A0E" w:rsidRPr="00146A0E" w:rsidRDefault="00146A0E" w:rsidP="00146A0E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146A0E" w:rsidRPr="00146A0E" w:rsidRDefault="00146A0E" w:rsidP="00146A0E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146A0E" w:rsidRPr="00146A0E" w:rsidRDefault="00146A0E" w:rsidP="00146A0E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146A0E" w:rsidRPr="00146A0E" w:rsidRDefault="00146A0E" w:rsidP="00146A0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46A0E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0" w:type="auto"/>
            <w:noWrap/>
            <w:hideMark/>
          </w:tcPr>
          <w:p w:rsidR="00146A0E" w:rsidRPr="00146A0E" w:rsidRDefault="00146A0E" w:rsidP="00146A0E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146A0E" w:rsidRPr="00146A0E" w:rsidRDefault="00146A0E" w:rsidP="00146A0E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146A0E" w:rsidRPr="00146A0E" w:rsidRDefault="00146A0E" w:rsidP="00146A0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46A0E">
              <w:rPr>
                <w:rFonts w:ascii="Times New Roman" w:hAnsi="Times New Roman" w:cs="Times New Roman"/>
                <w:sz w:val="18"/>
                <w:szCs w:val="20"/>
              </w:rPr>
              <w:t>k</w:t>
            </w:r>
          </w:p>
        </w:tc>
        <w:tc>
          <w:tcPr>
            <w:tcW w:w="0" w:type="auto"/>
            <w:noWrap/>
            <w:hideMark/>
          </w:tcPr>
          <w:p w:rsidR="00146A0E" w:rsidRPr="00146A0E" w:rsidRDefault="00146A0E" w:rsidP="00146A0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46A0E">
              <w:rPr>
                <w:rFonts w:ascii="Times New Roman" w:hAnsi="Times New Roman" w:cs="Times New Roman"/>
                <w:sz w:val="18"/>
                <w:szCs w:val="20"/>
              </w:rPr>
              <w:t>k</w:t>
            </w:r>
          </w:p>
        </w:tc>
      </w:tr>
      <w:tr w:rsidR="00146A0E" w:rsidRPr="00146A0E" w:rsidTr="00146A0E">
        <w:trPr>
          <w:trHeight w:val="300"/>
        </w:trPr>
        <w:tc>
          <w:tcPr>
            <w:tcW w:w="0" w:type="auto"/>
            <w:noWrap/>
            <w:hideMark/>
          </w:tcPr>
          <w:p w:rsidR="00146A0E" w:rsidRPr="00146A0E" w:rsidRDefault="00146A0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46A0E">
              <w:rPr>
                <w:rFonts w:ascii="Times New Roman" w:hAnsi="Times New Roman" w:cs="Times New Roman"/>
                <w:sz w:val="18"/>
                <w:szCs w:val="20"/>
              </w:rPr>
              <w:t>Biomedische technologie</w:t>
            </w:r>
          </w:p>
        </w:tc>
        <w:tc>
          <w:tcPr>
            <w:tcW w:w="0" w:type="auto"/>
            <w:noWrap/>
            <w:hideMark/>
          </w:tcPr>
          <w:p w:rsidR="00146A0E" w:rsidRPr="00146A0E" w:rsidRDefault="00146A0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46A0E">
              <w:rPr>
                <w:rFonts w:ascii="Times New Roman" w:hAnsi="Times New Roman" w:cs="Times New Roman"/>
                <w:sz w:val="18"/>
                <w:szCs w:val="20"/>
              </w:rPr>
              <w:t>&lt;20</w:t>
            </w:r>
          </w:p>
        </w:tc>
        <w:tc>
          <w:tcPr>
            <w:tcW w:w="0" w:type="auto"/>
            <w:noWrap/>
            <w:hideMark/>
          </w:tcPr>
          <w:p w:rsidR="00146A0E" w:rsidRPr="00146A0E" w:rsidRDefault="00146A0E" w:rsidP="00146A0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46A0E">
              <w:rPr>
                <w:rFonts w:ascii="Times New Roman" w:hAnsi="Times New Roman" w:cs="Times New Roman"/>
                <w:sz w:val="18"/>
                <w:szCs w:val="20"/>
              </w:rPr>
              <w:t>k</w:t>
            </w:r>
          </w:p>
        </w:tc>
        <w:tc>
          <w:tcPr>
            <w:tcW w:w="0" w:type="auto"/>
            <w:noWrap/>
            <w:hideMark/>
          </w:tcPr>
          <w:p w:rsidR="00146A0E" w:rsidRPr="00146A0E" w:rsidRDefault="00146A0E" w:rsidP="00146A0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46A0E">
              <w:rPr>
                <w:rFonts w:ascii="Times New Roman" w:hAnsi="Times New Roman" w:cs="Times New Roman"/>
                <w:sz w:val="18"/>
                <w:szCs w:val="20"/>
              </w:rPr>
              <w:t>k</w:t>
            </w:r>
          </w:p>
        </w:tc>
        <w:tc>
          <w:tcPr>
            <w:tcW w:w="0" w:type="auto"/>
            <w:noWrap/>
            <w:hideMark/>
          </w:tcPr>
          <w:p w:rsidR="00146A0E" w:rsidRPr="00146A0E" w:rsidRDefault="00146A0E" w:rsidP="00146A0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46A0E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0" w:type="auto"/>
            <w:noWrap/>
            <w:hideMark/>
          </w:tcPr>
          <w:p w:rsidR="00146A0E" w:rsidRPr="00146A0E" w:rsidRDefault="00146A0E" w:rsidP="00146A0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46A0E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0" w:type="auto"/>
            <w:noWrap/>
            <w:hideMark/>
          </w:tcPr>
          <w:p w:rsidR="00146A0E" w:rsidRPr="00146A0E" w:rsidRDefault="00146A0E" w:rsidP="00146A0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46A0E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0" w:type="auto"/>
            <w:noWrap/>
            <w:hideMark/>
          </w:tcPr>
          <w:p w:rsidR="00146A0E" w:rsidRPr="00146A0E" w:rsidRDefault="00146A0E" w:rsidP="00146A0E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146A0E" w:rsidRPr="00146A0E" w:rsidRDefault="00146A0E" w:rsidP="00146A0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46A0E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0" w:type="auto"/>
            <w:noWrap/>
            <w:hideMark/>
          </w:tcPr>
          <w:p w:rsidR="00146A0E" w:rsidRPr="00146A0E" w:rsidRDefault="00146A0E" w:rsidP="00146A0E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146A0E" w:rsidRPr="00146A0E" w:rsidRDefault="00146A0E" w:rsidP="00146A0E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146A0E" w:rsidRPr="00146A0E" w:rsidRDefault="00146A0E" w:rsidP="00146A0E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146A0E" w:rsidRPr="00146A0E" w:rsidRDefault="00146A0E" w:rsidP="00146A0E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146A0E" w:rsidRPr="00146A0E" w:rsidTr="00146A0E">
        <w:trPr>
          <w:trHeight w:val="300"/>
        </w:trPr>
        <w:tc>
          <w:tcPr>
            <w:tcW w:w="0" w:type="auto"/>
            <w:noWrap/>
            <w:hideMark/>
          </w:tcPr>
          <w:p w:rsidR="00146A0E" w:rsidRPr="00146A0E" w:rsidRDefault="00146A0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46A0E">
              <w:rPr>
                <w:rFonts w:ascii="Times New Roman" w:hAnsi="Times New Roman" w:cs="Times New Roman"/>
                <w:sz w:val="18"/>
                <w:szCs w:val="20"/>
              </w:rPr>
              <w:t>Bouwkunde (UT en TU/e)</w:t>
            </w:r>
          </w:p>
        </w:tc>
        <w:tc>
          <w:tcPr>
            <w:tcW w:w="0" w:type="auto"/>
            <w:noWrap/>
            <w:hideMark/>
          </w:tcPr>
          <w:p w:rsidR="00146A0E" w:rsidRPr="00146A0E" w:rsidRDefault="00146A0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46A0E">
              <w:rPr>
                <w:rFonts w:ascii="Times New Roman" w:hAnsi="Times New Roman" w:cs="Times New Roman"/>
                <w:sz w:val="18"/>
                <w:szCs w:val="20"/>
              </w:rPr>
              <w:t>&lt;30</w:t>
            </w:r>
          </w:p>
        </w:tc>
        <w:tc>
          <w:tcPr>
            <w:tcW w:w="0" w:type="auto"/>
            <w:noWrap/>
            <w:hideMark/>
          </w:tcPr>
          <w:p w:rsidR="00146A0E" w:rsidRPr="00146A0E" w:rsidRDefault="00146A0E" w:rsidP="00146A0E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146A0E" w:rsidRPr="00146A0E" w:rsidRDefault="00146A0E" w:rsidP="00146A0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46A0E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0" w:type="auto"/>
            <w:noWrap/>
            <w:hideMark/>
          </w:tcPr>
          <w:p w:rsidR="00146A0E" w:rsidRPr="00146A0E" w:rsidRDefault="00146A0E" w:rsidP="00146A0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46A0E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0" w:type="auto"/>
            <w:noWrap/>
            <w:hideMark/>
          </w:tcPr>
          <w:p w:rsidR="00146A0E" w:rsidRPr="00146A0E" w:rsidRDefault="00146A0E" w:rsidP="00146A0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46A0E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0" w:type="auto"/>
            <w:noWrap/>
            <w:hideMark/>
          </w:tcPr>
          <w:p w:rsidR="00146A0E" w:rsidRPr="00146A0E" w:rsidRDefault="00146A0E" w:rsidP="00146A0E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146A0E" w:rsidRPr="00146A0E" w:rsidRDefault="00146A0E" w:rsidP="00146A0E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146A0E" w:rsidRPr="00146A0E" w:rsidRDefault="00146A0E" w:rsidP="00146A0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46A0E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0" w:type="auto"/>
            <w:noWrap/>
            <w:hideMark/>
          </w:tcPr>
          <w:p w:rsidR="00146A0E" w:rsidRPr="00146A0E" w:rsidRDefault="00146A0E" w:rsidP="00146A0E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146A0E" w:rsidRPr="00146A0E" w:rsidRDefault="00146A0E" w:rsidP="00146A0E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146A0E" w:rsidRPr="00146A0E" w:rsidRDefault="00146A0E" w:rsidP="00146A0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46A0E">
              <w:rPr>
                <w:rFonts w:ascii="Times New Roman" w:hAnsi="Times New Roman" w:cs="Times New Roman"/>
                <w:sz w:val="18"/>
                <w:szCs w:val="20"/>
              </w:rPr>
              <w:t>k</w:t>
            </w:r>
          </w:p>
        </w:tc>
        <w:tc>
          <w:tcPr>
            <w:tcW w:w="0" w:type="auto"/>
            <w:noWrap/>
            <w:hideMark/>
          </w:tcPr>
          <w:p w:rsidR="00146A0E" w:rsidRPr="00146A0E" w:rsidRDefault="00146A0E" w:rsidP="00146A0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46A0E">
              <w:rPr>
                <w:rFonts w:ascii="Times New Roman" w:hAnsi="Times New Roman" w:cs="Times New Roman"/>
                <w:sz w:val="18"/>
                <w:szCs w:val="20"/>
              </w:rPr>
              <w:t>k</w:t>
            </w:r>
          </w:p>
        </w:tc>
      </w:tr>
      <w:tr w:rsidR="00146A0E" w:rsidRPr="00146A0E" w:rsidTr="00146A0E">
        <w:trPr>
          <w:trHeight w:val="300"/>
        </w:trPr>
        <w:tc>
          <w:tcPr>
            <w:tcW w:w="0" w:type="auto"/>
            <w:noWrap/>
            <w:hideMark/>
          </w:tcPr>
          <w:p w:rsidR="00146A0E" w:rsidRPr="00146A0E" w:rsidRDefault="00146A0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46A0E">
              <w:rPr>
                <w:rFonts w:ascii="Times New Roman" w:hAnsi="Times New Roman" w:cs="Times New Roman"/>
                <w:sz w:val="18"/>
                <w:szCs w:val="20"/>
              </w:rPr>
              <w:t>Industrial design</w:t>
            </w:r>
          </w:p>
        </w:tc>
        <w:tc>
          <w:tcPr>
            <w:tcW w:w="0" w:type="auto"/>
            <w:noWrap/>
            <w:hideMark/>
          </w:tcPr>
          <w:p w:rsidR="00146A0E" w:rsidRPr="00146A0E" w:rsidRDefault="00146A0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46A0E">
              <w:rPr>
                <w:rFonts w:ascii="Times New Roman" w:hAnsi="Times New Roman" w:cs="Times New Roman"/>
                <w:sz w:val="18"/>
                <w:szCs w:val="20"/>
              </w:rPr>
              <w:t>&lt;30</w:t>
            </w:r>
          </w:p>
        </w:tc>
        <w:tc>
          <w:tcPr>
            <w:tcW w:w="0" w:type="auto"/>
            <w:noWrap/>
            <w:hideMark/>
          </w:tcPr>
          <w:p w:rsidR="00146A0E" w:rsidRPr="00146A0E" w:rsidRDefault="00146A0E" w:rsidP="00146A0E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146A0E" w:rsidRPr="00146A0E" w:rsidRDefault="00146A0E" w:rsidP="00146A0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46A0E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0" w:type="auto"/>
            <w:noWrap/>
            <w:hideMark/>
          </w:tcPr>
          <w:p w:rsidR="00146A0E" w:rsidRPr="00146A0E" w:rsidRDefault="00146A0E" w:rsidP="00146A0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46A0E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0" w:type="auto"/>
            <w:noWrap/>
            <w:hideMark/>
          </w:tcPr>
          <w:p w:rsidR="00146A0E" w:rsidRPr="00146A0E" w:rsidRDefault="00146A0E" w:rsidP="00146A0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46A0E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0" w:type="auto"/>
            <w:noWrap/>
            <w:hideMark/>
          </w:tcPr>
          <w:p w:rsidR="00146A0E" w:rsidRPr="00146A0E" w:rsidRDefault="00146A0E" w:rsidP="00146A0E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146A0E" w:rsidRPr="00146A0E" w:rsidRDefault="00146A0E" w:rsidP="00146A0E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146A0E" w:rsidRPr="00146A0E" w:rsidRDefault="00146A0E" w:rsidP="00146A0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46A0E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0" w:type="auto"/>
            <w:noWrap/>
            <w:hideMark/>
          </w:tcPr>
          <w:p w:rsidR="00146A0E" w:rsidRPr="00146A0E" w:rsidRDefault="00146A0E" w:rsidP="00146A0E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146A0E" w:rsidRPr="00146A0E" w:rsidRDefault="00146A0E" w:rsidP="00146A0E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146A0E" w:rsidRPr="00146A0E" w:rsidRDefault="00146A0E" w:rsidP="00146A0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46A0E">
              <w:rPr>
                <w:rFonts w:ascii="Times New Roman" w:hAnsi="Times New Roman" w:cs="Times New Roman"/>
                <w:sz w:val="18"/>
                <w:szCs w:val="20"/>
              </w:rPr>
              <w:t>k</w:t>
            </w:r>
          </w:p>
        </w:tc>
        <w:tc>
          <w:tcPr>
            <w:tcW w:w="0" w:type="auto"/>
            <w:noWrap/>
            <w:hideMark/>
          </w:tcPr>
          <w:p w:rsidR="00146A0E" w:rsidRPr="00146A0E" w:rsidRDefault="00146A0E" w:rsidP="00146A0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46A0E">
              <w:rPr>
                <w:rFonts w:ascii="Times New Roman" w:hAnsi="Times New Roman" w:cs="Times New Roman"/>
                <w:sz w:val="18"/>
                <w:szCs w:val="20"/>
              </w:rPr>
              <w:t>k</w:t>
            </w:r>
          </w:p>
        </w:tc>
      </w:tr>
      <w:tr w:rsidR="00146A0E" w:rsidRPr="00146A0E" w:rsidTr="00146A0E">
        <w:trPr>
          <w:trHeight w:val="300"/>
        </w:trPr>
        <w:tc>
          <w:tcPr>
            <w:tcW w:w="0" w:type="auto"/>
            <w:noWrap/>
            <w:hideMark/>
          </w:tcPr>
          <w:p w:rsidR="00146A0E" w:rsidRPr="00146A0E" w:rsidRDefault="00146A0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46A0E">
              <w:rPr>
                <w:rFonts w:ascii="Times New Roman" w:hAnsi="Times New Roman" w:cs="Times New Roman"/>
                <w:sz w:val="18"/>
                <w:szCs w:val="20"/>
              </w:rPr>
              <w:t>Lucht en ruimtevaart</w:t>
            </w:r>
          </w:p>
        </w:tc>
        <w:tc>
          <w:tcPr>
            <w:tcW w:w="0" w:type="auto"/>
            <w:noWrap/>
            <w:hideMark/>
          </w:tcPr>
          <w:p w:rsidR="00146A0E" w:rsidRPr="00146A0E" w:rsidRDefault="00146A0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46A0E">
              <w:rPr>
                <w:rFonts w:ascii="Times New Roman" w:hAnsi="Times New Roman" w:cs="Times New Roman"/>
                <w:sz w:val="18"/>
                <w:szCs w:val="20"/>
              </w:rPr>
              <w:t>&lt;25</w:t>
            </w:r>
          </w:p>
        </w:tc>
        <w:tc>
          <w:tcPr>
            <w:tcW w:w="0" w:type="auto"/>
            <w:noWrap/>
            <w:hideMark/>
          </w:tcPr>
          <w:p w:rsidR="00146A0E" w:rsidRPr="00146A0E" w:rsidRDefault="00146A0E" w:rsidP="00146A0E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146A0E" w:rsidRPr="00146A0E" w:rsidRDefault="00146A0E" w:rsidP="00146A0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46A0E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0" w:type="auto"/>
            <w:noWrap/>
            <w:hideMark/>
          </w:tcPr>
          <w:p w:rsidR="00146A0E" w:rsidRPr="00146A0E" w:rsidRDefault="00146A0E" w:rsidP="00146A0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46A0E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0" w:type="auto"/>
            <w:noWrap/>
            <w:hideMark/>
          </w:tcPr>
          <w:p w:rsidR="00146A0E" w:rsidRPr="00146A0E" w:rsidRDefault="00146A0E" w:rsidP="00146A0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46A0E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0" w:type="auto"/>
            <w:noWrap/>
            <w:hideMark/>
          </w:tcPr>
          <w:p w:rsidR="00146A0E" w:rsidRPr="00146A0E" w:rsidRDefault="00146A0E" w:rsidP="00146A0E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146A0E" w:rsidRPr="00146A0E" w:rsidRDefault="00146A0E" w:rsidP="00146A0E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146A0E" w:rsidRPr="00146A0E" w:rsidRDefault="00146A0E" w:rsidP="00146A0E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146A0E" w:rsidRPr="00146A0E" w:rsidRDefault="00146A0E" w:rsidP="00146A0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46A0E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0" w:type="auto"/>
            <w:noWrap/>
            <w:hideMark/>
          </w:tcPr>
          <w:p w:rsidR="00146A0E" w:rsidRPr="00146A0E" w:rsidRDefault="00146A0E" w:rsidP="00146A0E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146A0E" w:rsidRPr="00146A0E" w:rsidRDefault="00146A0E" w:rsidP="00146A0E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146A0E" w:rsidRPr="00146A0E" w:rsidRDefault="00146A0E" w:rsidP="00146A0E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146A0E" w:rsidRPr="00146A0E" w:rsidTr="00146A0E">
        <w:trPr>
          <w:trHeight w:val="300"/>
        </w:trPr>
        <w:tc>
          <w:tcPr>
            <w:tcW w:w="0" w:type="auto"/>
            <w:noWrap/>
            <w:hideMark/>
          </w:tcPr>
          <w:p w:rsidR="00146A0E" w:rsidRPr="00146A0E" w:rsidRDefault="00146A0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46A0E">
              <w:rPr>
                <w:rFonts w:ascii="Times New Roman" w:hAnsi="Times New Roman" w:cs="Times New Roman"/>
                <w:sz w:val="18"/>
                <w:szCs w:val="20"/>
              </w:rPr>
              <w:t>Civiele techniek</w:t>
            </w:r>
          </w:p>
        </w:tc>
        <w:tc>
          <w:tcPr>
            <w:tcW w:w="0" w:type="auto"/>
            <w:noWrap/>
            <w:hideMark/>
          </w:tcPr>
          <w:p w:rsidR="00146A0E" w:rsidRPr="00146A0E" w:rsidRDefault="00146A0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46A0E">
              <w:rPr>
                <w:rFonts w:ascii="Times New Roman" w:hAnsi="Times New Roman" w:cs="Times New Roman"/>
                <w:sz w:val="18"/>
                <w:szCs w:val="20"/>
              </w:rPr>
              <w:t>&lt;25</w:t>
            </w:r>
          </w:p>
        </w:tc>
        <w:tc>
          <w:tcPr>
            <w:tcW w:w="0" w:type="auto"/>
            <w:noWrap/>
            <w:hideMark/>
          </w:tcPr>
          <w:p w:rsidR="00146A0E" w:rsidRPr="00146A0E" w:rsidRDefault="00146A0E" w:rsidP="00146A0E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146A0E" w:rsidRPr="00146A0E" w:rsidRDefault="00146A0E" w:rsidP="00146A0E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146A0E" w:rsidRPr="00146A0E" w:rsidRDefault="00146A0E" w:rsidP="00146A0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46A0E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0" w:type="auto"/>
            <w:noWrap/>
            <w:hideMark/>
          </w:tcPr>
          <w:p w:rsidR="00146A0E" w:rsidRPr="00146A0E" w:rsidRDefault="00146A0E" w:rsidP="00146A0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46A0E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0" w:type="auto"/>
            <w:noWrap/>
            <w:hideMark/>
          </w:tcPr>
          <w:p w:rsidR="00146A0E" w:rsidRPr="00146A0E" w:rsidRDefault="00146A0E" w:rsidP="00146A0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46A0E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0" w:type="auto"/>
            <w:noWrap/>
            <w:hideMark/>
          </w:tcPr>
          <w:p w:rsidR="00146A0E" w:rsidRPr="00146A0E" w:rsidRDefault="00146A0E" w:rsidP="00146A0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46A0E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0" w:type="auto"/>
            <w:noWrap/>
            <w:hideMark/>
          </w:tcPr>
          <w:p w:rsidR="00146A0E" w:rsidRPr="00146A0E" w:rsidRDefault="00146A0E" w:rsidP="00146A0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46A0E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0" w:type="auto"/>
            <w:noWrap/>
            <w:hideMark/>
          </w:tcPr>
          <w:p w:rsidR="00146A0E" w:rsidRPr="00146A0E" w:rsidRDefault="00146A0E" w:rsidP="00146A0E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146A0E" w:rsidRPr="00146A0E" w:rsidRDefault="00146A0E" w:rsidP="00146A0E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146A0E" w:rsidRPr="00146A0E" w:rsidRDefault="00146A0E" w:rsidP="00146A0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46A0E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0" w:type="auto"/>
            <w:noWrap/>
            <w:hideMark/>
          </w:tcPr>
          <w:p w:rsidR="00146A0E" w:rsidRPr="00146A0E" w:rsidRDefault="00146A0E" w:rsidP="00146A0E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146A0E" w:rsidRPr="00146A0E" w:rsidTr="00146A0E">
        <w:trPr>
          <w:trHeight w:val="300"/>
        </w:trPr>
        <w:tc>
          <w:tcPr>
            <w:tcW w:w="0" w:type="auto"/>
            <w:noWrap/>
            <w:hideMark/>
          </w:tcPr>
          <w:p w:rsidR="00146A0E" w:rsidRPr="00146A0E" w:rsidRDefault="00146A0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146A0E">
              <w:rPr>
                <w:rFonts w:ascii="Times New Roman" w:hAnsi="Times New Roman" w:cs="Times New Roman"/>
                <w:sz w:val="18"/>
                <w:szCs w:val="20"/>
              </w:rPr>
              <w:t>Chem</w:t>
            </w:r>
            <w:proofErr w:type="spellEnd"/>
            <w:r w:rsidRPr="00146A0E">
              <w:rPr>
                <w:rFonts w:ascii="Times New Roman" w:hAnsi="Times New Roman" w:cs="Times New Roman"/>
                <w:sz w:val="18"/>
                <w:szCs w:val="20"/>
              </w:rPr>
              <w:t>. Technologie</w:t>
            </w:r>
          </w:p>
        </w:tc>
        <w:tc>
          <w:tcPr>
            <w:tcW w:w="0" w:type="auto"/>
            <w:noWrap/>
            <w:hideMark/>
          </w:tcPr>
          <w:p w:rsidR="00146A0E" w:rsidRPr="00146A0E" w:rsidRDefault="00146A0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46A0E">
              <w:rPr>
                <w:rFonts w:ascii="Times New Roman" w:hAnsi="Times New Roman" w:cs="Times New Roman"/>
                <w:sz w:val="18"/>
                <w:szCs w:val="20"/>
              </w:rPr>
              <w:t>&lt;30</w:t>
            </w:r>
          </w:p>
        </w:tc>
        <w:tc>
          <w:tcPr>
            <w:tcW w:w="0" w:type="auto"/>
            <w:noWrap/>
            <w:hideMark/>
          </w:tcPr>
          <w:p w:rsidR="00146A0E" w:rsidRPr="00146A0E" w:rsidRDefault="00146A0E" w:rsidP="00146A0E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146A0E" w:rsidRPr="00146A0E" w:rsidRDefault="00146A0E" w:rsidP="00146A0E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146A0E" w:rsidRPr="00146A0E" w:rsidRDefault="00146A0E" w:rsidP="00146A0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46A0E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0" w:type="auto"/>
            <w:noWrap/>
            <w:hideMark/>
          </w:tcPr>
          <w:p w:rsidR="00146A0E" w:rsidRPr="00146A0E" w:rsidRDefault="00146A0E" w:rsidP="00146A0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46A0E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0" w:type="auto"/>
            <w:noWrap/>
            <w:hideMark/>
          </w:tcPr>
          <w:p w:rsidR="00146A0E" w:rsidRPr="00146A0E" w:rsidRDefault="00146A0E" w:rsidP="00146A0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46A0E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0" w:type="auto"/>
            <w:noWrap/>
            <w:hideMark/>
          </w:tcPr>
          <w:p w:rsidR="00146A0E" w:rsidRPr="00146A0E" w:rsidRDefault="00146A0E" w:rsidP="00146A0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46A0E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0" w:type="auto"/>
            <w:noWrap/>
            <w:hideMark/>
          </w:tcPr>
          <w:p w:rsidR="00146A0E" w:rsidRPr="00146A0E" w:rsidRDefault="00146A0E" w:rsidP="00146A0E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146A0E" w:rsidRPr="00146A0E" w:rsidRDefault="00146A0E" w:rsidP="00146A0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46A0E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0" w:type="auto"/>
            <w:noWrap/>
            <w:hideMark/>
          </w:tcPr>
          <w:p w:rsidR="00146A0E" w:rsidRPr="00146A0E" w:rsidRDefault="00146A0E" w:rsidP="00146A0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46A0E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0" w:type="auto"/>
            <w:noWrap/>
            <w:hideMark/>
          </w:tcPr>
          <w:p w:rsidR="00146A0E" w:rsidRPr="00146A0E" w:rsidRDefault="00146A0E" w:rsidP="00146A0E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146A0E" w:rsidRPr="00146A0E" w:rsidRDefault="00146A0E" w:rsidP="00146A0E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146A0E" w:rsidRPr="00146A0E" w:rsidTr="00146A0E">
        <w:trPr>
          <w:trHeight w:val="300"/>
        </w:trPr>
        <w:tc>
          <w:tcPr>
            <w:tcW w:w="0" w:type="auto"/>
            <w:noWrap/>
            <w:hideMark/>
          </w:tcPr>
          <w:p w:rsidR="00146A0E" w:rsidRPr="00146A0E" w:rsidRDefault="00146A0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46A0E">
              <w:rPr>
                <w:rFonts w:ascii="Times New Roman" w:hAnsi="Times New Roman" w:cs="Times New Roman"/>
                <w:sz w:val="18"/>
                <w:szCs w:val="20"/>
              </w:rPr>
              <w:t>Technische Aardwetenschappen</w:t>
            </w:r>
          </w:p>
        </w:tc>
        <w:tc>
          <w:tcPr>
            <w:tcW w:w="0" w:type="auto"/>
            <w:noWrap/>
            <w:hideMark/>
          </w:tcPr>
          <w:p w:rsidR="00146A0E" w:rsidRPr="00146A0E" w:rsidRDefault="00146A0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46A0E">
              <w:rPr>
                <w:rFonts w:ascii="Times New Roman" w:hAnsi="Times New Roman" w:cs="Times New Roman"/>
                <w:sz w:val="18"/>
                <w:szCs w:val="20"/>
              </w:rPr>
              <w:t>&lt;20</w:t>
            </w:r>
          </w:p>
        </w:tc>
        <w:tc>
          <w:tcPr>
            <w:tcW w:w="0" w:type="auto"/>
            <w:noWrap/>
            <w:hideMark/>
          </w:tcPr>
          <w:p w:rsidR="00146A0E" w:rsidRPr="00146A0E" w:rsidRDefault="00146A0E" w:rsidP="00146A0E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146A0E" w:rsidRPr="00146A0E" w:rsidRDefault="00146A0E" w:rsidP="00146A0E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146A0E" w:rsidRPr="00146A0E" w:rsidRDefault="00146A0E" w:rsidP="00146A0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46A0E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0" w:type="auto"/>
            <w:noWrap/>
            <w:hideMark/>
          </w:tcPr>
          <w:p w:rsidR="00146A0E" w:rsidRPr="00146A0E" w:rsidRDefault="00146A0E" w:rsidP="00146A0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46A0E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0" w:type="auto"/>
            <w:noWrap/>
            <w:hideMark/>
          </w:tcPr>
          <w:p w:rsidR="00146A0E" w:rsidRPr="00146A0E" w:rsidRDefault="00146A0E" w:rsidP="00146A0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46A0E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0" w:type="auto"/>
            <w:noWrap/>
            <w:hideMark/>
          </w:tcPr>
          <w:p w:rsidR="00146A0E" w:rsidRPr="00146A0E" w:rsidRDefault="00146A0E" w:rsidP="00146A0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46A0E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0" w:type="auto"/>
            <w:noWrap/>
            <w:hideMark/>
          </w:tcPr>
          <w:p w:rsidR="00146A0E" w:rsidRPr="00146A0E" w:rsidRDefault="00146A0E" w:rsidP="00146A0E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146A0E" w:rsidRPr="00146A0E" w:rsidRDefault="00146A0E" w:rsidP="00146A0E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146A0E" w:rsidRPr="00146A0E" w:rsidRDefault="00146A0E" w:rsidP="00146A0E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146A0E" w:rsidRPr="00146A0E" w:rsidRDefault="00146A0E" w:rsidP="00146A0E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146A0E" w:rsidRPr="00146A0E" w:rsidRDefault="00146A0E" w:rsidP="00146A0E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146A0E" w:rsidRPr="00146A0E" w:rsidTr="00146A0E">
        <w:trPr>
          <w:trHeight w:val="300"/>
        </w:trPr>
        <w:tc>
          <w:tcPr>
            <w:tcW w:w="0" w:type="auto"/>
            <w:hideMark/>
          </w:tcPr>
          <w:p w:rsidR="00146A0E" w:rsidRPr="00146A0E" w:rsidRDefault="00146A0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46A0E">
              <w:rPr>
                <w:rFonts w:ascii="Times New Roman" w:hAnsi="Times New Roman" w:cs="Times New Roman"/>
                <w:sz w:val="18"/>
                <w:szCs w:val="20"/>
              </w:rPr>
              <w:t xml:space="preserve">Scheikundige technologie en </w:t>
            </w:r>
            <w:proofErr w:type="spellStart"/>
            <w:r w:rsidRPr="00146A0E">
              <w:rPr>
                <w:rFonts w:ascii="Times New Roman" w:hAnsi="Times New Roman" w:cs="Times New Roman"/>
                <w:sz w:val="18"/>
                <w:szCs w:val="20"/>
              </w:rPr>
              <w:t>biothechnologie</w:t>
            </w:r>
            <w:proofErr w:type="spellEnd"/>
          </w:p>
        </w:tc>
        <w:tc>
          <w:tcPr>
            <w:tcW w:w="0" w:type="auto"/>
            <w:noWrap/>
            <w:hideMark/>
          </w:tcPr>
          <w:p w:rsidR="00146A0E" w:rsidRPr="00146A0E" w:rsidRDefault="00146A0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46A0E">
              <w:rPr>
                <w:rFonts w:ascii="Times New Roman" w:hAnsi="Times New Roman" w:cs="Times New Roman"/>
                <w:sz w:val="18"/>
                <w:szCs w:val="20"/>
              </w:rPr>
              <w:t>&lt;20</w:t>
            </w:r>
          </w:p>
        </w:tc>
        <w:tc>
          <w:tcPr>
            <w:tcW w:w="0" w:type="auto"/>
            <w:noWrap/>
            <w:hideMark/>
          </w:tcPr>
          <w:p w:rsidR="00146A0E" w:rsidRPr="00146A0E" w:rsidRDefault="00146A0E" w:rsidP="00146A0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46A0E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0" w:type="auto"/>
            <w:noWrap/>
            <w:hideMark/>
          </w:tcPr>
          <w:p w:rsidR="00146A0E" w:rsidRPr="00146A0E" w:rsidRDefault="00146A0E" w:rsidP="00146A0E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146A0E" w:rsidRPr="00146A0E" w:rsidRDefault="00146A0E" w:rsidP="00146A0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46A0E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0" w:type="auto"/>
            <w:noWrap/>
            <w:hideMark/>
          </w:tcPr>
          <w:p w:rsidR="00146A0E" w:rsidRPr="00146A0E" w:rsidRDefault="00146A0E" w:rsidP="00146A0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46A0E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0" w:type="auto"/>
            <w:noWrap/>
            <w:hideMark/>
          </w:tcPr>
          <w:p w:rsidR="00146A0E" w:rsidRPr="00146A0E" w:rsidRDefault="00146A0E" w:rsidP="00146A0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46A0E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0" w:type="auto"/>
            <w:noWrap/>
            <w:hideMark/>
          </w:tcPr>
          <w:p w:rsidR="00146A0E" w:rsidRPr="00146A0E" w:rsidRDefault="00146A0E" w:rsidP="00146A0E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146A0E" w:rsidRPr="00146A0E" w:rsidRDefault="00146A0E" w:rsidP="00146A0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46A0E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0" w:type="auto"/>
            <w:noWrap/>
            <w:hideMark/>
          </w:tcPr>
          <w:p w:rsidR="00146A0E" w:rsidRPr="00146A0E" w:rsidRDefault="00146A0E" w:rsidP="00146A0E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146A0E" w:rsidRPr="00146A0E" w:rsidRDefault="00146A0E" w:rsidP="00146A0E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146A0E" w:rsidRPr="00146A0E" w:rsidRDefault="00146A0E" w:rsidP="00146A0E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146A0E" w:rsidRPr="00146A0E" w:rsidRDefault="00146A0E" w:rsidP="00146A0E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146A0E" w:rsidRPr="00146A0E" w:rsidTr="00146A0E">
        <w:trPr>
          <w:trHeight w:val="300"/>
        </w:trPr>
        <w:tc>
          <w:tcPr>
            <w:tcW w:w="0" w:type="auto"/>
            <w:noWrap/>
            <w:hideMark/>
          </w:tcPr>
          <w:p w:rsidR="00146A0E" w:rsidRPr="00146A0E" w:rsidRDefault="00146A0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46A0E">
              <w:rPr>
                <w:rFonts w:ascii="Times New Roman" w:hAnsi="Times New Roman" w:cs="Times New Roman"/>
                <w:sz w:val="18"/>
                <w:szCs w:val="20"/>
              </w:rPr>
              <w:t>Maritieme techniek</w:t>
            </w:r>
          </w:p>
        </w:tc>
        <w:tc>
          <w:tcPr>
            <w:tcW w:w="0" w:type="auto"/>
            <w:noWrap/>
            <w:hideMark/>
          </w:tcPr>
          <w:p w:rsidR="00146A0E" w:rsidRPr="00146A0E" w:rsidRDefault="00146A0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46A0E">
              <w:rPr>
                <w:rFonts w:ascii="Times New Roman" w:hAnsi="Times New Roman" w:cs="Times New Roman"/>
                <w:sz w:val="18"/>
                <w:szCs w:val="20"/>
              </w:rPr>
              <w:t>&lt;20</w:t>
            </w:r>
          </w:p>
        </w:tc>
        <w:tc>
          <w:tcPr>
            <w:tcW w:w="0" w:type="auto"/>
            <w:noWrap/>
            <w:hideMark/>
          </w:tcPr>
          <w:p w:rsidR="00146A0E" w:rsidRPr="00146A0E" w:rsidRDefault="00146A0E" w:rsidP="00146A0E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146A0E" w:rsidRPr="00146A0E" w:rsidRDefault="00146A0E" w:rsidP="00146A0E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146A0E" w:rsidRPr="00146A0E" w:rsidRDefault="00146A0E" w:rsidP="00146A0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46A0E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0" w:type="auto"/>
            <w:noWrap/>
            <w:hideMark/>
          </w:tcPr>
          <w:p w:rsidR="00146A0E" w:rsidRPr="00146A0E" w:rsidRDefault="00146A0E" w:rsidP="00146A0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46A0E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0" w:type="auto"/>
            <w:noWrap/>
            <w:hideMark/>
          </w:tcPr>
          <w:p w:rsidR="00146A0E" w:rsidRPr="00146A0E" w:rsidRDefault="00146A0E" w:rsidP="00146A0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46A0E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0" w:type="auto"/>
            <w:noWrap/>
            <w:hideMark/>
          </w:tcPr>
          <w:p w:rsidR="00146A0E" w:rsidRPr="00146A0E" w:rsidRDefault="00146A0E" w:rsidP="00146A0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46A0E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0" w:type="auto"/>
            <w:noWrap/>
            <w:hideMark/>
          </w:tcPr>
          <w:p w:rsidR="00146A0E" w:rsidRPr="00146A0E" w:rsidRDefault="00146A0E" w:rsidP="00146A0E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146A0E" w:rsidRPr="00146A0E" w:rsidRDefault="00146A0E" w:rsidP="00146A0E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146A0E" w:rsidRPr="00146A0E" w:rsidRDefault="00146A0E" w:rsidP="00146A0E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146A0E" w:rsidRPr="00146A0E" w:rsidRDefault="00146A0E" w:rsidP="00146A0E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146A0E" w:rsidRPr="00146A0E" w:rsidRDefault="00146A0E" w:rsidP="00146A0E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p w:rsidR="0048233B" w:rsidRDefault="00146A0E" w:rsidP="00670B62">
      <w:pPr>
        <w:rPr>
          <w:rFonts w:ascii="Times New Roman" w:hAnsi="Times New Roman" w:cs="Times New Roman"/>
          <w:b/>
          <w:u w:val="single"/>
        </w:rPr>
      </w:pPr>
      <w:r w:rsidRPr="00146A0E">
        <w:rPr>
          <w:rFonts w:ascii="Times New Roman" w:hAnsi="Times New Roman" w:cs="Times New Roman"/>
          <w:sz w:val="18"/>
          <w:szCs w:val="20"/>
        </w:rPr>
        <w:t>k= keuze u</w:t>
      </w:r>
      <w:r w:rsidR="0048233B">
        <w:rPr>
          <w:rFonts w:ascii="Times New Roman" w:hAnsi="Times New Roman" w:cs="Times New Roman"/>
          <w:sz w:val="18"/>
          <w:szCs w:val="20"/>
        </w:rPr>
        <w:t xml:space="preserve">it </w:t>
      </w:r>
      <w:r w:rsidRPr="00146A0E">
        <w:rPr>
          <w:rFonts w:ascii="Times New Roman" w:hAnsi="Times New Roman" w:cs="Times New Roman"/>
          <w:sz w:val="18"/>
          <w:szCs w:val="20"/>
        </w:rPr>
        <w:t>deze 2</w:t>
      </w:r>
      <w:r w:rsidR="0007372F">
        <w:br w:type="page"/>
      </w:r>
      <w:r w:rsidR="0007372F" w:rsidRPr="00670B62">
        <w:rPr>
          <w:rFonts w:ascii="Times New Roman" w:hAnsi="Times New Roman" w:cs="Times New Roman"/>
          <w:b/>
          <w:u w:val="single"/>
        </w:rPr>
        <w:lastRenderedPageBreak/>
        <w:t>Wiskunde</w:t>
      </w:r>
    </w:p>
    <w:p w:rsidR="0048233B" w:rsidRPr="00670B62" w:rsidRDefault="0048233B" w:rsidP="00670B62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In de tabel genoemde aantallen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ec’s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betreffen landelijk afgesproken maxima. Onderdelen kunnen vervallen als deze al tijdens de eigen masterstudie zijn gevolgd.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2"/>
        <w:gridCol w:w="779"/>
        <w:gridCol w:w="517"/>
        <w:gridCol w:w="517"/>
        <w:gridCol w:w="517"/>
        <w:gridCol w:w="517"/>
        <w:gridCol w:w="517"/>
        <w:gridCol w:w="517"/>
        <w:gridCol w:w="2966"/>
      </w:tblGrid>
      <w:tr w:rsidR="003A08CB" w:rsidRPr="00F438E1" w:rsidTr="003A08CB">
        <w:trPr>
          <w:trHeight w:val="390"/>
        </w:trPr>
        <w:tc>
          <w:tcPr>
            <w:tcW w:w="9289" w:type="dxa"/>
            <w:gridSpan w:val="9"/>
            <w:shd w:val="clear" w:color="auto" w:fill="92CDDC" w:themeFill="accent5" w:themeFillTint="99"/>
            <w:noWrap/>
            <w:hideMark/>
          </w:tcPr>
          <w:p w:rsidR="003A08CB" w:rsidRPr="00F438E1" w:rsidRDefault="003A08CB" w:rsidP="003A08CB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F438E1">
              <w:rPr>
                <w:rFonts w:ascii="Times New Roman" w:hAnsi="Times New Roman" w:cs="Times New Roman"/>
                <w:b/>
                <w:bCs/>
                <w:sz w:val="20"/>
              </w:rPr>
              <w:t>Toelating SEC leraar VHO wiskunde</w:t>
            </w:r>
          </w:p>
        </w:tc>
      </w:tr>
      <w:tr w:rsidR="003A08CB" w:rsidRPr="00670B62" w:rsidTr="003A08CB">
        <w:trPr>
          <w:trHeight w:val="755"/>
        </w:trPr>
        <w:tc>
          <w:tcPr>
            <w:tcW w:w="2442" w:type="dxa"/>
            <w:hideMark/>
          </w:tcPr>
          <w:p w:rsidR="003A08CB" w:rsidRPr="00146A0E" w:rsidRDefault="003A08CB" w:rsidP="003A08CB">
            <w:pPr>
              <w:widowContro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6A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Master richting</w:t>
            </w:r>
          </w:p>
        </w:tc>
        <w:tc>
          <w:tcPr>
            <w:tcW w:w="779" w:type="dxa"/>
            <w:hideMark/>
          </w:tcPr>
          <w:p w:rsidR="003A08CB" w:rsidRPr="00146A0E" w:rsidRDefault="003A08CB" w:rsidP="003A08CB">
            <w:pPr>
              <w:widowContro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6A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Totaal aantal </w:t>
            </w:r>
            <w:proofErr w:type="spellStart"/>
            <w:r w:rsidRPr="00146A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ec</w:t>
            </w:r>
            <w:proofErr w:type="spellEnd"/>
          </w:p>
        </w:tc>
        <w:tc>
          <w:tcPr>
            <w:tcW w:w="3102" w:type="dxa"/>
            <w:gridSpan w:val="6"/>
            <w:noWrap/>
            <w:hideMark/>
          </w:tcPr>
          <w:p w:rsidR="003A08CB" w:rsidRPr="00146A0E" w:rsidRDefault="003A08CB" w:rsidP="003A08CB">
            <w:pPr>
              <w:widowContro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6A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Domeinen</w:t>
            </w:r>
          </w:p>
        </w:tc>
        <w:tc>
          <w:tcPr>
            <w:tcW w:w="2966" w:type="dxa"/>
            <w:noWrap/>
            <w:hideMark/>
          </w:tcPr>
          <w:p w:rsidR="003A08CB" w:rsidRPr="00146A0E" w:rsidRDefault="003A08CB" w:rsidP="003A08CB">
            <w:pPr>
              <w:widowContro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6A0E">
              <w:rPr>
                <w:rFonts w:ascii="Times New Roman" w:hAnsi="Times New Roman" w:cs="Times New Roman"/>
                <w:b/>
                <w:sz w:val="18"/>
                <w:szCs w:val="18"/>
              </w:rPr>
              <w:t>Opmerkingen</w:t>
            </w:r>
          </w:p>
        </w:tc>
      </w:tr>
      <w:tr w:rsidR="003A08CB" w:rsidRPr="00670B62" w:rsidTr="003A08CB">
        <w:trPr>
          <w:trHeight w:val="2680"/>
        </w:trPr>
        <w:tc>
          <w:tcPr>
            <w:tcW w:w="2442" w:type="dxa"/>
            <w:hideMark/>
          </w:tcPr>
          <w:p w:rsidR="003A08CB" w:rsidRPr="00146A0E" w:rsidRDefault="003A08CB" w:rsidP="003A08CB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" w:type="dxa"/>
            <w:hideMark/>
          </w:tcPr>
          <w:p w:rsidR="003A08CB" w:rsidRPr="00146A0E" w:rsidRDefault="003A08CB" w:rsidP="003A08CB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dxa"/>
            <w:textDirection w:val="btLr"/>
            <w:hideMark/>
          </w:tcPr>
          <w:p w:rsidR="003A08CB" w:rsidRPr="00146A0E" w:rsidRDefault="003A08CB" w:rsidP="003A08CB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6A0E">
              <w:rPr>
                <w:rFonts w:ascii="Times New Roman" w:hAnsi="Times New Roman" w:cs="Times New Roman"/>
                <w:sz w:val="18"/>
                <w:szCs w:val="18"/>
              </w:rPr>
              <w:t xml:space="preserve">Meetkunde (6 </w:t>
            </w:r>
            <w:proofErr w:type="spellStart"/>
            <w:r w:rsidRPr="00146A0E">
              <w:rPr>
                <w:rFonts w:ascii="Times New Roman" w:hAnsi="Times New Roman" w:cs="Times New Roman"/>
                <w:sz w:val="18"/>
                <w:szCs w:val="18"/>
              </w:rPr>
              <w:t>ec</w:t>
            </w:r>
            <w:proofErr w:type="spellEnd"/>
            <w:r w:rsidRPr="00146A0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17" w:type="dxa"/>
            <w:textDirection w:val="btLr"/>
            <w:hideMark/>
          </w:tcPr>
          <w:p w:rsidR="003A08CB" w:rsidRPr="00146A0E" w:rsidRDefault="003A08CB" w:rsidP="003A08CB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6A0E">
              <w:rPr>
                <w:rFonts w:ascii="Times New Roman" w:hAnsi="Times New Roman" w:cs="Times New Roman"/>
                <w:sz w:val="18"/>
                <w:szCs w:val="18"/>
              </w:rPr>
              <w:t xml:space="preserve">Grondslagen van de </w:t>
            </w:r>
            <w:proofErr w:type="spellStart"/>
            <w:r w:rsidRPr="00146A0E">
              <w:rPr>
                <w:rFonts w:ascii="Times New Roman" w:hAnsi="Times New Roman" w:cs="Times New Roman"/>
                <w:sz w:val="18"/>
                <w:szCs w:val="18"/>
              </w:rPr>
              <w:t>wisk</w:t>
            </w:r>
            <w:proofErr w:type="spellEnd"/>
            <w:r w:rsidRPr="00146A0E">
              <w:rPr>
                <w:rFonts w:ascii="Times New Roman" w:hAnsi="Times New Roman" w:cs="Times New Roman"/>
                <w:sz w:val="18"/>
                <w:szCs w:val="18"/>
              </w:rPr>
              <w:t>. (6ec)</w:t>
            </w:r>
          </w:p>
        </w:tc>
        <w:tc>
          <w:tcPr>
            <w:tcW w:w="517" w:type="dxa"/>
            <w:textDirection w:val="btLr"/>
            <w:hideMark/>
          </w:tcPr>
          <w:p w:rsidR="003A08CB" w:rsidRPr="00146A0E" w:rsidRDefault="003A08CB" w:rsidP="003A08CB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6A0E">
              <w:rPr>
                <w:rFonts w:ascii="Times New Roman" w:hAnsi="Times New Roman" w:cs="Times New Roman"/>
                <w:sz w:val="18"/>
                <w:szCs w:val="18"/>
              </w:rPr>
              <w:t>Algebra (6ec)</w:t>
            </w:r>
          </w:p>
        </w:tc>
        <w:tc>
          <w:tcPr>
            <w:tcW w:w="517" w:type="dxa"/>
            <w:textDirection w:val="btLr"/>
            <w:hideMark/>
          </w:tcPr>
          <w:p w:rsidR="003A08CB" w:rsidRPr="00146A0E" w:rsidRDefault="003A08CB" w:rsidP="003A08CB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6A0E">
              <w:rPr>
                <w:rFonts w:ascii="Times New Roman" w:hAnsi="Times New Roman" w:cs="Times New Roman"/>
                <w:sz w:val="18"/>
                <w:szCs w:val="18"/>
              </w:rPr>
              <w:t>Analyse (6ec)</w:t>
            </w:r>
          </w:p>
        </w:tc>
        <w:tc>
          <w:tcPr>
            <w:tcW w:w="517" w:type="dxa"/>
            <w:textDirection w:val="btLr"/>
            <w:hideMark/>
          </w:tcPr>
          <w:p w:rsidR="003A08CB" w:rsidRPr="00146A0E" w:rsidRDefault="003A08CB" w:rsidP="003A08CB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6A0E">
              <w:rPr>
                <w:rFonts w:ascii="Times New Roman" w:hAnsi="Times New Roman" w:cs="Times New Roman"/>
                <w:sz w:val="18"/>
                <w:szCs w:val="18"/>
              </w:rPr>
              <w:t>Stochastiek (6ec)</w:t>
            </w:r>
          </w:p>
        </w:tc>
        <w:tc>
          <w:tcPr>
            <w:tcW w:w="517" w:type="dxa"/>
            <w:textDirection w:val="btLr"/>
            <w:hideMark/>
          </w:tcPr>
          <w:p w:rsidR="003A08CB" w:rsidRPr="00146A0E" w:rsidRDefault="003A08CB" w:rsidP="003A08CB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6A0E">
              <w:rPr>
                <w:rFonts w:ascii="Times New Roman" w:hAnsi="Times New Roman" w:cs="Times New Roman"/>
                <w:sz w:val="18"/>
                <w:szCs w:val="18"/>
              </w:rPr>
              <w:t>Discrete wiskunde (6ec)</w:t>
            </w:r>
          </w:p>
        </w:tc>
        <w:tc>
          <w:tcPr>
            <w:tcW w:w="2966" w:type="dxa"/>
            <w:textDirection w:val="btLr"/>
            <w:hideMark/>
          </w:tcPr>
          <w:p w:rsidR="003A08CB" w:rsidRPr="00146A0E" w:rsidRDefault="003A08CB" w:rsidP="003A08CB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8CB" w:rsidRPr="00670B62" w:rsidTr="00B479F5">
        <w:trPr>
          <w:trHeight w:val="300"/>
        </w:trPr>
        <w:tc>
          <w:tcPr>
            <w:tcW w:w="2442" w:type="dxa"/>
            <w:vAlign w:val="center"/>
            <w:hideMark/>
          </w:tcPr>
          <w:p w:rsidR="003A08CB" w:rsidRPr="00146A0E" w:rsidRDefault="003A08CB" w:rsidP="00B479F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6A0E">
              <w:rPr>
                <w:rFonts w:ascii="Times New Roman" w:hAnsi="Times New Roman" w:cs="Times New Roman"/>
                <w:sz w:val="18"/>
                <w:szCs w:val="18"/>
              </w:rPr>
              <w:t>Natuurkunde</w:t>
            </w:r>
          </w:p>
        </w:tc>
        <w:tc>
          <w:tcPr>
            <w:tcW w:w="779" w:type="dxa"/>
            <w:vAlign w:val="center"/>
            <w:hideMark/>
          </w:tcPr>
          <w:p w:rsidR="003A08CB" w:rsidRPr="00146A0E" w:rsidRDefault="003A08CB" w:rsidP="00B479F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6A0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17" w:type="dxa"/>
            <w:noWrap/>
            <w:vAlign w:val="center"/>
            <w:hideMark/>
          </w:tcPr>
          <w:p w:rsidR="003A08CB" w:rsidRPr="00146A0E" w:rsidRDefault="003A08CB" w:rsidP="00B479F5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A0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17" w:type="dxa"/>
            <w:noWrap/>
            <w:vAlign w:val="center"/>
            <w:hideMark/>
          </w:tcPr>
          <w:p w:rsidR="003A08CB" w:rsidRPr="00146A0E" w:rsidRDefault="003A08CB" w:rsidP="00B479F5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A0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17" w:type="dxa"/>
            <w:noWrap/>
            <w:vAlign w:val="center"/>
            <w:hideMark/>
          </w:tcPr>
          <w:p w:rsidR="003A08CB" w:rsidRPr="00146A0E" w:rsidRDefault="003A08CB" w:rsidP="00B479F5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dxa"/>
            <w:noWrap/>
            <w:vAlign w:val="center"/>
            <w:hideMark/>
          </w:tcPr>
          <w:p w:rsidR="003A08CB" w:rsidRPr="00146A0E" w:rsidRDefault="003A08CB" w:rsidP="00B479F5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dxa"/>
            <w:noWrap/>
            <w:vAlign w:val="center"/>
            <w:hideMark/>
          </w:tcPr>
          <w:p w:rsidR="003A08CB" w:rsidRPr="00146A0E" w:rsidRDefault="003A08CB" w:rsidP="00B479F5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dxa"/>
            <w:noWrap/>
            <w:vAlign w:val="center"/>
            <w:hideMark/>
          </w:tcPr>
          <w:p w:rsidR="003A08CB" w:rsidRPr="00146A0E" w:rsidRDefault="003A08CB" w:rsidP="00B479F5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6" w:type="dxa"/>
            <w:noWrap/>
            <w:vAlign w:val="center"/>
            <w:hideMark/>
          </w:tcPr>
          <w:p w:rsidR="003A08CB" w:rsidRPr="00146A0E" w:rsidRDefault="003A08CB" w:rsidP="00B479F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8CB" w:rsidRPr="00670B62" w:rsidTr="00B479F5">
        <w:trPr>
          <w:trHeight w:val="300"/>
        </w:trPr>
        <w:tc>
          <w:tcPr>
            <w:tcW w:w="2442" w:type="dxa"/>
            <w:vAlign w:val="center"/>
            <w:hideMark/>
          </w:tcPr>
          <w:p w:rsidR="003A08CB" w:rsidRPr="00146A0E" w:rsidRDefault="003A08CB" w:rsidP="00B479F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6A0E">
              <w:rPr>
                <w:rFonts w:ascii="Times New Roman" w:hAnsi="Times New Roman" w:cs="Times New Roman"/>
                <w:sz w:val="18"/>
                <w:szCs w:val="18"/>
              </w:rPr>
              <w:t>Technische natuurkunde</w:t>
            </w:r>
          </w:p>
        </w:tc>
        <w:tc>
          <w:tcPr>
            <w:tcW w:w="779" w:type="dxa"/>
            <w:vAlign w:val="center"/>
            <w:hideMark/>
          </w:tcPr>
          <w:p w:rsidR="003A08CB" w:rsidRPr="00146A0E" w:rsidRDefault="003A08CB" w:rsidP="00B479F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6A0E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17" w:type="dxa"/>
            <w:noWrap/>
            <w:vAlign w:val="center"/>
            <w:hideMark/>
          </w:tcPr>
          <w:p w:rsidR="003A08CB" w:rsidRPr="00146A0E" w:rsidRDefault="003A08CB" w:rsidP="00B479F5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A0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17" w:type="dxa"/>
            <w:noWrap/>
            <w:vAlign w:val="center"/>
            <w:hideMark/>
          </w:tcPr>
          <w:p w:rsidR="003A08CB" w:rsidRPr="00146A0E" w:rsidRDefault="003A08CB" w:rsidP="00B479F5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A0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17" w:type="dxa"/>
            <w:noWrap/>
            <w:vAlign w:val="center"/>
            <w:hideMark/>
          </w:tcPr>
          <w:p w:rsidR="003A08CB" w:rsidRPr="00146A0E" w:rsidRDefault="003A08CB" w:rsidP="00B479F5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A0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17" w:type="dxa"/>
            <w:noWrap/>
            <w:vAlign w:val="center"/>
            <w:hideMark/>
          </w:tcPr>
          <w:p w:rsidR="003A08CB" w:rsidRPr="00146A0E" w:rsidRDefault="003A08CB" w:rsidP="00B479F5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dxa"/>
            <w:noWrap/>
            <w:vAlign w:val="center"/>
            <w:hideMark/>
          </w:tcPr>
          <w:p w:rsidR="003A08CB" w:rsidRPr="00146A0E" w:rsidRDefault="003A08CB" w:rsidP="00B479F5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dxa"/>
            <w:noWrap/>
            <w:vAlign w:val="center"/>
            <w:hideMark/>
          </w:tcPr>
          <w:p w:rsidR="003A08CB" w:rsidRPr="00146A0E" w:rsidRDefault="003A08CB" w:rsidP="00B479F5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6" w:type="dxa"/>
            <w:noWrap/>
            <w:vAlign w:val="center"/>
            <w:hideMark/>
          </w:tcPr>
          <w:p w:rsidR="003A08CB" w:rsidRPr="00146A0E" w:rsidRDefault="003A08CB" w:rsidP="00B479F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8CB" w:rsidRPr="00670B62" w:rsidTr="00B479F5">
        <w:trPr>
          <w:trHeight w:val="300"/>
        </w:trPr>
        <w:tc>
          <w:tcPr>
            <w:tcW w:w="2442" w:type="dxa"/>
            <w:vAlign w:val="center"/>
            <w:hideMark/>
          </w:tcPr>
          <w:p w:rsidR="003A08CB" w:rsidRPr="00146A0E" w:rsidRDefault="003A08CB" w:rsidP="00B479F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6A0E">
              <w:rPr>
                <w:rFonts w:ascii="Times New Roman" w:hAnsi="Times New Roman" w:cs="Times New Roman"/>
                <w:sz w:val="18"/>
                <w:szCs w:val="18"/>
              </w:rPr>
              <w:t>Toegepaste natuurkunde</w:t>
            </w:r>
          </w:p>
        </w:tc>
        <w:tc>
          <w:tcPr>
            <w:tcW w:w="779" w:type="dxa"/>
            <w:vAlign w:val="center"/>
            <w:hideMark/>
          </w:tcPr>
          <w:p w:rsidR="003A08CB" w:rsidRPr="00146A0E" w:rsidRDefault="003A08CB" w:rsidP="00B479F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6A0E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17" w:type="dxa"/>
            <w:noWrap/>
            <w:vAlign w:val="center"/>
            <w:hideMark/>
          </w:tcPr>
          <w:p w:rsidR="003A08CB" w:rsidRPr="00146A0E" w:rsidRDefault="003A08CB" w:rsidP="00B479F5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A0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17" w:type="dxa"/>
            <w:noWrap/>
            <w:vAlign w:val="center"/>
            <w:hideMark/>
          </w:tcPr>
          <w:p w:rsidR="003A08CB" w:rsidRPr="00146A0E" w:rsidRDefault="003A08CB" w:rsidP="00B479F5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A0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17" w:type="dxa"/>
            <w:noWrap/>
            <w:vAlign w:val="center"/>
            <w:hideMark/>
          </w:tcPr>
          <w:p w:rsidR="003A08CB" w:rsidRPr="00146A0E" w:rsidRDefault="003A08CB" w:rsidP="00B479F5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A0E">
              <w:rPr>
                <w:rFonts w:ascii="Times New Roman" w:hAnsi="Times New Roman" w:cs="Times New Roman"/>
                <w:sz w:val="18"/>
                <w:szCs w:val="18"/>
              </w:rPr>
              <w:t>k</w:t>
            </w:r>
          </w:p>
        </w:tc>
        <w:tc>
          <w:tcPr>
            <w:tcW w:w="517" w:type="dxa"/>
            <w:noWrap/>
            <w:vAlign w:val="center"/>
            <w:hideMark/>
          </w:tcPr>
          <w:p w:rsidR="003A08CB" w:rsidRPr="00146A0E" w:rsidRDefault="003A08CB" w:rsidP="00B479F5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dxa"/>
            <w:noWrap/>
            <w:vAlign w:val="center"/>
            <w:hideMark/>
          </w:tcPr>
          <w:p w:rsidR="003A08CB" w:rsidRPr="00146A0E" w:rsidRDefault="003A08CB" w:rsidP="00B479F5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A0E">
              <w:rPr>
                <w:rFonts w:ascii="Times New Roman" w:hAnsi="Times New Roman" w:cs="Times New Roman"/>
                <w:sz w:val="18"/>
                <w:szCs w:val="18"/>
              </w:rPr>
              <w:t>k</w:t>
            </w:r>
          </w:p>
        </w:tc>
        <w:tc>
          <w:tcPr>
            <w:tcW w:w="517" w:type="dxa"/>
            <w:noWrap/>
            <w:vAlign w:val="center"/>
            <w:hideMark/>
          </w:tcPr>
          <w:p w:rsidR="003A08CB" w:rsidRPr="00146A0E" w:rsidRDefault="003A08CB" w:rsidP="00B479F5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A0E">
              <w:rPr>
                <w:rFonts w:ascii="Times New Roman" w:hAnsi="Times New Roman" w:cs="Times New Roman"/>
                <w:sz w:val="18"/>
                <w:szCs w:val="18"/>
              </w:rPr>
              <w:t>k</w:t>
            </w:r>
          </w:p>
        </w:tc>
        <w:tc>
          <w:tcPr>
            <w:tcW w:w="2966" w:type="dxa"/>
            <w:noWrap/>
            <w:vAlign w:val="center"/>
            <w:hideMark/>
          </w:tcPr>
          <w:p w:rsidR="003A08CB" w:rsidRPr="00146A0E" w:rsidRDefault="003A08CB" w:rsidP="00B479F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6A0E">
              <w:rPr>
                <w:rFonts w:ascii="Times New Roman" w:hAnsi="Times New Roman" w:cs="Times New Roman"/>
                <w:sz w:val="18"/>
                <w:szCs w:val="18"/>
              </w:rPr>
              <w:t xml:space="preserve">k = 6ec uit deze 3 </w:t>
            </w:r>
            <w:proofErr w:type="spellStart"/>
            <w:r w:rsidRPr="00146A0E">
              <w:rPr>
                <w:rFonts w:ascii="Times New Roman" w:hAnsi="Times New Roman" w:cs="Times New Roman"/>
                <w:sz w:val="18"/>
                <w:szCs w:val="18"/>
              </w:rPr>
              <w:t>afh</w:t>
            </w:r>
            <w:proofErr w:type="spellEnd"/>
            <w:r w:rsidRPr="00146A0E">
              <w:rPr>
                <w:rFonts w:ascii="Times New Roman" w:hAnsi="Times New Roman" w:cs="Times New Roman"/>
                <w:sz w:val="18"/>
                <w:szCs w:val="18"/>
              </w:rPr>
              <w:t xml:space="preserve"> van </w:t>
            </w:r>
            <w:proofErr w:type="spellStart"/>
            <w:r w:rsidRPr="00146A0E">
              <w:rPr>
                <w:rFonts w:ascii="Times New Roman" w:hAnsi="Times New Roman" w:cs="Times New Roman"/>
                <w:sz w:val="18"/>
                <w:szCs w:val="18"/>
              </w:rPr>
              <w:t>EVC's</w:t>
            </w:r>
            <w:proofErr w:type="spellEnd"/>
          </w:p>
        </w:tc>
      </w:tr>
      <w:tr w:rsidR="003A08CB" w:rsidRPr="00670B62" w:rsidTr="00B479F5">
        <w:trPr>
          <w:trHeight w:val="300"/>
        </w:trPr>
        <w:tc>
          <w:tcPr>
            <w:tcW w:w="2442" w:type="dxa"/>
            <w:vAlign w:val="center"/>
            <w:hideMark/>
          </w:tcPr>
          <w:p w:rsidR="003A08CB" w:rsidRPr="00146A0E" w:rsidRDefault="003A08CB" w:rsidP="00B479F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6A0E">
              <w:rPr>
                <w:rFonts w:ascii="Times New Roman" w:hAnsi="Times New Roman" w:cs="Times New Roman"/>
                <w:sz w:val="18"/>
                <w:szCs w:val="18"/>
              </w:rPr>
              <w:t>Econometrie</w:t>
            </w:r>
          </w:p>
        </w:tc>
        <w:tc>
          <w:tcPr>
            <w:tcW w:w="779" w:type="dxa"/>
            <w:vAlign w:val="center"/>
            <w:hideMark/>
          </w:tcPr>
          <w:p w:rsidR="003A08CB" w:rsidRPr="00146A0E" w:rsidRDefault="003A08CB" w:rsidP="00B479F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6A0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17" w:type="dxa"/>
            <w:noWrap/>
            <w:vAlign w:val="center"/>
            <w:hideMark/>
          </w:tcPr>
          <w:p w:rsidR="003A08CB" w:rsidRPr="00146A0E" w:rsidRDefault="003A08CB" w:rsidP="00B479F5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A0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17" w:type="dxa"/>
            <w:noWrap/>
            <w:vAlign w:val="center"/>
            <w:hideMark/>
          </w:tcPr>
          <w:p w:rsidR="003A08CB" w:rsidRPr="00146A0E" w:rsidRDefault="003A08CB" w:rsidP="00B479F5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A0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17" w:type="dxa"/>
            <w:noWrap/>
            <w:vAlign w:val="center"/>
            <w:hideMark/>
          </w:tcPr>
          <w:p w:rsidR="003A08CB" w:rsidRPr="00146A0E" w:rsidRDefault="003A08CB" w:rsidP="00B479F5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dxa"/>
            <w:noWrap/>
            <w:vAlign w:val="center"/>
            <w:hideMark/>
          </w:tcPr>
          <w:p w:rsidR="003A08CB" w:rsidRPr="00146A0E" w:rsidRDefault="003A08CB" w:rsidP="00B479F5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dxa"/>
            <w:noWrap/>
            <w:vAlign w:val="center"/>
            <w:hideMark/>
          </w:tcPr>
          <w:p w:rsidR="003A08CB" w:rsidRPr="00146A0E" w:rsidRDefault="003A08CB" w:rsidP="00B479F5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dxa"/>
            <w:noWrap/>
            <w:vAlign w:val="center"/>
            <w:hideMark/>
          </w:tcPr>
          <w:p w:rsidR="003A08CB" w:rsidRPr="00146A0E" w:rsidRDefault="003A08CB" w:rsidP="00B479F5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6" w:type="dxa"/>
            <w:noWrap/>
            <w:vAlign w:val="center"/>
            <w:hideMark/>
          </w:tcPr>
          <w:p w:rsidR="003A08CB" w:rsidRPr="00146A0E" w:rsidRDefault="003A08CB" w:rsidP="00B479F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8CB" w:rsidRPr="00670B62" w:rsidTr="00B479F5">
        <w:trPr>
          <w:trHeight w:val="300"/>
        </w:trPr>
        <w:tc>
          <w:tcPr>
            <w:tcW w:w="2442" w:type="dxa"/>
            <w:vAlign w:val="center"/>
            <w:hideMark/>
          </w:tcPr>
          <w:p w:rsidR="003A08CB" w:rsidRPr="00146A0E" w:rsidRDefault="003A08CB" w:rsidP="00B479F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6A0E">
              <w:rPr>
                <w:rFonts w:ascii="Times New Roman" w:hAnsi="Times New Roman" w:cs="Times New Roman"/>
                <w:sz w:val="18"/>
                <w:szCs w:val="18"/>
              </w:rPr>
              <w:t>Werktuigbouw</w:t>
            </w:r>
          </w:p>
        </w:tc>
        <w:tc>
          <w:tcPr>
            <w:tcW w:w="779" w:type="dxa"/>
            <w:vAlign w:val="center"/>
            <w:hideMark/>
          </w:tcPr>
          <w:p w:rsidR="003A08CB" w:rsidRPr="00146A0E" w:rsidRDefault="003A08CB" w:rsidP="00B479F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6A0E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17" w:type="dxa"/>
            <w:noWrap/>
            <w:vAlign w:val="center"/>
            <w:hideMark/>
          </w:tcPr>
          <w:p w:rsidR="003A08CB" w:rsidRPr="00146A0E" w:rsidRDefault="003A08CB" w:rsidP="00B479F5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A0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17" w:type="dxa"/>
            <w:noWrap/>
            <w:vAlign w:val="center"/>
            <w:hideMark/>
          </w:tcPr>
          <w:p w:rsidR="003A08CB" w:rsidRPr="00146A0E" w:rsidRDefault="003A08CB" w:rsidP="00B479F5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A0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17" w:type="dxa"/>
            <w:noWrap/>
            <w:vAlign w:val="center"/>
            <w:hideMark/>
          </w:tcPr>
          <w:p w:rsidR="003A08CB" w:rsidRPr="00146A0E" w:rsidRDefault="003A08CB" w:rsidP="00B479F5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A0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17" w:type="dxa"/>
            <w:noWrap/>
            <w:vAlign w:val="center"/>
            <w:hideMark/>
          </w:tcPr>
          <w:p w:rsidR="003A08CB" w:rsidRPr="00146A0E" w:rsidRDefault="003A08CB" w:rsidP="00B479F5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dxa"/>
            <w:noWrap/>
            <w:vAlign w:val="center"/>
            <w:hideMark/>
          </w:tcPr>
          <w:p w:rsidR="003A08CB" w:rsidRPr="00146A0E" w:rsidRDefault="003A08CB" w:rsidP="00B479F5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dxa"/>
            <w:noWrap/>
            <w:vAlign w:val="center"/>
            <w:hideMark/>
          </w:tcPr>
          <w:p w:rsidR="003A08CB" w:rsidRPr="00146A0E" w:rsidRDefault="003A08CB" w:rsidP="00B479F5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A0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966" w:type="dxa"/>
            <w:noWrap/>
            <w:vAlign w:val="center"/>
            <w:hideMark/>
          </w:tcPr>
          <w:p w:rsidR="003A08CB" w:rsidRPr="00146A0E" w:rsidRDefault="003A08CB" w:rsidP="00B479F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8CB" w:rsidRPr="00670B62" w:rsidTr="00B479F5">
        <w:trPr>
          <w:trHeight w:val="300"/>
        </w:trPr>
        <w:tc>
          <w:tcPr>
            <w:tcW w:w="2442" w:type="dxa"/>
            <w:vAlign w:val="center"/>
            <w:hideMark/>
          </w:tcPr>
          <w:p w:rsidR="003A08CB" w:rsidRPr="00146A0E" w:rsidRDefault="003A08CB" w:rsidP="00B479F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6A0E">
              <w:rPr>
                <w:rFonts w:ascii="Times New Roman" w:hAnsi="Times New Roman" w:cs="Times New Roman"/>
                <w:sz w:val="18"/>
                <w:szCs w:val="18"/>
              </w:rPr>
              <w:t>Elektrotechniek</w:t>
            </w:r>
          </w:p>
        </w:tc>
        <w:tc>
          <w:tcPr>
            <w:tcW w:w="779" w:type="dxa"/>
            <w:vAlign w:val="center"/>
            <w:hideMark/>
          </w:tcPr>
          <w:p w:rsidR="003A08CB" w:rsidRPr="00146A0E" w:rsidRDefault="003A08CB" w:rsidP="00B479F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6A0E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17" w:type="dxa"/>
            <w:noWrap/>
            <w:vAlign w:val="center"/>
            <w:hideMark/>
          </w:tcPr>
          <w:p w:rsidR="003A08CB" w:rsidRPr="00146A0E" w:rsidRDefault="003A08CB" w:rsidP="00B479F5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A0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17" w:type="dxa"/>
            <w:noWrap/>
            <w:vAlign w:val="center"/>
            <w:hideMark/>
          </w:tcPr>
          <w:p w:rsidR="003A08CB" w:rsidRPr="00146A0E" w:rsidRDefault="003A08CB" w:rsidP="00B479F5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A0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17" w:type="dxa"/>
            <w:noWrap/>
            <w:vAlign w:val="center"/>
            <w:hideMark/>
          </w:tcPr>
          <w:p w:rsidR="003A08CB" w:rsidRPr="00146A0E" w:rsidRDefault="003A08CB" w:rsidP="00B479F5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dxa"/>
            <w:noWrap/>
            <w:vAlign w:val="center"/>
            <w:hideMark/>
          </w:tcPr>
          <w:p w:rsidR="003A08CB" w:rsidRPr="00146A0E" w:rsidRDefault="003A08CB" w:rsidP="00B479F5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dxa"/>
            <w:noWrap/>
            <w:vAlign w:val="center"/>
            <w:hideMark/>
          </w:tcPr>
          <w:p w:rsidR="003A08CB" w:rsidRPr="00146A0E" w:rsidRDefault="003A08CB" w:rsidP="00B479F5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A0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17" w:type="dxa"/>
            <w:noWrap/>
            <w:vAlign w:val="center"/>
            <w:hideMark/>
          </w:tcPr>
          <w:p w:rsidR="003A08CB" w:rsidRPr="00146A0E" w:rsidRDefault="003A08CB" w:rsidP="00B479F5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6" w:type="dxa"/>
            <w:noWrap/>
            <w:vAlign w:val="center"/>
            <w:hideMark/>
          </w:tcPr>
          <w:p w:rsidR="003A08CB" w:rsidRPr="00146A0E" w:rsidRDefault="003A08CB" w:rsidP="00B479F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8CB" w:rsidRPr="00670B62" w:rsidTr="00B479F5">
        <w:trPr>
          <w:trHeight w:val="300"/>
        </w:trPr>
        <w:tc>
          <w:tcPr>
            <w:tcW w:w="2442" w:type="dxa"/>
            <w:vAlign w:val="center"/>
            <w:hideMark/>
          </w:tcPr>
          <w:p w:rsidR="003A08CB" w:rsidRPr="00146A0E" w:rsidRDefault="003A08CB" w:rsidP="00B479F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6A0E">
              <w:rPr>
                <w:rFonts w:ascii="Times New Roman" w:hAnsi="Times New Roman" w:cs="Times New Roman"/>
                <w:sz w:val="18"/>
                <w:szCs w:val="18"/>
              </w:rPr>
              <w:t>Sterrenkunde</w:t>
            </w:r>
          </w:p>
        </w:tc>
        <w:tc>
          <w:tcPr>
            <w:tcW w:w="779" w:type="dxa"/>
            <w:vAlign w:val="center"/>
            <w:hideMark/>
          </w:tcPr>
          <w:p w:rsidR="003A08CB" w:rsidRPr="00146A0E" w:rsidRDefault="003A08CB" w:rsidP="00B479F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6A0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17" w:type="dxa"/>
            <w:noWrap/>
            <w:vAlign w:val="center"/>
            <w:hideMark/>
          </w:tcPr>
          <w:p w:rsidR="003A08CB" w:rsidRPr="00146A0E" w:rsidRDefault="003A08CB" w:rsidP="00B479F5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A0E">
              <w:rPr>
                <w:rFonts w:ascii="Times New Roman" w:hAnsi="Times New Roman" w:cs="Times New Roman"/>
                <w:sz w:val="18"/>
                <w:szCs w:val="18"/>
              </w:rPr>
              <w:t>k</w:t>
            </w:r>
          </w:p>
        </w:tc>
        <w:tc>
          <w:tcPr>
            <w:tcW w:w="517" w:type="dxa"/>
            <w:noWrap/>
            <w:vAlign w:val="center"/>
            <w:hideMark/>
          </w:tcPr>
          <w:p w:rsidR="003A08CB" w:rsidRPr="00146A0E" w:rsidRDefault="003A08CB" w:rsidP="00B479F5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A0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17" w:type="dxa"/>
            <w:noWrap/>
            <w:vAlign w:val="center"/>
            <w:hideMark/>
          </w:tcPr>
          <w:p w:rsidR="003A08CB" w:rsidRPr="00146A0E" w:rsidRDefault="003A08CB" w:rsidP="00B479F5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dxa"/>
            <w:noWrap/>
            <w:vAlign w:val="center"/>
            <w:hideMark/>
          </w:tcPr>
          <w:p w:rsidR="003A08CB" w:rsidRPr="00146A0E" w:rsidRDefault="003A08CB" w:rsidP="00B479F5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dxa"/>
            <w:noWrap/>
            <w:vAlign w:val="center"/>
            <w:hideMark/>
          </w:tcPr>
          <w:p w:rsidR="003A08CB" w:rsidRPr="00146A0E" w:rsidRDefault="003A08CB" w:rsidP="00B479F5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dxa"/>
            <w:noWrap/>
            <w:vAlign w:val="center"/>
            <w:hideMark/>
          </w:tcPr>
          <w:p w:rsidR="003A08CB" w:rsidRPr="00146A0E" w:rsidRDefault="003A08CB" w:rsidP="00B479F5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A0E">
              <w:rPr>
                <w:rFonts w:ascii="Times New Roman" w:hAnsi="Times New Roman" w:cs="Times New Roman"/>
                <w:sz w:val="18"/>
                <w:szCs w:val="18"/>
              </w:rPr>
              <w:t>k</w:t>
            </w:r>
          </w:p>
        </w:tc>
        <w:tc>
          <w:tcPr>
            <w:tcW w:w="2966" w:type="dxa"/>
            <w:noWrap/>
            <w:vAlign w:val="center"/>
            <w:hideMark/>
          </w:tcPr>
          <w:p w:rsidR="003A08CB" w:rsidRPr="00146A0E" w:rsidRDefault="003A08CB" w:rsidP="00B479F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6A0E">
              <w:rPr>
                <w:rFonts w:ascii="Times New Roman" w:hAnsi="Times New Roman" w:cs="Times New Roman"/>
                <w:sz w:val="18"/>
                <w:szCs w:val="18"/>
              </w:rPr>
              <w:t xml:space="preserve">k = 6ec uit deze 2 </w:t>
            </w:r>
            <w:proofErr w:type="spellStart"/>
            <w:r w:rsidRPr="00146A0E">
              <w:rPr>
                <w:rFonts w:ascii="Times New Roman" w:hAnsi="Times New Roman" w:cs="Times New Roman"/>
                <w:sz w:val="18"/>
                <w:szCs w:val="18"/>
              </w:rPr>
              <w:t>afh</w:t>
            </w:r>
            <w:proofErr w:type="spellEnd"/>
            <w:r w:rsidRPr="00146A0E">
              <w:rPr>
                <w:rFonts w:ascii="Times New Roman" w:hAnsi="Times New Roman" w:cs="Times New Roman"/>
                <w:sz w:val="18"/>
                <w:szCs w:val="18"/>
              </w:rPr>
              <w:t xml:space="preserve"> van </w:t>
            </w:r>
            <w:proofErr w:type="spellStart"/>
            <w:r w:rsidRPr="00146A0E">
              <w:rPr>
                <w:rFonts w:ascii="Times New Roman" w:hAnsi="Times New Roman" w:cs="Times New Roman"/>
                <w:sz w:val="18"/>
                <w:szCs w:val="18"/>
              </w:rPr>
              <w:t>EVC's</w:t>
            </w:r>
            <w:proofErr w:type="spellEnd"/>
          </w:p>
        </w:tc>
      </w:tr>
      <w:tr w:rsidR="003A08CB" w:rsidRPr="00670B62" w:rsidTr="00B479F5">
        <w:trPr>
          <w:trHeight w:val="300"/>
        </w:trPr>
        <w:tc>
          <w:tcPr>
            <w:tcW w:w="2442" w:type="dxa"/>
            <w:vAlign w:val="center"/>
            <w:hideMark/>
          </w:tcPr>
          <w:p w:rsidR="003A08CB" w:rsidRPr="00146A0E" w:rsidRDefault="003A08CB" w:rsidP="00B479F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6A0E">
              <w:rPr>
                <w:rFonts w:ascii="Times New Roman" w:hAnsi="Times New Roman" w:cs="Times New Roman"/>
                <w:sz w:val="18"/>
                <w:szCs w:val="18"/>
              </w:rPr>
              <w:t>Industrieel ontwerp</w:t>
            </w:r>
          </w:p>
        </w:tc>
        <w:tc>
          <w:tcPr>
            <w:tcW w:w="779" w:type="dxa"/>
            <w:vAlign w:val="center"/>
            <w:hideMark/>
          </w:tcPr>
          <w:p w:rsidR="003A08CB" w:rsidRPr="00146A0E" w:rsidRDefault="003A08CB" w:rsidP="00B479F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6A0E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517" w:type="dxa"/>
            <w:noWrap/>
            <w:vAlign w:val="center"/>
            <w:hideMark/>
          </w:tcPr>
          <w:p w:rsidR="003A08CB" w:rsidRPr="00146A0E" w:rsidRDefault="003A08CB" w:rsidP="00B479F5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A0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17" w:type="dxa"/>
            <w:noWrap/>
            <w:vAlign w:val="center"/>
            <w:hideMark/>
          </w:tcPr>
          <w:p w:rsidR="003A08CB" w:rsidRPr="00146A0E" w:rsidRDefault="003A08CB" w:rsidP="00B479F5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A0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17" w:type="dxa"/>
            <w:noWrap/>
            <w:vAlign w:val="center"/>
            <w:hideMark/>
          </w:tcPr>
          <w:p w:rsidR="003A08CB" w:rsidRPr="00146A0E" w:rsidRDefault="003A08CB" w:rsidP="00B479F5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A0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17" w:type="dxa"/>
            <w:noWrap/>
            <w:vAlign w:val="center"/>
            <w:hideMark/>
          </w:tcPr>
          <w:p w:rsidR="003A08CB" w:rsidRPr="00146A0E" w:rsidRDefault="003A08CB" w:rsidP="00B479F5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A0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17" w:type="dxa"/>
            <w:noWrap/>
            <w:vAlign w:val="center"/>
            <w:hideMark/>
          </w:tcPr>
          <w:p w:rsidR="003A08CB" w:rsidRPr="00146A0E" w:rsidRDefault="003A08CB" w:rsidP="00B479F5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A0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17" w:type="dxa"/>
            <w:noWrap/>
            <w:vAlign w:val="center"/>
            <w:hideMark/>
          </w:tcPr>
          <w:p w:rsidR="003A08CB" w:rsidRPr="00146A0E" w:rsidRDefault="003A08CB" w:rsidP="00B479F5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A0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966" w:type="dxa"/>
            <w:noWrap/>
            <w:vAlign w:val="center"/>
            <w:hideMark/>
          </w:tcPr>
          <w:p w:rsidR="003A08CB" w:rsidRPr="00146A0E" w:rsidRDefault="003A08CB" w:rsidP="00B479F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8CB" w:rsidRPr="00670B62" w:rsidTr="00B479F5">
        <w:trPr>
          <w:trHeight w:val="300"/>
        </w:trPr>
        <w:tc>
          <w:tcPr>
            <w:tcW w:w="2442" w:type="dxa"/>
            <w:vAlign w:val="center"/>
            <w:hideMark/>
          </w:tcPr>
          <w:p w:rsidR="003A08CB" w:rsidRPr="00146A0E" w:rsidRDefault="003A08CB" w:rsidP="00B479F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6A0E">
              <w:rPr>
                <w:rFonts w:ascii="Times New Roman" w:hAnsi="Times New Roman" w:cs="Times New Roman"/>
                <w:sz w:val="18"/>
                <w:szCs w:val="18"/>
              </w:rPr>
              <w:t>Civiele techniek</w:t>
            </w:r>
          </w:p>
        </w:tc>
        <w:tc>
          <w:tcPr>
            <w:tcW w:w="779" w:type="dxa"/>
            <w:vAlign w:val="center"/>
            <w:hideMark/>
          </w:tcPr>
          <w:p w:rsidR="003A08CB" w:rsidRPr="00146A0E" w:rsidRDefault="003A08CB" w:rsidP="00B479F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6A0E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517" w:type="dxa"/>
            <w:noWrap/>
            <w:vAlign w:val="center"/>
            <w:hideMark/>
          </w:tcPr>
          <w:p w:rsidR="003A08CB" w:rsidRPr="00146A0E" w:rsidRDefault="003A08CB" w:rsidP="00B479F5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A0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17" w:type="dxa"/>
            <w:noWrap/>
            <w:vAlign w:val="center"/>
            <w:hideMark/>
          </w:tcPr>
          <w:p w:rsidR="003A08CB" w:rsidRPr="00146A0E" w:rsidRDefault="003A08CB" w:rsidP="00B479F5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A0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17" w:type="dxa"/>
            <w:noWrap/>
            <w:vAlign w:val="center"/>
            <w:hideMark/>
          </w:tcPr>
          <w:p w:rsidR="003A08CB" w:rsidRPr="00146A0E" w:rsidRDefault="003A08CB" w:rsidP="00B479F5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A0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17" w:type="dxa"/>
            <w:noWrap/>
            <w:vAlign w:val="center"/>
            <w:hideMark/>
          </w:tcPr>
          <w:p w:rsidR="003A08CB" w:rsidRPr="00146A0E" w:rsidRDefault="003A08CB" w:rsidP="00B479F5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A0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17" w:type="dxa"/>
            <w:noWrap/>
            <w:vAlign w:val="center"/>
            <w:hideMark/>
          </w:tcPr>
          <w:p w:rsidR="003A08CB" w:rsidRPr="00146A0E" w:rsidRDefault="003A08CB" w:rsidP="00B479F5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A0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17" w:type="dxa"/>
            <w:noWrap/>
            <w:vAlign w:val="center"/>
            <w:hideMark/>
          </w:tcPr>
          <w:p w:rsidR="003A08CB" w:rsidRPr="00146A0E" w:rsidRDefault="003A08CB" w:rsidP="00B479F5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A0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966" w:type="dxa"/>
            <w:noWrap/>
            <w:vAlign w:val="center"/>
            <w:hideMark/>
          </w:tcPr>
          <w:p w:rsidR="003A08CB" w:rsidRPr="00146A0E" w:rsidRDefault="003A08CB" w:rsidP="00B479F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8CB" w:rsidRPr="00670B62" w:rsidTr="00B479F5">
        <w:trPr>
          <w:trHeight w:val="300"/>
        </w:trPr>
        <w:tc>
          <w:tcPr>
            <w:tcW w:w="2442" w:type="dxa"/>
            <w:vAlign w:val="center"/>
            <w:hideMark/>
          </w:tcPr>
          <w:p w:rsidR="003A08CB" w:rsidRPr="00146A0E" w:rsidRDefault="003A08CB" w:rsidP="00B479F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6A0E">
              <w:rPr>
                <w:rFonts w:ascii="Times New Roman" w:hAnsi="Times New Roman" w:cs="Times New Roman"/>
                <w:sz w:val="18"/>
                <w:szCs w:val="18"/>
              </w:rPr>
              <w:t>Bouwkunde</w:t>
            </w:r>
          </w:p>
        </w:tc>
        <w:tc>
          <w:tcPr>
            <w:tcW w:w="779" w:type="dxa"/>
            <w:vAlign w:val="center"/>
            <w:hideMark/>
          </w:tcPr>
          <w:p w:rsidR="003A08CB" w:rsidRPr="00146A0E" w:rsidRDefault="003A08CB" w:rsidP="00B479F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6A0E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517" w:type="dxa"/>
            <w:noWrap/>
            <w:vAlign w:val="center"/>
            <w:hideMark/>
          </w:tcPr>
          <w:p w:rsidR="003A08CB" w:rsidRPr="00146A0E" w:rsidRDefault="003A08CB" w:rsidP="00B479F5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A0E">
              <w:rPr>
                <w:rFonts w:ascii="Times New Roman" w:hAnsi="Times New Roman" w:cs="Times New Roman"/>
                <w:sz w:val="18"/>
                <w:szCs w:val="18"/>
              </w:rPr>
              <w:t>6+</w:t>
            </w:r>
          </w:p>
        </w:tc>
        <w:tc>
          <w:tcPr>
            <w:tcW w:w="517" w:type="dxa"/>
            <w:noWrap/>
            <w:vAlign w:val="center"/>
            <w:hideMark/>
          </w:tcPr>
          <w:p w:rsidR="003A08CB" w:rsidRPr="00146A0E" w:rsidRDefault="003A08CB" w:rsidP="00B479F5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A0E">
              <w:rPr>
                <w:rFonts w:ascii="Times New Roman" w:hAnsi="Times New Roman" w:cs="Times New Roman"/>
                <w:sz w:val="18"/>
                <w:szCs w:val="18"/>
              </w:rPr>
              <w:t>6+</w:t>
            </w:r>
          </w:p>
        </w:tc>
        <w:tc>
          <w:tcPr>
            <w:tcW w:w="517" w:type="dxa"/>
            <w:noWrap/>
            <w:vAlign w:val="center"/>
            <w:hideMark/>
          </w:tcPr>
          <w:p w:rsidR="003A08CB" w:rsidRPr="00146A0E" w:rsidRDefault="003A08CB" w:rsidP="00B479F5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A0E">
              <w:rPr>
                <w:rFonts w:ascii="Times New Roman" w:hAnsi="Times New Roman" w:cs="Times New Roman"/>
                <w:sz w:val="18"/>
                <w:szCs w:val="18"/>
              </w:rPr>
              <w:t>6+</w:t>
            </w:r>
          </w:p>
        </w:tc>
        <w:tc>
          <w:tcPr>
            <w:tcW w:w="517" w:type="dxa"/>
            <w:noWrap/>
            <w:vAlign w:val="center"/>
            <w:hideMark/>
          </w:tcPr>
          <w:p w:rsidR="003A08CB" w:rsidRPr="00146A0E" w:rsidRDefault="003A08CB" w:rsidP="00B479F5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A0E">
              <w:rPr>
                <w:rFonts w:ascii="Times New Roman" w:hAnsi="Times New Roman" w:cs="Times New Roman"/>
                <w:sz w:val="18"/>
                <w:szCs w:val="18"/>
              </w:rPr>
              <w:t>6+</w:t>
            </w:r>
          </w:p>
        </w:tc>
        <w:tc>
          <w:tcPr>
            <w:tcW w:w="517" w:type="dxa"/>
            <w:noWrap/>
            <w:vAlign w:val="center"/>
            <w:hideMark/>
          </w:tcPr>
          <w:p w:rsidR="003A08CB" w:rsidRPr="00146A0E" w:rsidRDefault="003A08CB" w:rsidP="00B479F5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A0E">
              <w:rPr>
                <w:rFonts w:ascii="Times New Roman" w:hAnsi="Times New Roman" w:cs="Times New Roman"/>
                <w:sz w:val="18"/>
                <w:szCs w:val="18"/>
              </w:rPr>
              <w:t>6+</w:t>
            </w:r>
          </w:p>
        </w:tc>
        <w:tc>
          <w:tcPr>
            <w:tcW w:w="517" w:type="dxa"/>
            <w:noWrap/>
            <w:vAlign w:val="center"/>
            <w:hideMark/>
          </w:tcPr>
          <w:p w:rsidR="003A08CB" w:rsidRPr="00146A0E" w:rsidRDefault="003A08CB" w:rsidP="00B479F5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A0E">
              <w:rPr>
                <w:rFonts w:ascii="Times New Roman" w:hAnsi="Times New Roman" w:cs="Times New Roman"/>
                <w:sz w:val="18"/>
                <w:szCs w:val="18"/>
              </w:rPr>
              <w:t>6+</w:t>
            </w:r>
          </w:p>
        </w:tc>
        <w:tc>
          <w:tcPr>
            <w:tcW w:w="2966" w:type="dxa"/>
            <w:noWrap/>
            <w:vAlign w:val="center"/>
            <w:hideMark/>
          </w:tcPr>
          <w:p w:rsidR="003A08CB" w:rsidRPr="00146A0E" w:rsidRDefault="00146A0E" w:rsidP="00B479F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6A0E">
              <w:rPr>
                <w:rFonts w:ascii="Times New Roman" w:hAnsi="Times New Roman" w:cs="Times New Roman"/>
                <w:sz w:val="18"/>
                <w:szCs w:val="18"/>
              </w:rPr>
              <w:t>zo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A08CB" w:rsidRPr="00146A0E">
              <w:rPr>
                <w:rFonts w:ascii="Times New Roman" w:hAnsi="Times New Roman" w:cs="Times New Roman"/>
                <w:sz w:val="18"/>
                <w:szCs w:val="18"/>
              </w:rPr>
              <w:t>nodig meer dan 6ec per vak</w:t>
            </w:r>
          </w:p>
        </w:tc>
      </w:tr>
      <w:tr w:rsidR="003A08CB" w:rsidRPr="00670B62" w:rsidTr="00B479F5">
        <w:trPr>
          <w:trHeight w:val="300"/>
        </w:trPr>
        <w:tc>
          <w:tcPr>
            <w:tcW w:w="2442" w:type="dxa"/>
            <w:vAlign w:val="center"/>
            <w:hideMark/>
          </w:tcPr>
          <w:p w:rsidR="003A08CB" w:rsidRPr="00146A0E" w:rsidRDefault="003A08CB" w:rsidP="00B479F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6A0E">
              <w:rPr>
                <w:rFonts w:ascii="Times New Roman" w:hAnsi="Times New Roman" w:cs="Times New Roman"/>
                <w:sz w:val="18"/>
                <w:szCs w:val="18"/>
              </w:rPr>
              <w:t>Geodesie</w:t>
            </w:r>
          </w:p>
        </w:tc>
        <w:tc>
          <w:tcPr>
            <w:tcW w:w="779" w:type="dxa"/>
            <w:vAlign w:val="center"/>
            <w:hideMark/>
          </w:tcPr>
          <w:p w:rsidR="003A08CB" w:rsidRPr="00146A0E" w:rsidRDefault="003A08CB" w:rsidP="00B479F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6A0E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17" w:type="dxa"/>
            <w:noWrap/>
            <w:vAlign w:val="center"/>
            <w:hideMark/>
          </w:tcPr>
          <w:p w:rsidR="003A08CB" w:rsidRPr="00146A0E" w:rsidRDefault="003A08CB" w:rsidP="00B479F5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A0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17" w:type="dxa"/>
            <w:noWrap/>
            <w:vAlign w:val="center"/>
            <w:hideMark/>
          </w:tcPr>
          <w:p w:rsidR="003A08CB" w:rsidRPr="00146A0E" w:rsidRDefault="003A08CB" w:rsidP="00B479F5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A0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17" w:type="dxa"/>
            <w:noWrap/>
            <w:vAlign w:val="center"/>
            <w:hideMark/>
          </w:tcPr>
          <w:p w:rsidR="003A08CB" w:rsidRPr="00146A0E" w:rsidRDefault="003A08CB" w:rsidP="00B479F5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A0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17" w:type="dxa"/>
            <w:noWrap/>
            <w:vAlign w:val="center"/>
            <w:hideMark/>
          </w:tcPr>
          <w:p w:rsidR="003A08CB" w:rsidRPr="00146A0E" w:rsidRDefault="003A08CB" w:rsidP="00B479F5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dxa"/>
            <w:noWrap/>
            <w:vAlign w:val="center"/>
            <w:hideMark/>
          </w:tcPr>
          <w:p w:rsidR="003A08CB" w:rsidRPr="00146A0E" w:rsidRDefault="003A08CB" w:rsidP="00B479F5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A0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17" w:type="dxa"/>
            <w:noWrap/>
            <w:vAlign w:val="center"/>
            <w:hideMark/>
          </w:tcPr>
          <w:p w:rsidR="003A08CB" w:rsidRPr="00146A0E" w:rsidRDefault="003A08CB" w:rsidP="00B479F5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6" w:type="dxa"/>
            <w:noWrap/>
            <w:vAlign w:val="center"/>
            <w:hideMark/>
          </w:tcPr>
          <w:p w:rsidR="003A08CB" w:rsidRPr="00146A0E" w:rsidRDefault="003A08CB" w:rsidP="00B479F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8CB" w:rsidRPr="00670B62" w:rsidTr="00B479F5">
        <w:trPr>
          <w:trHeight w:val="300"/>
        </w:trPr>
        <w:tc>
          <w:tcPr>
            <w:tcW w:w="2442" w:type="dxa"/>
            <w:vAlign w:val="center"/>
            <w:hideMark/>
          </w:tcPr>
          <w:p w:rsidR="003A08CB" w:rsidRPr="00146A0E" w:rsidRDefault="003A08CB" w:rsidP="00B479F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6A0E">
              <w:rPr>
                <w:rFonts w:ascii="Times New Roman" w:hAnsi="Times New Roman" w:cs="Times New Roman"/>
                <w:sz w:val="18"/>
                <w:szCs w:val="18"/>
              </w:rPr>
              <w:t>Geofysica</w:t>
            </w:r>
          </w:p>
        </w:tc>
        <w:tc>
          <w:tcPr>
            <w:tcW w:w="779" w:type="dxa"/>
            <w:vAlign w:val="center"/>
            <w:hideMark/>
          </w:tcPr>
          <w:p w:rsidR="003A08CB" w:rsidRPr="00146A0E" w:rsidRDefault="003A08CB" w:rsidP="00B479F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6A0E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17" w:type="dxa"/>
            <w:noWrap/>
            <w:vAlign w:val="center"/>
            <w:hideMark/>
          </w:tcPr>
          <w:p w:rsidR="003A08CB" w:rsidRPr="00146A0E" w:rsidRDefault="003A08CB" w:rsidP="00B479F5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A0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17" w:type="dxa"/>
            <w:noWrap/>
            <w:vAlign w:val="center"/>
            <w:hideMark/>
          </w:tcPr>
          <w:p w:rsidR="003A08CB" w:rsidRPr="00146A0E" w:rsidRDefault="003A08CB" w:rsidP="00B479F5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A0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17" w:type="dxa"/>
            <w:noWrap/>
            <w:vAlign w:val="center"/>
            <w:hideMark/>
          </w:tcPr>
          <w:p w:rsidR="003A08CB" w:rsidRPr="00146A0E" w:rsidRDefault="003A08CB" w:rsidP="00B479F5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A0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17" w:type="dxa"/>
            <w:noWrap/>
            <w:vAlign w:val="center"/>
            <w:hideMark/>
          </w:tcPr>
          <w:p w:rsidR="003A08CB" w:rsidRPr="00146A0E" w:rsidRDefault="003A08CB" w:rsidP="00B479F5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A0E">
              <w:rPr>
                <w:rFonts w:ascii="Times New Roman" w:hAnsi="Times New Roman" w:cs="Times New Roman"/>
                <w:sz w:val="18"/>
                <w:szCs w:val="18"/>
              </w:rPr>
              <w:t>k</w:t>
            </w:r>
          </w:p>
        </w:tc>
        <w:tc>
          <w:tcPr>
            <w:tcW w:w="517" w:type="dxa"/>
            <w:noWrap/>
            <w:vAlign w:val="center"/>
            <w:hideMark/>
          </w:tcPr>
          <w:p w:rsidR="003A08CB" w:rsidRPr="00146A0E" w:rsidRDefault="003A08CB" w:rsidP="00B479F5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A0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17" w:type="dxa"/>
            <w:noWrap/>
            <w:vAlign w:val="center"/>
            <w:hideMark/>
          </w:tcPr>
          <w:p w:rsidR="003A08CB" w:rsidRPr="00146A0E" w:rsidRDefault="003A08CB" w:rsidP="00B479F5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A0E">
              <w:rPr>
                <w:rFonts w:ascii="Times New Roman" w:hAnsi="Times New Roman" w:cs="Times New Roman"/>
                <w:sz w:val="18"/>
                <w:szCs w:val="18"/>
              </w:rPr>
              <w:t>k</w:t>
            </w:r>
          </w:p>
        </w:tc>
        <w:tc>
          <w:tcPr>
            <w:tcW w:w="2966" w:type="dxa"/>
            <w:noWrap/>
            <w:vAlign w:val="center"/>
            <w:hideMark/>
          </w:tcPr>
          <w:p w:rsidR="003A08CB" w:rsidRPr="00146A0E" w:rsidRDefault="003A08CB" w:rsidP="00B479F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6A0E">
              <w:rPr>
                <w:rFonts w:ascii="Times New Roman" w:hAnsi="Times New Roman" w:cs="Times New Roman"/>
                <w:sz w:val="18"/>
                <w:szCs w:val="18"/>
              </w:rPr>
              <w:t xml:space="preserve">k = 6ec uit deze 2 </w:t>
            </w:r>
            <w:proofErr w:type="spellStart"/>
            <w:r w:rsidRPr="00146A0E">
              <w:rPr>
                <w:rFonts w:ascii="Times New Roman" w:hAnsi="Times New Roman" w:cs="Times New Roman"/>
                <w:sz w:val="18"/>
                <w:szCs w:val="18"/>
              </w:rPr>
              <w:t>afh</w:t>
            </w:r>
            <w:proofErr w:type="spellEnd"/>
            <w:r w:rsidRPr="00146A0E">
              <w:rPr>
                <w:rFonts w:ascii="Times New Roman" w:hAnsi="Times New Roman" w:cs="Times New Roman"/>
                <w:sz w:val="18"/>
                <w:szCs w:val="18"/>
              </w:rPr>
              <w:t xml:space="preserve"> van </w:t>
            </w:r>
            <w:proofErr w:type="spellStart"/>
            <w:r w:rsidRPr="00146A0E">
              <w:rPr>
                <w:rFonts w:ascii="Times New Roman" w:hAnsi="Times New Roman" w:cs="Times New Roman"/>
                <w:sz w:val="18"/>
                <w:szCs w:val="18"/>
              </w:rPr>
              <w:t>EVC's</w:t>
            </w:r>
            <w:proofErr w:type="spellEnd"/>
          </w:p>
        </w:tc>
      </w:tr>
      <w:tr w:rsidR="003A08CB" w:rsidRPr="00670B62" w:rsidTr="00B479F5">
        <w:trPr>
          <w:trHeight w:val="300"/>
        </w:trPr>
        <w:tc>
          <w:tcPr>
            <w:tcW w:w="2442" w:type="dxa"/>
            <w:vAlign w:val="center"/>
            <w:hideMark/>
          </w:tcPr>
          <w:p w:rsidR="003A08CB" w:rsidRPr="00146A0E" w:rsidRDefault="003A08CB" w:rsidP="00B479F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6A0E">
              <w:rPr>
                <w:rFonts w:ascii="Times New Roman" w:hAnsi="Times New Roman" w:cs="Times New Roman"/>
                <w:sz w:val="18"/>
                <w:szCs w:val="18"/>
              </w:rPr>
              <w:t>Technische Informatica</w:t>
            </w:r>
          </w:p>
        </w:tc>
        <w:tc>
          <w:tcPr>
            <w:tcW w:w="779" w:type="dxa"/>
            <w:vAlign w:val="center"/>
            <w:hideMark/>
          </w:tcPr>
          <w:p w:rsidR="003A08CB" w:rsidRPr="00146A0E" w:rsidRDefault="003A08CB" w:rsidP="00B479F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6A0E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17" w:type="dxa"/>
            <w:noWrap/>
            <w:vAlign w:val="center"/>
            <w:hideMark/>
          </w:tcPr>
          <w:p w:rsidR="003A08CB" w:rsidRPr="00146A0E" w:rsidRDefault="003A08CB" w:rsidP="00B479F5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A0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17" w:type="dxa"/>
            <w:noWrap/>
            <w:vAlign w:val="center"/>
            <w:hideMark/>
          </w:tcPr>
          <w:p w:rsidR="003A08CB" w:rsidRPr="00146A0E" w:rsidRDefault="003A08CB" w:rsidP="00B479F5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A0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17" w:type="dxa"/>
            <w:noWrap/>
            <w:vAlign w:val="center"/>
            <w:hideMark/>
          </w:tcPr>
          <w:p w:rsidR="003A08CB" w:rsidRPr="00146A0E" w:rsidRDefault="003A08CB" w:rsidP="00B479F5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A0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17" w:type="dxa"/>
            <w:noWrap/>
            <w:vAlign w:val="center"/>
            <w:hideMark/>
          </w:tcPr>
          <w:p w:rsidR="003A08CB" w:rsidRPr="00146A0E" w:rsidRDefault="003A08CB" w:rsidP="00B479F5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A0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17" w:type="dxa"/>
            <w:noWrap/>
            <w:vAlign w:val="center"/>
            <w:hideMark/>
          </w:tcPr>
          <w:p w:rsidR="003A08CB" w:rsidRPr="00146A0E" w:rsidRDefault="003A08CB" w:rsidP="00B479F5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A0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17" w:type="dxa"/>
            <w:noWrap/>
            <w:vAlign w:val="center"/>
            <w:hideMark/>
          </w:tcPr>
          <w:p w:rsidR="003A08CB" w:rsidRPr="00146A0E" w:rsidRDefault="003A08CB" w:rsidP="00B479F5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6" w:type="dxa"/>
            <w:noWrap/>
            <w:vAlign w:val="center"/>
            <w:hideMark/>
          </w:tcPr>
          <w:p w:rsidR="003A08CB" w:rsidRPr="00146A0E" w:rsidRDefault="003A08CB" w:rsidP="00B479F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8CB" w:rsidRPr="00670B62" w:rsidTr="00B479F5">
        <w:trPr>
          <w:trHeight w:val="300"/>
        </w:trPr>
        <w:tc>
          <w:tcPr>
            <w:tcW w:w="2442" w:type="dxa"/>
            <w:vAlign w:val="center"/>
            <w:hideMark/>
          </w:tcPr>
          <w:p w:rsidR="003A08CB" w:rsidRPr="00146A0E" w:rsidRDefault="003A08CB" w:rsidP="00B479F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6A0E">
              <w:rPr>
                <w:rFonts w:ascii="Times New Roman" w:hAnsi="Times New Roman" w:cs="Times New Roman"/>
                <w:sz w:val="18"/>
                <w:szCs w:val="18"/>
              </w:rPr>
              <w:t>Technische bedrijfskunde</w:t>
            </w:r>
          </w:p>
        </w:tc>
        <w:tc>
          <w:tcPr>
            <w:tcW w:w="779" w:type="dxa"/>
            <w:vAlign w:val="center"/>
            <w:hideMark/>
          </w:tcPr>
          <w:p w:rsidR="003A08CB" w:rsidRPr="00146A0E" w:rsidRDefault="003A08CB" w:rsidP="00B479F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6A0E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17" w:type="dxa"/>
            <w:noWrap/>
            <w:vAlign w:val="center"/>
            <w:hideMark/>
          </w:tcPr>
          <w:p w:rsidR="003A08CB" w:rsidRPr="00146A0E" w:rsidRDefault="003A08CB" w:rsidP="00B479F5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A0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17" w:type="dxa"/>
            <w:noWrap/>
            <w:vAlign w:val="center"/>
            <w:hideMark/>
          </w:tcPr>
          <w:p w:rsidR="003A08CB" w:rsidRPr="00146A0E" w:rsidRDefault="003A08CB" w:rsidP="00B479F5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A0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17" w:type="dxa"/>
            <w:noWrap/>
            <w:vAlign w:val="center"/>
            <w:hideMark/>
          </w:tcPr>
          <w:p w:rsidR="003A08CB" w:rsidRPr="00146A0E" w:rsidRDefault="003A08CB" w:rsidP="00B479F5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A0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17" w:type="dxa"/>
            <w:noWrap/>
            <w:vAlign w:val="center"/>
            <w:hideMark/>
          </w:tcPr>
          <w:p w:rsidR="003A08CB" w:rsidRPr="00146A0E" w:rsidRDefault="003A08CB" w:rsidP="00B479F5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A0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17" w:type="dxa"/>
            <w:noWrap/>
            <w:vAlign w:val="center"/>
            <w:hideMark/>
          </w:tcPr>
          <w:p w:rsidR="003A08CB" w:rsidRPr="00146A0E" w:rsidRDefault="003A08CB" w:rsidP="00B479F5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dxa"/>
            <w:noWrap/>
            <w:vAlign w:val="center"/>
            <w:hideMark/>
          </w:tcPr>
          <w:p w:rsidR="003A08CB" w:rsidRPr="00146A0E" w:rsidRDefault="003A08CB" w:rsidP="00B479F5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A0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966" w:type="dxa"/>
            <w:noWrap/>
            <w:vAlign w:val="center"/>
            <w:hideMark/>
          </w:tcPr>
          <w:p w:rsidR="003A08CB" w:rsidRPr="00146A0E" w:rsidRDefault="003A08CB" w:rsidP="00B479F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8CB" w:rsidRPr="00670B62" w:rsidTr="00B479F5">
        <w:trPr>
          <w:trHeight w:val="300"/>
        </w:trPr>
        <w:tc>
          <w:tcPr>
            <w:tcW w:w="2442" w:type="dxa"/>
            <w:vAlign w:val="center"/>
            <w:hideMark/>
          </w:tcPr>
          <w:p w:rsidR="003A08CB" w:rsidRPr="00146A0E" w:rsidRDefault="003A08CB" w:rsidP="00B479F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6A0E">
              <w:rPr>
                <w:rFonts w:ascii="Times New Roman" w:hAnsi="Times New Roman" w:cs="Times New Roman"/>
                <w:sz w:val="18"/>
                <w:szCs w:val="18"/>
              </w:rPr>
              <w:t>Lucht en ruimtevaart</w:t>
            </w:r>
          </w:p>
        </w:tc>
        <w:tc>
          <w:tcPr>
            <w:tcW w:w="779" w:type="dxa"/>
            <w:vAlign w:val="center"/>
            <w:hideMark/>
          </w:tcPr>
          <w:p w:rsidR="003A08CB" w:rsidRPr="00146A0E" w:rsidRDefault="003A08CB" w:rsidP="00B479F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6A0E">
              <w:rPr>
                <w:rFonts w:ascii="Times New Roman" w:hAnsi="Times New Roman" w:cs="Times New Roman"/>
                <w:sz w:val="18"/>
                <w:szCs w:val="18"/>
              </w:rPr>
              <w:t>6 á 12</w:t>
            </w:r>
          </w:p>
        </w:tc>
        <w:tc>
          <w:tcPr>
            <w:tcW w:w="517" w:type="dxa"/>
            <w:noWrap/>
            <w:vAlign w:val="center"/>
            <w:hideMark/>
          </w:tcPr>
          <w:p w:rsidR="003A08CB" w:rsidRPr="00146A0E" w:rsidRDefault="003A08CB" w:rsidP="00B479F5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dxa"/>
            <w:noWrap/>
            <w:vAlign w:val="center"/>
            <w:hideMark/>
          </w:tcPr>
          <w:p w:rsidR="003A08CB" w:rsidRPr="00146A0E" w:rsidRDefault="003A08CB" w:rsidP="00B479F5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A0E">
              <w:rPr>
                <w:rFonts w:ascii="Times New Roman" w:hAnsi="Times New Roman" w:cs="Times New Roman"/>
                <w:sz w:val="18"/>
                <w:szCs w:val="18"/>
              </w:rPr>
              <w:t>6-</w:t>
            </w:r>
          </w:p>
        </w:tc>
        <w:tc>
          <w:tcPr>
            <w:tcW w:w="517" w:type="dxa"/>
            <w:noWrap/>
            <w:vAlign w:val="center"/>
            <w:hideMark/>
          </w:tcPr>
          <w:p w:rsidR="003A08CB" w:rsidRPr="00146A0E" w:rsidRDefault="003A08CB" w:rsidP="00B479F5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A0E">
              <w:rPr>
                <w:rFonts w:ascii="Times New Roman" w:hAnsi="Times New Roman" w:cs="Times New Roman"/>
                <w:sz w:val="18"/>
                <w:szCs w:val="18"/>
              </w:rPr>
              <w:t>6-</w:t>
            </w:r>
          </w:p>
        </w:tc>
        <w:tc>
          <w:tcPr>
            <w:tcW w:w="517" w:type="dxa"/>
            <w:noWrap/>
            <w:vAlign w:val="center"/>
            <w:hideMark/>
          </w:tcPr>
          <w:p w:rsidR="003A08CB" w:rsidRPr="00146A0E" w:rsidRDefault="003A08CB" w:rsidP="00B479F5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dxa"/>
            <w:noWrap/>
            <w:vAlign w:val="center"/>
            <w:hideMark/>
          </w:tcPr>
          <w:p w:rsidR="003A08CB" w:rsidRPr="00146A0E" w:rsidRDefault="003A08CB" w:rsidP="00B479F5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dxa"/>
            <w:noWrap/>
            <w:vAlign w:val="center"/>
            <w:hideMark/>
          </w:tcPr>
          <w:p w:rsidR="003A08CB" w:rsidRPr="00146A0E" w:rsidRDefault="003A08CB" w:rsidP="00B479F5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6" w:type="dxa"/>
            <w:noWrap/>
            <w:vAlign w:val="center"/>
            <w:hideMark/>
          </w:tcPr>
          <w:p w:rsidR="003A08CB" w:rsidRPr="00146A0E" w:rsidRDefault="003A08CB" w:rsidP="00B479F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6A0E">
              <w:rPr>
                <w:rFonts w:ascii="Times New Roman" w:hAnsi="Times New Roman" w:cs="Times New Roman"/>
                <w:sz w:val="18"/>
                <w:szCs w:val="18"/>
              </w:rPr>
              <w:t>eventueel minder dan 6ec per vak</w:t>
            </w:r>
          </w:p>
        </w:tc>
      </w:tr>
      <w:tr w:rsidR="003A08CB" w:rsidRPr="00670B62" w:rsidTr="00B479F5">
        <w:trPr>
          <w:trHeight w:val="300"/>
        </w:trPr>
        <w:tc>
          <w:tcPr>
            <w:tcW w:w="2442" w:type="dxa"/>
            <w:vAlign w:val="center"/>
            <w:hideMark/>
          </w:tcPr>
          <w:p w:rsidR="003A08CB" w:rsidRPr="00146A0E" w:rsidRDefault="003A08CB" w:rsidP="00B479F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6A0E">
              <w:rPr>
                <w:rFonts w:ascii="Times New Roman" w:hAnsi="Times New Roman" w:cs="Times New Roman"/>
                <w:sz w:val="18"/>
                <w:szCs w:val="18"/>
              </w:rPr>
              <w:t xml:space="preserve">Life </w:t>
            </w:r>
            <w:proofErr w:type="spellStart"/>
            <w:r w:rsidRPr="00146A0E">
              <w:rPr>
                <w:rFonts w:ascii="Times New Roman" w:hAnsi="Times New Roman" w:cs="Times New Roman"/>
                <w:sz w:val="18"/>
                <w:szCs w:val="18"/>
              </w:rPr>
              <w:t>science</w:t>
            </w:r>
            <w:proofErr w:type="spellEnd"/>
            <w:r w:rsidR="005B336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6A0E">
              <w:rPr>
                <w:rFonts w:ascii="Times New Roman" w:hAnsi="Times New Roman" w:cs="Times New Roman"/>
                <w:sz w:val="18"/>
                <w:szCs w:val="18"/>
              </w:rPr>
              <w:t>&amp;</w:t>
            </w:r>
            <w:r w:rsidR="005B336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46A0E">
              <w:rPr>
                <w:rFonts w:ascii="Times New Roman" w:hAnsi="Times New Roman" w:cs="Times New Roman"/>
                <w:sz w:val="18"/>
                <w:szCs w:val="18"/>
              </w:rPr>
              <w:t>technology</w:t>
            </w:r>
            <w:proofErr w:type="spellEnd"/>
          </w:p>
        </w:tc>
        <w:tc>
          <w:tcPr>
            <w:tcW w:w="779" w:type="dxa"/>
            <w:vAlign w:val="center"/>
            <w:hideMark/>
          </w:tcPr>
          <w:p w:rsidR="003A08CB" w:rsidRPr="00146A0E" w:rsidRDefault="003A08CB" w:rsidP="00B479F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6A0E">
              <w:rPr>
                <w:rFonts w:ascii="Times New Roman" w:hAnsi="Times New Roman" w:cs="Times New Roman"/>
                <w:sz w:val="18"/>
                <w:szCs w:val="18"/>
              </w:rPr>
              <w:t>&gt;60</w:t>
            </w:r>
          </w:p>
        </w:tc>
        <w:tc>
          <w:tcPr>
            <w:tcW w:w="517" w:type="dxa"/>
            <w:noWrap/>
            <w:vAlign w:val="center"/>
            <w:hideMark/>
          </w:tcPr>
          <w:p w:rsidR="003A08CB" w:rsidRPr="00146A0E" w:rsidRDefault="003A08CB" w:rsidP="00B479F5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dxa"/>
            <w:noWrap/>
            <w:vAlign w:val="center"/>
            <w:hideMark/>
          </w:tcPr>
          <w:p w:rsidR="003A08CB" w:rsidRPr="00146A0E" w:rsidRDefault="003A08CB" w:rsidP="00B479F5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dxa"/>
            <w:noWrap/>
            <w:vAlign w:val="center"/>
            <w:hideMark/>
          </w:tcPr>
          <w:p w:rsidR="003A08CB" w:rsidRPr="00146A0E" w:rsidRDefault="003A08CB" w:rsidP="00B479F5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dxa"/>
            <w:noWrap/>
            <w:vAlign w:val="center"/>
            <w:hideMark/>
          </w:tcPr>
          <w:p w:rsidR="003A08CB" w:rsidRPr="00146A0E" w:rsidRDefault="003A08CB" w:rsidP="00B479F5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dxa"/>
            <w:noWrap/>
            <w:vAlign w:val="center"/>
            <w:hideMark/>
          </w:tcPr>
          <w:p w:rsidR="003A08CB" w:rsidRPr="00146A0E" w:rsidRDefault="003A08CB" w:rsidP="00B479F5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dxa"/>
            <w:noWrap/>
            <w:vAlign w:val="center"/>
            <w:hideMark/>
          </w:tcPr>
          <w:p w:rsidR="003A08CB" w:rsidRPr="00146A0E" w:rsidRDefault="003A08CB" w:rsidP="00B479F5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6" w:type="dxa"/>
            <w:noWrap/>
            <w:vAlign w:val="center"/>
            <w:hideMark/>
          </w:tcPr>
          <w:p w:rsidR="003A08CB" w:rsidRPr="00146A0E" w:rsidRDefault="003A08CB" w:rsidP="00B479F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8CB" w:rsidRPr="00670B62" w:rsidTr="00B479F5">
        <w:trPr>
          <w:trHeight w:val="300"/>
        </w:trPr>
        <w:tc>
          <w:tcPr>
            <w:tcW w:w="2442" w:type="dxa"/>
            <w:vAlign w:val="center"/>
            <w:hideMark/>
          </w:tcPr>
          <w:p w:rsidR="003A08CB" w:rsidRPr="00146A0E" w:rsidRDefault="003A08CB" w:rsidP="00B479F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6A0E">
              <w:rPr>
                <w:rFonts w:ascii="Times New Roman" w:hAnsi="Times New Roman" w:cs="Times New Roman"/>
                <w:sz w:val="18"/>
                <w:szCs w:val="18"/>
              </w:rPr>
              <w:t xml:space="preserve">Technische geneeskunde </w:t>
            </w:r>
          </w:p>
        </w:tc>
        <w:tc>
          <w:tcPr>
            <w:tcW w:w="779" w:type="dxa"/>
            <w:vAlign w:val="center"/>
            <w:hideMark/>
          </w:tcPr>
          <w:p w:rsidR="003A08CB" w:rsidRPr="00146A0E" w:rsidRDefault="003A08CB" w:rsidP="00B479F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6A0E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517" w:type="dxa"/>
            <w:noWrap/>
            <w:vAlign w:val="center"/>
            <w:hideMark/>
          </w:tcPr>
          <w:p w:rsidR="003A08CB" w:rsidRPr="00146A0E" w:rsidRDefault="003A08CB" w:rsidP="00B479F5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A0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17" w:type="dxa"/>
            <w:noWrap/>
            <w:vAlign w:val="center"/>
            <w:hideMark/>
          </w:tcPr>
          <w:p w:rsidR="003A08CB" w:rsidRPr="00146A0E" w:rsidRDefault="003A08CB" w:rsidP="00B479F5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A0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17" w:type="dxa"/>
            <w:noWrap/>
            <w:vAlign w:val="center"/>
            <w:hideMark/>
          </w:tcPr>
          <w:p w:rsidR="003A08CB" w:rsidRPr="00146A0E" w:rsidRDefault="003A08CB" w:rsidP="00B479F5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A0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17" w:type="dxa"/>
            <w:noWrap/>
            <w:vAlign w:val="center"/>
            <w:hideMark/>
          </w:tcPr>
          <w:p w:rsidR="003A08CB" w:rsidRPr="00146A0E" w:rsidRDefault="003A08CB" w:rsidP="00B479F5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A0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17" w:type="dxa"/>
            <w:noWrap/>
            <w:vAlign w:val="center"/>
            <w:hideMark/>
          </w:tcPr>
          <w:p w:rsidR="003A08CB" w:rsidRPr="00146A0E" w:rsidRDefault="003A08CB" w:rsidP="00B479F5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dxa"/>
            <w:noWrap/>
            <w:vAlign w:val="center"/>
            <w:hideMark/>
          </w:tcPr>
          <w:p w:rsidR="003A08CB" w:rsidRPr="00146A0E" w:rsidRDefault="003A08CB" w:rsidP="00B479F5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A0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966" w:type="dxa"/>
            <w:noWrap/>
            <w:vAlign w:val="center"/>
            <w:hideMark/>
          </w:tcPr>
          <w:p w:rsidR="003A08CB" w:rsidRPr="00146A0E" w:rsidRDefault="003A08CB" w:rsidP="00B479F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8CB" w:rsidRPr="00670B62" w:rsidTr="00B479F5">
        <w:trPr>
          <w:trHeight w:val="300"/>
        </w:trPr>
        <w:tc>
          <w:tcPr>
            <w:tcW w:w="2442" w:type="dxa"/>
            <w:vAlign w:val="center"/>
            <w:hideMark/>
          </w:tcPr>
          <w:p w:rsidR="003A08CB" w:rsidRPr="00146A0E" w:rsidRDefault="003A08CB" w:rsidP="00B479F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6A0E">
              <w:rPr>
                <w:rFonts w:ascii="Times New Roman" w:hAnsi="Times New Roman" w:cs="Times New Roman"/>
                <w:sz w:val="18"/>
                <w:szCs w:val="18"/>
              </w:rPr>
              <w:t>Biomedische techniek</w:t>
            </w:r>
          </w:p>
        </w:tc>
        <w:tc>
          <w:tcPr>
            <w:tcW w:w="779" w:type="dxa"/>
            <w:vAlign w:val="center"/>
            <w:hideMark/>
          </w:tcPr>
          <w:p w:rsidR="003A08CB" w:rsidRPr="00146A0E" w:rsidRDefault="003A08CB" w:rsidP="00B479F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6A0E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517" w:type="dxa"/>
            <w:noWrap/>
            <w:vAlign w:val="center"/>
            <w:hideMark/>
          </w:tcPr>
          <w:p w:rsidR="003A08CB" w:rsidRPr="00146A0E" w:rsidRDefault="003A08CB" w:rsidP="00B479F5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A0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17" w:type="dxa"/>
            <w:noWrap/>
            <w:vAlign w:val="center"/>
            <w:hideMark/>
          </w:tcPr>
          <w:p w:rsidR="003A08CB" w:rsidRPr="00146A0E" w:rsidRDefault="003A08CB" w:rsidP="00B479F5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A0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17" w:type="dxa"/>
            <w:noWrap/>
            <w:vAlign w:val="center"/>
            <w:hideMark/>
          </w:tcPr>
          <w:p w:rsidR="003A08CB" w:rsidRPr="00146A0E" w:rsidRDefault="003A08CB" w:rsidP="00B479F5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A0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17" w:type="dxa"/>
            <w:noWrap/>
            <w:vAlign w:val="center"/>
            <w:hideMark/>
          </w:tcPr>
          <w:p w:rsidR="003A08CB" w:rsidRPr="00146A0E" w:rsidRDefault="003A08CB" w:rsidP="00B479F5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A0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17" w:type="dxa"/>
            <w:noWrap/>
            <w:vAlign w:val="center"/>
            <w:hideMark/>
          </w:tcPr>
          <w:p w:rsidR="003A08CB" w:rsidRPr="00146A0E" w:rsidRDefault="003A08CB" w:rsidP="00B479F5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dxa"/>
            <w:noWrap/>
            <w:vAlign w:val="center"/>
            <w:hideMark/>
          </w:tcPr>
          <w:p w:rsidR="003A08CB" w:rsidRPr="00146A0E" w:rsidRDefault="003A08CB" w:rsidP="00B479F5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A0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966" w:type="dxa"/>
            <w:noWrap/>
            <w:vAlign w:val="center"/>
            <w:hideMark/>
          </w:tcPr>
          <w:p w:rsidR="003A08CB" w:rsidRPr="00146A0E" w:rsidRDefault="003A08CB" w:rsidP="00B479F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7372F" w:rsidRDefault="0007372F" w:rsidP="003A08CB">
      <w:pPr>
        <w:widowControl w:val="0"/>
        <w:spacing w:after="0"/>
      </w:pPr>
    </w:p>
    <w:p w:rsidR="00B266F4" w:rsidRPr="00A72250" w:rsidRDefault="00B266F4" w:rsidP="00B266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250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l.   </w:t>
      </w:r>
      <w:proofErr w:type="spellStart"/>
      <w:r w:rsidRPr="00A72250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Bachelorgetuigschriften</w:t>
      </w:r>
      <w:proofErr w:type="spellEnd"/>
      <w:r w:rsidRPr="00A72250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die rechtstreeks toegang geven </w:t>
      </w:r>
    </w:p>
    <w:p w:rsidR="00B266F4" w:rsidRPr="00A72250" w:rsidRDefault="00B266F4" w:rsidP="00B266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A7225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De volgende </w:t>
      </w:r>
      <w:proofErr w:type="spellStart"/>
      <w:r w:rsidRPr="00A72250">
        <w:rPr>
          <w:rFonts w:ascii="Times New Roman" w:hAnsi="Times New Roman" w:cs="Times New Roman"/>
          <w:color w:val="000000"/>
          <w:spacing w:val="-1"/>
          <w:sz w:val="24"/>
          <w:szCs w:val="24"/>
        </w:rPr>
        <w:t>bachelorgetuigschriften</w:t>
      </w:r>
      <w:proofErr w:type="spellEnd"/>
      <w:r w:rsidRPr="00A7225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van de daarbij genoemde instellingen voor hoger onderwijs geven rechtstreeks toegang tot de masteropleiding</w:t>
      </w:r>
      <w:r w:rsidR="00F438E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SEC</w:t>
      </w:r>
      <w:r w:rsidRPr="00A72250">
        <w:rPr>
          <w:rFonts w:ascii="Times New Roman" w:hAnsi="Times New Roman" w:cs="Times New Roman"/>
          <w:color w:val="000000"/>
          <w:spacing w:val="-1"/>
          <w:sz w:val="24"/>
          <w:szCs w:val="24"/>
        </w:rPr>
        <w:t>:</w:t>
      </w:r>
    </w:p>
    <w:p w:rsidR="00B266F4" w:rsidRPr="00283240" w:rsidRDefault="00B266F4" w:rsidP="00B266F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83240">
        <w:rPr>
          <w:rFonts w:ascii="Times New Roman" w:hAnsi="Times New Roman" w:cs="Times New Roman"/>
          <w:spacing w:val="-1"/>
          <w:sz w:val="24"/>
          <w:szCs w:val="24"/>
        </w:rPr>
        <w:t>Voor de</w:t>
      </w:r>
      <w:r w:rsidR="00F438E1" w:rsidRPr="00283240">
        <w:rPr>
          <w:rFonts w:ascii="Times New Roman" w:hAnsi="Times New Roman" w:cs="Times New Roman"/>
          <w:spacing w:val="-1"/>
          <w:sz w:val="24"/>
          <w:szCs w:val="24"/>
        </w:rPr>
        <w:t xml:space="preserve"> master SEC </w:t>
      </w:r>
      <w:r w:rsidR="00EB1E76">
        <w:rPr>
          <w:rFonts w:ascii="Times New Roman" w:hAnsi="Times New Roman" w:cs="Times New Roman"/>
          <w:spacing w:val="-1"/>
          <w:sz w:val="24"/>
          <w:szCs w:val="24"/>
        </w:rPr>
        <w:t xml:space="preserve">track </w:t>
      </w:r>
      <w:proofErr w:type="spellStart"/>
      <w:r w:rsidR="00EB1E76">
        <w:rPr>
          <w:rFonts w:ascii="Times New Roman" w:hAnsi="Times New Roman" w:cs="Times New Roman"/>
          <w:spacing w:val="-1"/>
          <w:sz w:val="24"/>
          <w:szCs w:val="24"/>
        </w:rPr>
        <w:t>Science</w:t>
      </w:r>
      <w:proofErr w:type="spellEnd"/>
      <w:r w:rsidR="00EB1E76">
        <w:rPr>
          <w:rFonts w:ascii="Times New Roman" w:hAnsi="Times New Roman" w:cs="Times New Roman"/>
          <w:spacing w:val="-1"/>
          <w:sz w:val="24"/>
          <w:szCs w:val="24"/>
        </w:rPr>
        <w:t xml:space="preserve"> Communication</w:t>
      </w:r>
      <w:r w:rsidR="00F438E1" w:rsidRPr="00283240">
        <w:rPr>
          <w:rFonts w:ascii="Times New Roman" w:hAnsi="Times New Roman" w:cs="Times New Roman"/>
          <w:spacing w:val="-1"/>
          <w:sz w:val="24"/>
          <w:szCs w:val="24"/>
        </w:rPr>
        <w:t>: alle WO-</w:t>
      </w:r>
      <w:proofErr w:type="spellStart"/>
      <w:r w:rsidRPr="00283240">
        <w:rPr>
          <w:rFonts w:ascii="Times New Roman" w:hAnsi="Times New Roman" w:cs="Times New Roman"/>
          <w:spacing w:val="-1"/>
          <w:sz w:val="24"/>
          <w:szCs w:val="24"/>
        </w:rPr>
        <w:t>bacheloropleiding</w:t>
      </w:r>
      <w:r w:rsidR="00D66B24">
        <w:rPr>
          <w:rFonts w:ascii="Times New Roman" w:hAnsi="Times New Roman" w:cs="Times New Roman"/>
          <w:spacing w:val="-1"/>
          <w:sz w:val="24"/>
          <w:szCs w:val="24"/>
        </w:rPr>
        <w:t>en</w:t>
      </w:r>
      <w:proofErr w:type="spellEnd"/>
      <w:r w:rsidRPr="00283240">
        <w:rPr>
          <w:rFonts w:ascii="Times New Roman" w:hAnsi="Times New Roman" w:cs="Times New Roman"/>
          <w:spacing w:val="-1"/>
          <w:sz w:val="24"/>
          <w:szCs w:val="24"/>
        </w:rPr>
        <w:t xml:space="preserve"> in het bèta en techniekdomein; </w:t>
      </w:r>
    </w:p>
    <w:p w:rsidR="00B266F4" w:rsidRPr="00283240" w:rsidRDefault="00B266F4" w:rsidP="00B266F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83240">
        <w:rPr>
          <w:rFonts w:ascii="Times New Roman" w:hAnsi="Times New Roman" w:cs="Times New Roman"/>
          <w:spacing w:val="-1"/>
          <w:sz w:val="24"/>
          <w:szCs w:val="24"/>
        </w:rPr>
        <w:t xml:space="preserve">Voor de specialisatie “leraar </w:t>
      </w:r>
      <w:proofErr w:type="spellStart"/>
      <w:r w:rsidRPr="00283240">
        <w:rPr>
          <w:rFonts w:ascii="Times New Roman" w:hAnsi="Times New Roman" w:cs="Times New Roman"/>
          <w:spacing w:val="-1"/>
          <w:sz w:val="24"/>
          <w:szCs w:val="24"/>
        </w:rPr>
        <w:t>vho</w:t>
      </w:r>
      <w:proofErr w:type="spellEnd"/>
      <w:r w:rsidRPr="00283240">
        <w:rPr>
          <w:rFonts w:ascii="Times New Roman" w:hAnsi="Times New Roman" w:cs="Times New Roman"/>
          <w:spacing w:val="-1"/>
          <w:sz w:val="24"/>
          <w:szCs w:val="24"/>
        </w:rPr>
        <w:t xml:space="preserve"> in het vak ….” binnen de track </w:t>
      </w:r>
      <w:proofErr w:type="spellStart"/>
      <w:r w:rsidRPr="00283240">
        <w:rPr>
          <w:rFonts w:ascii="Times New Roman" w:hAnsi="Times New Roman" w:cs="Times New Roman"/>
          <w:spacing w:val="-1"/>
          <w:sz w:val="24"/>
          <w:szCs w:val="24"/>
        </w:rPr>
        <w:t>Science</w:t>
      </w:r>
      <w:proofErr w:type="spellEnd"/>
      <w:r w:rsidRPr="0028324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283240">
        <w:rPr>
          <w:rFonts w:ascii="Times New Roman" w:hAnsi="Times New Roman" w:cs="Times New Roman"/>
          <w:spacing w:val="-1"/>
          <w:sz w:val="24"/>
          <w:szCs w:val="24"/>
        </w:rPr>
        <w:t>Education</w:t>
      </w:r>
      <w:proofErr w:type="spellEnd"/>
      <w:r w:rsidRPr="00283240">
        <w:rPr>
          <w:rFonts w:ascii="Times New Roman" w:hAnsi="Times New Roman" w:cs="Times New Roman"/>
          <w:spacing w:val="-1"/>
          <w:sz w:val="24"/>
          <w:szCs w:val="24"/>
        </w:rPr>
        <w:t xml:space="preserve"> (lerarenopleiding) geldt in aanvulling daarop: </w:t>
      </w:r>
    </w:p>
    <w:p w:rsidR="00B266F4" w:rsidRPr="00283240" w:rsidRDefault="00B266F4" w:rsidP="00B266F4">
      <w:pPr>
        <w:widowControl w:val="0"/>
        <w:numPr>
          <w:ilvl w:val="0"/>
          <w:numId w:val="3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83240">
        <w:rPr>
          <w:rFonts w:ascii="Times New Roman" w:hAnsi="Times New Roman" w:cs="Times New Roman"/>
          <w:spacing w:val="-1"/>
          <w:sz w:val="24"/>
          <w:szCs w:val="24"/>
        </w:rPr>
        <w:t xml:space="preserve">voor de specialisatie informatica: technische informatica van TU/e, TUD, UT, software </w:t>
      </w:r>
      <w:proofErr w:type="spellStart"/>
      <w:r w:rsidRPr="00283240">
        <w:rPr>
          <w:rFonts w:ascii="Times New Roman" w:hAnsi="Times New Roman" w:cs="Times New Roman"/>
          <w:spacing w:val="-1"/>
          <w:sz w:val="24"/>
          <w:szCs w:val="24"/>
        </w:rPr>
        <w:t>science</w:t>
      </w:r>
      <w:proofErr w:type="spellEnd"/>
      <w:r w:rsidRPr="00283240">
        <w:rPr>
          <w:rFonts w:ascii="Times New Roman" w:hAnsi="Times New Roman" w:cs="Times New Roman"/>
          <w:spacing w:val="-1"/>
          <w:sz w:val="24"/>
          <w:szCs w:val="24"/>
        </w:rPr>
        <w:t xml:space="preserve"> en </w:t>
      </w:r>
      <w:proofErr w:type="spellStart"/>
      <w:r w:rsidRPr="00283240">
        <w:rPr>
          <w:rFonts w:ascii="Times New Roman" w:hAnsi="Times New Roman" w:cs="Times New Roman"/>
          <w:spacing w:val="-1"/>
          <w:sz w:val="24"/>
          <w:szCs w:val="24"/>
        </w:rPr>
        <w:t>webscience</w:t>
      </w:r>
      <w:proofErr w:type="spellEnd"/>
      <w:r w:rsidRPr="00283240">
        <w:rPr>
          <w:rFonts w:ascii="Times New Roman" w:hAnsi="Times New Roman" w:cs="Times New Roman"/>
          <w:spacing w:val="-1"/>
          <w:sz w:val="24"/>
          <w:szCs w:val="24"/>
        </w:rPr>
        <w:t xml:space="preserve"> TU/e, </w:t>
      </w:r>
      <w:r w:rsidR="00F438E1" w:rsidRPr="00283240">
        <w:rPr>
          <w:rFonts w:ascii="Times New Roman" w:hAnsi="Times New Roman" w:cs="Times New Roman"/>
          <w:spacing w:val="-1"/>
          <w:sz w:val="24"/>
          <w:szCs w:val="24"/>
        </w:rPr>
        <w:t>business</w:t>
      </w:r>
      <w:r w:rsidRPr="00283240">
        <w:rPr>
          <w:rFonts w:ascii="Times New Roman" w:hAnsi="Times New Roman" w:cs="Times New Roman"/>
          <w:spacing w:val="-1"/>
          <w:sz w:val="24"/>
          <w:szCs w:val="24"/>
        </w:rPr>
        <w:t xml:space="preserve"> &amp; IT </w:t>
      </w:r>
      <w:r w:rsidR="00F438E1" w:rsidRPr="00283240">
        <w:rPr>
          <w:rFonts w:ascii="Times New Roman" w:hAnsi="Times New Roman" w:cs="Times New Roman"/>
          <w:spacing w:val="-1"/>
          <w:sz w:val="24"/>
          <w:szCs w:val="24"/>
        </w:rPr>
        <w:t>UT</w:t>
      </w:r>
      <w:r w:rsidRPr="00283240">
        <w:rPr>
          <w:rFonts w:ascii="Times New Roman" w:hAnsi="Times New Roman" w:cs="Times New Roman"/>
          <w:spacing w:val="-1"/>
          <w:sz w:val="24"/>
          <w:szCs w:val="24"/>
        </w:rPr>
        <w:t>;</w:t>
      </w:r>
    </w:p>
    <w:p w:rsidR="00B266F4" w:rsidRPr="00283240" w:rsidRDefault="00B266F4" w:rsidP="00B266F4">
      <w:pPr>
        <w:widowControl w:val="0"/>
        <w:numPr>
          <w:ilvl w:val="0"/>
          <w:numId w:val="3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83240">
        <w:rPr>
          <w:rFonts w:ascii="Times New Roman" w:hAnsi="Times New Roman" w:cs="Times New Roman"/>
          <w:spacing w:val="-1"/>
          <w:sz w:val="24"/>
          <w:szCs w:val="24"/>
        </w:rPr>
        <w:t xml:space="preserve">voor de specialisatie natuurkunde: technische natuurkunde van TU/e, TUD, UT, </w:t>
      </w:r>
      <w:proofErr w:type="spellStart"/>
      <w:r w:rsidRPr="00283240">
        <w:rPr>
          <w:rFonts w:ascii="Times New Roman" w:hAnsi="Times New Roman" w:cs="Times New Roman"/>
          <w:spacing w:val="-1"/>
          <w:sz w:val="24"/>
          <w:szCs w:val="24"/>
        </w:rPr>
        <w:lastRenderedPageBreak/>
        <w:t>advanced</w:t>
      </w:r>
      <w:proofErr w:type="spellEnd"/>
      <w:r w:rsidRPr="0028324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283240">
        <w:rPr>
          <w:rFonts w:ascii="Times New Roman" w:hAnsi="Times New Roman" w:cs="Times New Roman"/>
          <w:spacing w:val="-1"/>
          <w:sz w:val="24"/>
          <w:szCs w:val="24"/>
        </w:rPr>
        <w:t>technology</w:t>
      </w:r>
      <w:proofErr w:type="spellEnd"/>
      <w:r w:rsidRPr="0028324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438E1" w:rsidRPr="00283240">
        <w:rPr>
          <w:rFonts w:ascii="Times New Roman" w:hAnsi="Times New Roman" w:cs="Times New Roman"/>
          <w:spacing w:val="-1"/>
          <w:sz w:val="24"/>
          <w:szCs w:val="24"/>
        </w:rPr>
        <w:t>UT</w:t>
      </w:r>
      <w:r w:rsidRPr="00283240">
        <w:rPr>
          <w:rFonts w:ascii="Times New Roman" w:hAnsi="Times New Roman" w:cs="Times New Roman"/>
          <w:spacing w:val="-1"/>
          <w:sz w:val="24"/>
          <w:szCs w:val="24"/>
        </w:rPr>
        <w:t>;</w:t>
      </w:r>
    </w:p>
    <w:p w:rsidR="00B266F4" w:rsidRPr="00A72250" w:rsidRDefault="00B266F4" w:rsidP="00B266F4">
      <w:pPr>
        <w:widowControl w:val="0"/>
        <w:numPr>
          <w:ilvl w:val="0"/>
          <w:numId w:val="3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A72250">
        <w:rPr>
          <w:rFonts w:ascii="Times New Roman" w:hAnsi="Times New Roman" w:cs="Times New Roman"/>
          <w:color w:val="000000"/>
          <w:spacing w:val="-1"/>
          <w:sz w:val="24"/>
          <w:szCs w:val="24"/>
        </w:rPr>
        <w:t>voor de specialisatie scheikunde: scheikundig</w:t>
      </w:r>
      <w:r w:rsidR="00F438E1">
        <w:rPr>
          <w:rFonts w:ascii="Times New Roman" w:hAnsi="Times New Roman" w:cs="Times New Roman"/>
          <w:color w:val="000000"/>
          <w:spacing w:val="-1"/>
          <w:sz w:val="24"/>
          <w:szCs w:val="24"/>
        </w:rPr>
        <w:t>e technologie van TU/e, TUD, UT en MST en LST (TUD);</w:t>
      </w:r>
    </w:p>
    <w:p w:rsidR="00B266F4" w:rsidRPr="00283240" w:rsidRDefault="00B266F4" w:rsidP="00B266F4">
      <w:pPr>
        <w:widowControl w:val="0"/>
        <w:numPr>
          <w:ilvl w:val="0"/>
          <w:numId w:val="3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83240">
        <w:rPr>
          <w:rFonts w:ascii="Times New Roman" w:hAnsi="Times New Roman" w:cs="Times New Roman"/>
          <w:spacing w:val="-1"/>
          <w:sz w:val="24"/>
          <w:szCs w:val="24"/>
        </w:rPr>
        <w:t>voor de specialisatie wiskunde: technische wiskunde van TU/e, TUD, UT</w:t>
      </w:r>
    </w:p>
    <w:p w:rsidR="00B266F4" w:rsidRPr="00283240" w:rsidRDefault="00B266F4" w:rsidP="00B266F4">
      <w:pPr>
        <w:widowControl w:val="0"/>
        <w:numPr>
          <w:ilvl w:val="0"/>
          <w:numId w:val="3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83240">
        <w:rPr>
          <w:rFonts w:ascii="Times New Roman" w:hAnsi="Times New Roman" w:cs="Times New Roman"/>
          <w:spacing w:val="-1"/>
          <w:sz w:val="24"/>
          <w:szCs w:val="24"/>
        </w:rPr>
        <w:t>voor de specialisatie ontwerpen</w:t>
      </w:r>
      <w:r w:rsidRPr="00283240">
        <w:rPr>
          <w:rStyle w:val="FootnoteReference"/>
          <w:rFonts w:ascii="Times New Roman" w:hAnsi="Times New Roman"/>
          <w:spacing w:val="-1"/>
          <w:sz w:val="24"/>
          <w:szCs w:val="24"/>
        </w:rPr>
        <w:footnoteReference w:id="1"/>
      </w:r>
      <w:r w:rsidRPr="00283240">
        <w:rPr>
          <w:rFonts w:ascii="Times New Roman" w:hAnsi="Times New Roman" w:cs="Times New Roman"/>
          <w:spacing w:val="-1"/>
          <w:sz w:val="24"/>
          <w:szCs w:val="24"/>
        </w:rPr>
        <w:t xml:space="preserve">: de WO </w:t>
      </w:r>
      <w:proofErr w:type="spellStart"/>
      <w:r w:rsidRPr="00283240">
        <w:rPr>
          <w:rFonts w:ascii="Times New Roman" w:hAnsi="Times New Roman" w:cs="Times New Roman"/>
          <w:spacing w:val="-1"/>
          <w:sz w:val="24"/>
          <w:szCs w:val="24"/>
        </w:rPr>
        <w:t>bachelorgetuigschriften</w:t>
      </w:r>
      <w:proofErr w:type="spellEnd"/>
      <w:r w:rsidRPr="00283240">
        <w:rPr>
          <w:rFonts w:ascii="Times New Roman" w:hAnsi="Times New Roman" w:cs="Times New Roman"/>
          <w:spacing w:val="-1"/>
          <w:sz w:val="24"/>
          <w:szCs w:val="24"/>
        </w:rPr>
        <w:t xml:space="preserve"> genoemd in de  vigerende ‘</w:t>
      </w:r>
      <w:proofErr w:type="spellStart"/>
      <w:r w:rsidRPr="00283240">
        <w:rPr>
          <w:rFonts w:ascii="Times New Roman" w:hAnsi="Times New Roman" w:cs="Times New Roman"/>
          <w:spacing w:val="-1"/>
          <w:sz w:val="24"/>
          <w:szCs w:val="24"/>
        </w:rPr>
        <w:t>ver</w:t>
      </w:r>
      <w:r w:rsidRPr="00283240">
        <w:rPr>
          <w:rFonts w:ascii="Times New Roman" w:hAnsi="Times New Roman" w:cs="Times New Roman"/>
          <w:spacing w:val="-1"/>
          <w:sz w:val="24"/>
          <w:szCs w:val="24"/>
        </w:rPr>
        <w:softHyphen/>
        <w:t>want</w:t>
      </w:r>
      <w:r w:rsidRPr="00283240">
        <w:rPr>
          <w:rFonts w:ascii="Times New Roman" w:hAnsi="Times New Roman" w:cs="Times New Roman"/>
          <w:spacing w:val="-1"/>
          <w:sz w:val="24"/>
          <w:szCs w:val="24"/>
        </w:rPr>
        <w:softHyphen/>
        <w:t>schapstabel</w:t>
      </w:r>
      <w:proofErr w:type="spellEnd"/>
      <w:r w:rsidRPr="00283240">
        <w:rPr>
          <w:rFonts w:ascii="Times New Roman" w:hAnsi="Times New Roman" w:cs="Times New Roman"/>
          <w:spacing w:val="-1"/>
          <w:sz w:val="24"/>
          <w:szCs w:val="24"/>
        </w:rPr>
        <w:t xml:space="preserve"> educatieve </w:t>
      </w:r>
      <w:proofErr w:type="spellStart"/>
      <w:r w:rsidRPr="00283240">
        <w:rPr>
          <w:rFonts w:ascii="Times New Roman" w:hAnsi="Times New Roman" w:cs="Times New Roman"/>
          <w:spacing w:val="-1"/>
          <w:sz w:val="24"/>
          <w:szCs w:val="24"/>
        </w:rPr>
        <w:t>minoren</w:t>
      </w:r>
      <w:proofErr w:type="spellEnd"/>
      <w:r w:rsidRPr="00283240">
        <w:rPr>
          <w:rFonts w:ascii="Times New Roman" w:hAnsi="Times New Roman" w:cs="Times New Roman"/>
          <w:spacing w:val="-1"/>
          <w:sz w:val="24"/>
          <w:szCs w:val="24"/>
        </w:rPr>
        <w:t xml:space="preserve"> (zie: Regeling van de Staatssecretaris van Onderwijs, Cultuur en Wetenschap van 14 juni 2011, nr. DL/299780 houdende wijziging van de Regeling verwantschapstabel educatieve minor)’ in combinatie met een beperkte tweedegraads lesbevoegdheid anders dan voor uitsluitend de vakken NLT en O&amp;O.</w:t>
      </w:r>
    </w:p>
    <w:p w:rsidR="00B266F4" w:rsidRPr="00283240" w:rsidRDefault="00B266F4" w:rsidP="00B266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4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B266F4" w:rsidRPr="00283240" w:rsidRDefault="00B266F4" w:rsidP="00B266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40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m.    Overgangsregelingen </w:t>
      </w:r>
    </w:p>
    <w:p w:rsidR="00B266F4" w:rsidRPr="00283240" w:rsidRDefault="00B266F4" w:rsidP="00B266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83240">
        <w:rPr>
          <w:rFonts w:ascii="Times New Roman" w:hAnsi="Times New Roman" w:cs="Times New Roman"/>
          <w:spacing w:val="-1"/>
          <w:sz w:val="24"/>
          <w:szCs w:val="24"/>
        </w:rPr>
        <w:t>Hiervoor is verwezen naar de ‘bijlagen per locatie’.</w:t>
      </w:r>
    </w:p>
    <w:p w:rsidR="00B266F4" w:rsidRPr="00CE55F9" w:rsidRDefault="00B266F4" w:rsidP="00B266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5F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B266F4" w:rsidRPr="0007372F" w:rsidRDefault="00B266F4" w:rsidP="003A08CB">
      <w:pPr>
        <w:widowControl w:val="0"/>
        <w:spacing w:after="0"/>
      </w:pPr>
    </w:p>
    <w:sectPr w:rsidR="00B266F4" w:rsidRPr="0007372F" w:rsidSect="00CA26BA">
      <w:footerReference w:type="default" r:id="rId9"/>
      <w:footerReference w:type="first" r:id="rId10"/>
      <w:pgSz w:w="11907" w:h="16839" w:code="9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96B" w:rsidRDefault="0065296B" w:rsidP="00F31048">
      <w:pPr>
        <w:spacing w:after="0" w:line="240" w:lineRule="auto"/>
      </w:pPr>
      <w:r>
        <w:separator/>
      </w:r>
    </w:p>
  </w:endnote>
  <w:endnote w:type="continuationSeparator" w:id="0">
    <w:p w:rsidR="0065296B" w:rsidRDefault="0065296B" w:rsidP="00F31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4AE" w:rsidRPr="0048233B" w:rsidRDefault="00E324AE" w:rsidP="00E324AE">
    <w:pPr>
      <w:pStyle w:val="Footer"/>
      <w:rPr>
        <w:sz w:val="20"/>
        <w:szCs w:val="20"/>
      </w:rPr>
    </w:pPr>
    <w:r w:rsidRPr="0048233B">
      <w:rPr>
        <w:sz w:val="20"/>
        <w:szCs w:val="20"/>
      </w:rPr>
      <w:fldChar w:fldCharType="begin"/>
    </w:r>
    <w:r w:rsidRPr="0048233B">
      <w:rPr>
        <w:sz w:val="20"/>
        <w:szCs w:val="20"/>
      </w:rPr>
      <w:instrText xml:space="preserve"> PAGE   \* MERGEFORMAT </w:instrText>
    </w:r>
    <w:r w:rsidRPr="0048233B">
      <w:rPr>
        <w:sz w:val="20"/>
        <w:szCs w:val="20"/>
      </w:rPr>
      <w:fldChar w:fldCharType="separate"/>
    </w:r>
    <w:r w:rsidR="00DE0406">
      <w:rPr>
        <w:noProof/>
        <w:sz w:val="20"/>
        <w:szCs w:val="20"/>
      </w:rPr>
      <w:t>7</w:t>
    </w:r>
    <w:r w:rsidRPr="0048233B">
      <w:rPr>
        <w:noProof/>
        <w:sz w:val="20"/>
        <w:szCs w:val="20"/>
      </w:rPr>
      <w:fldChar w:fldCharType="end"/>
    </w:r>
    <w:r w:rsidRPr="0048233B">
      <w:rPr>
        <w:sz w:val="20"/>
        <w:szCs w:val="20"/>
      </w:rPr>
      <w:t xml:space="preserve"> Bijlage 1 3TU OER SEC volgens model 3TU.Onderwijs, Uitvoeringsregeling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EFB" w:rsidRPr="00AF3154" w:rsidRDefault="00C04EFB" w:rsidP="00AF3154">
    <w:pPr>
      <w:pStyle w:val="Footer"/>
      <w:rPr>
        <w:sz w:val="20"/>
      </w:rPr>
    </w:pPr>
    <w:r w:rsidRPr="00AF3154">
      <w:rPr>
        <w:sz w:val="20"/>
      </w:rPr>
      <w:fldChar w:fldCharType="begin"/>
    </w:r>
    <w:r w:rsidRPr="00AF3154">
      <w:rPr>
        <w:sz w:val="20"/>
      </w:rPr>
      <w:instrText xml:space="preserve"> PAGE   \* MERGEFORMAT </w:instrText>
    </w:r>
    <w:r w:rsidRPr="00AF3154">
      <w:rPr>
        <w:sz w:val="20"/>
      </w:rPr>
      <w:fldChar w:fldCharType="separate"/>
    </w:r>
    <w:r w:rsidR="004C1EB4">
      <w:rPr>
        <w:noProof/>
        <w:sz w:val="20"/>
      </w:rPr>
      <w:t>2</w:t>
    </w:r>
    <w:r w:rsidRPr="00AF3154">
      <w:rPr>
        <w:sz w:val="20"/>
      </w:rPr>
      <w:fldChar w:fldCharType="end"/>
    </w:r>
    <w:r w:rsidRPr="00AF3154">
      <w:rPr>
        <w:sz w:val="20"/>
      </w:rPr>
      <w:t xml:space="preserve">  Bijlagen 3TU OER SEC volgens model 3TU.Onderwijs Uitvoeringsregeling, definitief 10 mei 2012</w:t>
    </w:r>
  </w:p>
  <w:p w:rsidR="00C04EFB" w:rsidRDefault="00C04E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96B" w:rsidRDefault="0065296B" w:rsidP="00F31048">
      <w:pPr>
        <w:spacing w:after="0" w:line="240" w:lineRule="auto"/>
      </w:pPr>
      <w:r>
        <w:separator/>
      </w:r>
    </w:p>
  </w:footnote>
  <w:footnote w:type="continuationSeparator" w:id="0">
    <w:p w:rsidR="0065296B" w:rsidRDefault="0065296B" w:rsidP="00F31048">
      <w:pPr>
        <w:spacing w:after="0" w:line="240" w:lineRule="auto"/>
      </w:pPr>
      <w:r>
        <w:continuationSeparator/>
      </w:r>
    </w:p>
  </w:footnote>
  <w:footnote w:id="1">
    <w:p w:rsidR="00C04EFB" w:rsidRDefault="00C04EFB" w:rsidP="00B266F4">
      <w:pPr>
        <w:pStyle w:val="FootnoteText"/>
      </w:pPr>
      <w:r w:rsidRPr="00603907">
        <w:rPr>
          <w:rStyle w:val="FootnoteReference"/>
          <w:rFonts w:cstheme="minorBidi"/>
          <w:sz w:val="24"/>
        </w:rPr>
        <w:footnoteRef/>
      </w:r>
      <w:r w:rsidRPr="00603907">
        <w:rPr>
          <w:sz w:val="24"/>
        </w:rPr>
        <w:t xml:space="preserve"> </w:t>
      </w:r>
      <w:r w:rsidRPr="00A72250">
        <w:t>Alleen van toepassing op locaties waar deze specialisatie wordt aangeboden.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72893"/>
    <w:multiLevelType w:val="hybridMultilevel"/>
    <w:tmpl w:val="5B7E6704"/>
    <w:lvl w:ilvl="0" w:tplc="EC6C9B6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E80DE70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A27AC9"/>
    <w:multiLevelType w:val="hybridMultilevel"/>
    <w:tmpl w:val="897CF08A"/>
    <w:lvl w:ilvl="0" w:tplc="0413000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860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9321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10041" w:hanging="360"/>
      </w:pPr>
      <w:rPr>
        <w:rFonts w:ascii="Wingdings" w:hAnsi="Wingdings" w:hint="default"/>
      </w:rPr>
    </w:lvl>
  </w:abstractNum>
  <w:abstractNum w:abstractNumId="2">
    <w:nsid w:val="217C53A1"/>
    <w:multiLevelType w:val="hybridMultilevel"/>
    <w:tmpl w:val="2C7039B0"/>
    <w:lvl w:ilvl="0" w:tplc="FB1624DA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0877621"/>
    <w:multiLevelType w:val="hybridMultilevel"/>
    <w:tmpl w:val="485C68EE"/>
    <w:lvl w:ilvl="0" w:tplc="35FA224E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C61E7C"/>
    <w:multiLevelType w:val="hybridMultilevel"/>
    <w:tmpl w:val="7D9E9EC0"/>
    <w:lvl w:ilvl="0" w:tplc="4A82F21E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color w:val="000000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6B451DD"/>
    <w:multiLevelType w:val="hybridMultilevel"/>
    <w:tmpl w:val="FA8C5A54"/>
    <w:lvl w:ilvl="0" w:tplc="0413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38345F75"/>
    <w:multiLevelType w:val="hybridMultilevel"/>
    <w:tmpl w:val="D30AB10A"/>
    <w:lvl w:ilvl="0" w:tplc="F36048C2">
      <w:start w:val="1"/>
      <w:numFmt w:val="decimal"/>
      <w:lvlText w:val="%1."/>
      <w:lvlJc w:val="left"/>
      <w:pPr>
        <w:ind w:left="476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196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1916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636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356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076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4796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516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236" w:hanging="180"/>
      </w:pPr>
      <w:rPr>
        <w:rFonts w:cs="Times New Roman"/>
      </w:rPr>
    </w:lvl>
  </w:abstractNum>
  <w:abstractNum w:abstractNumId="7">
    <w:nsid w:val="39B92281"/>
    <w:multiLevelType w:val="hybridMultilevel"/>
    <w:tmpl w:val="06343F36"/>
    <w:lvl w:ilvl="0" w:tplc="0413000F">
      <w:start w:val="1"/>
      <w:numFmt w:val="decimal"/>
      <w:lvlText w:val="%1."/>
      <w:lvlJc w:val="left"/>
      <w:pPr>
        <w:ind w:left="709" w:hanging="360"/>
      </w:pPr>
    </w:lvl>
    <w:lvl w:ilvl="1" w:tplc="04130019">
      <w:start w:val="1"/>
      <w:numFmt w:val="lowerLetter"/>
      <w:lvlText w:val="%2."/>
      <w:lvlJc w:val="left"/>
      <w:pPr>
        <w:ind w:left="1429" w:hanging="360"/>
      </w:pPr>
    </w:lvl>
    <w:lvl w:ilvl="2" w:tplc="0413001B">
      <w:start w:val="1"/>
      <w:numFmt w:val="lowerRoman"/>
      <w:lvlText w:val="%3."/>
      <w:lvlJc w:val="right"/>
      <w:pPr>
        <w:ind w:left="2149" w:hanging="180"/>
      </w:pPr>
    </w:lvl>
    <w:lvl w:ilvl="3" w:tplc="0413000F">
      <w:start w:val="1"/>
      <w:numFmt w:val="decimal"/>
      <w:lvlText w:val="%4."/>
      <w:lvlJc w:val="left"/>
      <w:pPr>
        <w:ind w:left="2869" w:hanging="360"/>
      </w:pPr>
    </w:lvl>
    <w:lvl w:ilvl="4" w:tplc="04130019" w:tentative="1">
      <w:start w:val="1"/>
      <w:numFmt w:val="lowerLetter"/>
      <w:lvlText w:val="%5."/>
      <w:lvlJc w:val="left"/>
      <w:pPr>
        <w:ind w:left="3589" w:hanging="360"/>
      </w:pPr>
    </w:lvl>
    <w:lvl w:ilvl="5" w:tplc="0413001B" w:tentative="1">
      <w:start w:val="1"/>
      <w:numFmt w:val="lowerRoman"/>
      <w:lvlText w:val="%6."/>
      <w:lvlJc w:val="right"/>
      <w:pPr>
        <w:ind w:left="4309" w:hanging="180"/>
      </w:pPr>
    </w:lvl>
    <w:lvl w:ilvl="6" w:tplc="0413000F" w:tentative="1">
      <w:start w:val="1"/>
      <w:numFmt w:val="decimal"/>
      <w:lvlText w:val="%7."/>
      <w:lvlJc w:val="left"/>
      <w:pPr>
        <w:ind w:left="5029" w:hanging="360"/>
      </w:pPr>
    </w:lvl>
    <w:lvl w:ilvl="7" w:tplc="04130019" w:tentative="1">
      <w:start w:val="1"/>
      <w:numFmt w:val="lowerLetter"/>
      <w:lvlText w:val="%8."/>
      <w:lvlJc w:val="left"/>
      <w:pPr>
        <w:ind w:left="5749" w:hanging="360"/>
      </w:pPr>
    </w:lvl>
    <w:lvl w:ilvl="8" w:tplc="0413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8">
    <w:nsid w:val="40360CFE"/>
    <w:multiLevelType w:val="hybridMultilevel"/>
    <w:tmpl w:val="2DEC33F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10116E0"/>
    <w:multiLevelType w:val="hybridMultilevel"/>
    <w:tmpl w:val="8FE48D58"/>
    <w:lvl w:ilvl="0" w:tplc="F790E96C">
      <w:start w:val="15"/>
      <w:numFmt w:val="bullet"/>
      <w:lvlText w:val="-"/>
      <w:lvlJc w:val="left"/>
      <w:pPr>
        <w:tabs>
          <w:tab w:val="num" w:pos="3921"/>
        </w:tabs>
        <w:ind w:left="3921" w:hanging="360"/>
      </w:pPr>
      <w:rPr>
        <w:rFonts w:ascii="Arial" w:eastAsia="Times New Roman" w:hAnsi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5295"/>
        </w:tabs>
        <w:ind w:left="529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6015"/>
        </w:tabs>
        <w:ind w:left="601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6735"/>
        </w:tabs>
        <w:ind w:left="673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7455"/>
        </w:tabs>
        <w:ind w:left="745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8175"/>
        </w:tabs>
        <w:ind w:left="817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8895"/>
        </w:tabs>
        <w:ind w:left="889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9615"/>
        </w:tabs>
        <w:ind w:left="961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10335"/>
        </w:tabs>
        <w:ind w:left="10335" w:hanging="360"/>
      </w:pPr>
      <w:rPr>
        <w:rFonts w:ascii="Wingdings" w:hAnsi="Wingdings" w:hint="default"/>
      </w:rPr>
    </w:lvl>
  </w:abstractNum>
  <w:abstractNum w:abstractNumId="10">
    <w:nsid w:val="54D40527"/>
    <w:multiLevelType w:val="multilevel"/>
    <w:tmpl w:val="517A46F6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55DF133E"/>
    <w:multiLevelType w:val="hybridMultilevel"/>
    <w:tmpl w:val="3E42D56E"/>
    <w:lvl w:ilvl="0" w:tplc="35FA224E">
      <w:start w:val="1"/>
      <w:numFmt w:val="decimal"/>
      <w:lvlText w:val="%1."/>
      <w:lvlJc w:val="left"/>
      <w:pPr>
        <w:ind w:left="724" w:hanging="375"/>
      </w:pPr>
      <w:rPr>
        <w:rFonts w:hint="default"/>
      </w:rPr>
    </w:lvl>
    <w:lvl w:ilvl="1" w:tplc="9F527D3E">
      <w:start w:val="1"/>
      <w:numFmt w:val="lowerLetter"/>
      <w:lvlText w:val="%2."/>
      <w:lvlJc w:val="left"/>
      <w:pPr>
        <w:ind w:left="1444" w:hanging="375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ind w:left="2149" w:hanging="180"/>
      </w:pPr>
    </w:lvl>
    <w:lvl w:ilvl="3" w:tplc="0413000F" w:tentative="1">
      <w:start w:val="1"/>
      <w:numFmt w:val="decimal"/>
      <w:lvlText w:val="%4."/>
      <w:lvlJc w:val="left"/>
      <w:pPr>
        <w:ind w:left="2869" w:hanging="360"/>
      </w:pPr>
    </w:lvl>
    <w:lvl w:ilvl="4" w:tplc="04130019" w:tentative="1">
      <w:start w:val="1"/>
      <w:numFmt w:val="lowerLetter"/>
      <w:lvlText w:val="%5."/>
      <w:lvlJc w:val="left"/>
      <w:pPr>
        <w:ind w:left="3589" w:hanging="360"/>
      </w:pPr>
    </w:lvl>
    <w:lvl w:ilvl="5" w:tplc="0413001B" w:tentative="1">
      <w:start w:val="1"/>
      <w:numFmt w:val="lowerRoman"/>
      <w:lvlText w:val="%6."/>
      <w:lvlJc w:val="right"/>
      <w:pPr>
        <w:ind w:left="4309" w:hanging="180"/>
      </w:pPr>
    </w:lvl>
    <w:lvl w:ilvl="6" w:tplc="0413000F" w:tentative="1">
      <w:start w:val="1"/>
      <w:numFmt w:val="decimal"/>
      <w:lvlText w:val="%7."/>
      <w:lvlJc w:val="left"/>
      <w:pPr>
        <w:ind w:left="5029" w:hanging="360"/>
      </w:pPr>
    </w:lvl>
    <w:lvl w:ilvl="7" w:tplc="04130019" w:tentative="1">
      <w:start w:val="1"/>
      <w:numFmt w:val="lowerLetter"/>
      <w:lvlText w:val="%8."/>
      <w:lvlJc w:val="left"/>
      <w:pPr>
        <w:ind w:left="5749" w:hanging="360"/>
      </w:pPr>
    </w:lvl>
    <w:lvl w:ilvl="8" w:tplc="0413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2">
    <w:nsid w:val="5650043C"/>
    <w:multiLevelType w:val="hybridMultilevel"/>
    <w:tmpl w:val="885A7504"/>
    <w:lvl w:ilvl="0" w:tplc="3442164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3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3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5BD5362F"/>
    <w:multiLevelType w:val="multilevel"/>
    <w:tmpl w:val="0413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4">
    <w:nsid w:val="5C5E58E0"/>
    <w:multiLevelType w:val="hybridMultilevel"/>
    <w:tmpl w:val="EE141A06"/>
    <w:lvl w:ilvl="0" w:tplc="4A82F21E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  <w:color w:val="000000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6904799F"/>
    <w:multiLevelType w:val="hybridMultilevel"/>
    <w:tmpl w:val="BBAC4472"/>
    <w:lvl w:ilvl="0" w:tplc="0413000F">
      <w:start w:val="1"/>
      <w:numFmt w:val="decimal"/>
      <w:lvlText w:val="%1."/>
      <w:lvlJc w:val="left"/>
      <w:pPr>
        <w:ind w:left="3240" w:hanging="360"/>
      </w:pPr>
      <w:rPr>
        <w:rFonts w:cs="Times New Roman"/>
      </w:rPr>
    </w:lvl>
    <w:lvl w:ilvl="1" w:tplc="04130019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abstractNum w:abstractNumId="16">
    <w:nsid w:val="746F0601"/>
    <w:multiLevelType w:val="hybridMultilevel"/>
    <w:tmpl w:val="1C6EF68C"/>
    <w:lvl w:ilvl="0" w:tplc="FB1624DA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8216453"/>
    <w:multiLevelType w:val="hybridMultilevel"/>
    <w:tmpl w:val="57606B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7C3DFC"/>
    <w:multiLevelType w:val="hybridMultilevel"/>
    <w:tmpl w:val="5B48683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15"/>
  </w:num>
  <w:num w:numId="5">
    <w:abstractNumId w:val="1"/>
  </w:num>
  <w:num w:numId="6">
    <w:abstractNumId w:val="12"/>
  </w:num>
  <w:num w:numId="7">
    <w:abstractNumId w:val="16"/>
  </w:num>
  <w:num w:numId="8">
    <w:abstractNumId w:val="2"/>
  </w:num>
  <w:num w:numId="9">
    <w:abstractNumId w:val="14"/>
  </w:num>
  <w:num w:numId="10">
    <w:abstractNumId w:val="4"/>
  </w:num>
  <w:num w:numId="11">
    <w:abstractNumId w:val="5"/>
  </w:num>
  <w:num w:numId="12">
    <w:abstractNumId w:val="7"/>
  </w:num>
  <w:num w:numId="13">
    <w:abstractNumId w:val="11"/>
  </w:num>
  <w:num w:numId="14">
    <w:abstractNumId w:val="3"/>
  </w:num>
  <w:num w:numId="15">
    <w:abstractNumId w:val="17"/>
  </w:num>
  <w:num w:numId="16">
    <w:abstractNumId w:val="13"/>
  </w:num>
  <w:num w:numId="17">
    <w:abstractNumId w:val="10"/>
  </w:num>
  <w:num w:numId="18">
    <w:abstractNumId w:val="8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bordersDoNotSurroundHeader/>
  <w:bordersDoNotSurroundFooter/>
  <w:proofState w:spelling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B3F"/>
    <w:rsid w:val="0000783D"/>
    <w:rsid w:val="0001705D"/>
    <w:rsid w:val="000233BE"/>
    <w:rsid w:val="000245C2"/>
    <w:rsid w:val="00026DF7"/>
    <w:rsid w:val="000331F8"/>
    <w:rsid w:val="000342C8"/>
    <w:rsid w:val="00036615"/>
    <w:rsid w:val="000420BD"/>
    <w:rsid w:val="00072873"/>
    <w:rsid w:val="0007372F"/>
    <w:rsid w:val="0009079A"/>
    <w:rsid w:val="00096DE3"/>
    <w:rsid w:val="000D4D36"/>
    <w:rsid w:val="000E2B56"/>
    <w:rsid w:val="001218A5"/>
    <w:rsid w:val="00146A0E"/>
    <w:rsid w:val="0016727C"/>
    <w:rsid w:val="00174258"/>
    <w:rsid w:val="001750D0"/>
    <w:rsid w:val="0018352C"/>
    <w:rsid w:val="0019646B"/>
    <w:rsid w:val="001A1A42"/>
    <w:rsid w:val="001B2766"/>
    <w:rsid w:val="001C5A54"/>
    <w:rsid w:val="001F19B8"/>
    <w:rsid w:val="0020123C"/>
    <w:rsid w:val="00213A5D"/>
    <w:rsid w:val="002220C1"/>
    <w:rsid w:val="00226F13"/>
    <w:rsid w:val="00233D36"/>
    <w:rsid w:val="002636B6"/>
    <w:rsid w:val="00263F49"/>
    <w:rsid w:val="00276614"/>
    <w:rsid w:val="00283160"/>
    <w:rsid w:val="00283240"/>
    <w:rsid w:val="00291B56"/>
    <w:rsid w:val="002C5CD9"/>
    <w:rsid w:val="002E3FBE"/>
    <w:rsid w:val="003023C3"/>
    <w:rsid w:val="00317A40"/>
    <w:rsid w:val="003348B4"/>
    <w:rsid w:val="00352EEC"/>
    <w:rsid w:val="00357359"/>
    <w:rsid w:val="00377062"/>
    <w:rsid w:val="00384F09"/>
    <w:rsid w:val="003A08CB"/>
    <w:rsid w:val="003C7299"/>
    <w:rsid w:val="003D6029"/>
    <w:rsid w:val="003F2E63"/>
    <w:rsid w:val="00404860"/>
    <w:rsid w:val="0042323A"/>
    <w:rsid w:val="004264EC"/>
    <w:rsid w:val="00434867"/>
    <w:rsid w:val="00464BFD"/>
    <w:rsid w:val="00467077"/>
    <w:rsid w:val="00471133"/>
    <w:rsid w:val="0047390C"/>
    <w:rsid w:val="0048233B"/>
    <w:rsid w:val="00487810"/>
    <w:rsid w:val="00490419"/>
    <w:rsid w:val="004A737B"/>
    <w:rsid w:val="004B128D"/>
    <w:rsid w:val="004C1EB4"/>
    <w:rsid w:val="004C3F37"/>
    <w:rsid w:val="004C6622"/>
    <w:rsid w:val="004E3A77"/>
    <w:rsid w:val="004F306F"/>
    <w:rsid w:val="0051424A"/>
    <w:rsid w:val="00517C02"/>
    <w:rsid w:val="00523844"/>
    <w:rsid w:val="005725F1"/>
    <w:rsid w:val="005B3361"/>
    <w:rsid w:val="005D75C4"/>
    <w:rsid w:val="005E2384"/>
    <w:rsid w:val="005F389E"/>
    <w:rsid w:val="005F6388"/>
    <w:rsid w:val="00600DEA"/>
    <w:rsid w:val="00603907"/>
    <w:rsid w:val="0061757B"/>
    <w:rsid w:val="00634DC0"/>
    <w:rsid w:val="00635EA7"/>
    <w:rsid w:val="00645BA4"/>
    <w:rsid w:val="0065296B"/>
    <w:rsid w:val="00670B62"/>
    <w:rsid w:val="006A1549"/>
    <w:rsid w:val="006A308D"/>
    <w:rsid w:val="006A4F6A"/>
    <w:rsid w:val="006A5499"/>
    <w:rsid w:val="006C26E3"/>
    <w:rsid w:val="006C6010"/>
    <w:rsid w:val="006C6EB8"/>
    <w:rsid w:val="006F128D"/>
    <w:rsid w:val="00704FAB"/>
    <w:rsid w:val="007107C1"/>
    <w:rsid w:val="007112EE"/>
    <w:rsid w:val="00724473"/>
    <w:rsid w:val="0072558E"/>
    <w:rsid w:val="00726B91"/>
    <w:rsid w:val="00732F7F"/>
    <w:rsid w:val="00735506"/>
    <w:rsid w:val="00741489"/>
    <w:rsid w:val="007521E4"/>
    <w:rsid w:val="007B7F84"/>
    <w:rsid w:val="007C5D4A"/>
    <w:rsid w:val="00811C44"/>
    <w:rsid w:val="008255E6"/>
    <w:rsid w:val="008514B6"/>
    <w:rsid w:val="008579F7"/>
    <w:rsid w:val="008600DD"/>
    <w:rsid w:val="0089085B"/>
    <w:rsid w:val="008A3512"/>
    <w:rsid w:val="008A58F1"/>
    <w:rsid w:val="008C655C"/>
    <w:rsid w:val="008C6F72"/>
    <w:rsid w:val="008C76B7"/>
    <w:rsid w:val="008D1C2A"/>
    <w:rsid w:val="008E1870"/>
    <w:rsid w:val="008E7E28"/>
    <w:rsid w:val="008F1497"/>
    <w:rsid w:val="008F5788"/>
    <w:rsid w:val="00902DBA"/>
    <w:rsid w:val="00910F12"/>
    <w:rsid w:val="00915834"/>
    <w:rsid w:val="009203C7"/>
    <w:rsid w:val="0093009F"/>
    <w:rsid w:val="00940C04"/>
    <w:rsid w:val="0094400A"/>
    <w:rsid w:val="0096003A"/>
    <w:rsid w:val="00964948"/>
    <w:rsid w:val="009737E7"/>
    <w:rsid w:val="00986289"/>
    <w:rsid w:val="009A1C06"/>
    <w:rsid w:val="009A3002"/>
    <w:rsid w:val="009B65FD"/>
    <w:rsid w:val="009E32A2"/>
    <w:rsid w:val="00A03CE9"/>
    <w:rsid w:val="00A04A83"/>
    <w:rsid w:val="00A06B25"/>
    <w:rsid w:val="00A06BEA"/>
    <w:rsid w:val="00A113FA"/>
    <w:rsid w:val="00A14DDB"/>
    <w:rsid w:val="00A24F4D"/>
    <w:rsid w:val="00A36B3F"/>
    <w:rsid w:val="00A41F7A"/>
    <w:rsid w:val="00A455C9"/>
    <w:rsid w:val="00A52CBB"/>
    <w:rsid w:val="00A66E6A"/>
    <w:rsid w:val="00A72250"/>
    <w:rsid w:val="00A75027"/>
    <w:rsid w:val="00A85732"/>
    <w:rsid w:val="00A8615E"/>
    <w:rsid w:val="00A902CD"/>
    <w:rsid w:val="00A9320E"/>
    <w:rsid w:val="00AC12DD"/>
    <w:rsid w:val="00AC4B25"/>
    <w:rsid w:val="00AD4B3F"/>
    <w:rsid w:val="00AE2888"/>
    <w:rsid w:val="00AE5913"/>
    <w:rsid w:val="00AF3154"/>
    <w:rsid w:val="00AF4571"/>
    <w:rsid w:val="00B01C9C"/>
    <w:rsid w:val="00B22C88"/>
    <w:rsid w:val="00B243DE"/>
    <w:rsid w:val="00B254B3"/>
    <w:rsid w:val="00B266F4"/>
    <w:rsid w:val="00B30C51"/>
    <w:rsid w:val="00B41499"/>
    <w:rsid w:val="00B41FB5"/>
    <w:rsid w:val="00B457E0"/>
    <w:rsid w:val="00B479F5"/>
    <w:rsid w:val="00B51621"/>
    <w:rsid w:val="00B529A3"/>
    <w:rsid w:val="00B56F5A"/>
    <w:rsid w:val="00B6416F"/>
    <w:rsid w:val="00B7031B"/>
    <w:rsid w:val="00B766A6"/>
    <w:rsid w:val="00B818D5"/>
    <w:rsid w:val="00BB7353"/>
    <w:rsid w:val="00BC6A08"/>
    <w:rsid w:val="00BC7EAB"/>
    <w:rsid w:val="00BD1AC5"/>
    <w:rsid w:val="00BD46E4"/>
    <w:rsid w:val="00C04EFB"/>
    <w:rsid w:val="00C06717"/>
    <w:rsid w:val="00C3121C"/>
    <w:rsid w:val="00C413AE"/>
    <w:rsid w:val="00C51E19"/>
    <w:rsid w:val="00C5787B"/>
    <w:rsid w:val="00C627B7"/>
    <w:rsid w:val="00CA26BA"/>
    <w:rsid w:val="00CA2E0F"/>
    <w:rsid w:val="00CB23E5"/>
    <w:rsid w:val="00CB5B8B"/>
    <w:rsid w:val="00CC61E8"/>
    <w:rsid w:val="00CD557D"/>
    <w:rsid w:val="00CE55F9"/>
    <w:rsid w:val="00CE5A7D"/>
    <w:rsid w:val="00CF4E62"/>
    <w:rsid w:val="00D044F8"/>
    <w:rsid w:val="00D40386"/>
    <w:rsid w:val="00D66B24"/>
    <w:rsid w:val="00D77BD8"/>
    <w:rsid w:val="00D9576F"/>
    <w:rsid w:val="00D964BF"/>
    <w:rsid w:val="00D97053"/>
    <w:rsid w:val="00D97762"/>
    <w:rsid w:val="00D97B10"/>
    <w:rsid w:val="00DD7790"/>
    <w:rsid w:val="00DE0406"/>
    <w:rsid w:val="00DF1BFD"/>
    <w:rsid w:val="00DF5728"/>
    <w:rsid w:val="00E1098A"/>
    <w:rsid w:val="00E25C47"/>
    <w:rsid w:val="00E324AE"/>
    <w:rsid w:val="00E3503B"/>
    <w:rsid w:val="00E41EB6"/>
    <w:rsid w:val="00E44A7C"/>
    <w:rsid w:val="00E468FA"/>
    <w:rsid w:val="00E53C5D"/>
    <w:rsid w:val="00E62B52"/>
    <w:rsid w:val="00E75E83"/>
    <w:rsid w:val="00E91316"/>
    <w:rsid w:val="00E947D4"/>
    <w:rsid w:val="00E97B92"/>
    <w:rsid w:val="00EB1415"/>
    <w:rsid w:val="00EB1E76"/>
    <w:rsid w:val="00EB4357"/>
    <w:rsid w:val="00ED25BD"/>
    <w:rsid w:val="00EF50A4"/>
    <w:rsid w:val="00F02FE4"/>
    <w:rsid w:val="00F07F59"/>
    <w:rsid w:val="00F26E10"/>
    <w:rsid w:val="00F31048"/>
    <w:rsid w:val="00F438E1"/>
    <w:rsid w:val="00F52C53"/>
    <w:rsid w:val="00F81937"/>
    <w:rsid w:val="00FC70CA"/>
    <w:rsid w:val="00FD21C5"/>
    <w:rsid w:val="00FD3F84"/>
    <w:rsid w:val="00FE4932"/>
    <w:rsid w:val="00FE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6E1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6E1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7372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26B9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F26E1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F26E1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07372F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3104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31048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F3104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31048"/>
    <w:rPr>
      <w:rFonts w:cs="Times New Roman"/>
    </w:rPr>
  </w:style>
  <w:style w:type="table" w:styleId="TableGrid">
    <w:name w:val="Table Grid"/>
    <w:basedOn w:val="TableNormal"/>
    <w:uiPriority w:val="59"/>
    <w:rsid w:val="009B65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02D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02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902DBA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2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02DBA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2D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254B3"/>
    <w:rPr>
      <w:rFonts w:cs="Times New Roman"/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0390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03907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03907"/>
    <w:rPr>
      <w:rFonts w:cs="Times New Roman"/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8600DD"/>
    <w:rPr>
      <w:rFonts w:cs="Times New Roman"/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726B91"/>
    <w:rPr>
      <w:rFonts w:cstheme="minorBidi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8F14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6E1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6E1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7372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26B9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F26E1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F26E1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07372F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3104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31048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F3104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31048"/>
    <w:rPr>
      <w:rFonts w:cs="Times New Roman"/>
    </w:rPr>
  </w:style>
  <w:style w:type="table" w:styleId="TableGrid">
    <w:name w:val="Table Grid"/>
    <w:basedOn w:val="TableNormal"/>
    <w:uiPriority w:val="59"/>
    <w:rsid w:val="009B65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02D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02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902DBA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2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02DBA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2D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254B3"/>
    <w:rPr>
      <w:rFonts w:cs="Times New Roman"/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0390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03907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03907"/>
    <w:rPr>
      <w:rFonts w:cs="Times New Roman"/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8600DD"/>
    <w:rPr>
      <w:rFonts w:cs="Times New Roman"/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726B91"/>
    <w:rPr>
      <w:rFonts w:cstheme="minorBidi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8F1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1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orstroommatrix.n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1844</Words>
  <Characters>10143</Characters>
  <Application>Microsoft Office Word</Application>
  <DocSecurity>0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TU Delft</Company>
  <LinksUpToDate>false</LinksUpToDate>
  <CharactersWithSpaces>11964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hellopdf.com Inc</dc:creator>
  <cp:lastModifiedBy>OC SA ELAN OSC</cp:lastModifiedBy>
  <cp:revision>2</cp:revision>
  <cp:lastPrinted>2013-04-09T10:42:00Z</cp:lastPrinted>
  <dcterms:created xsi:type="dcterms:W3CDTF">2013-08-30T08:39:00Z</dcterms:created>
  <dcterms:modified xsi:type="dcterms:W3CDTF">2013-08-30T08:39:00Z</dcterms:modified>
</cp:coreProperties>
</file>