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D1E7" w14:textId="107601C3" w:rsidR="008F6980" w:rsidRPr="008F6980" w:rsidRDefault="3137365D" w:rsidP="008F6980">
      <w:pPr>
        <w:spacing w:line="240" w:lineRule="auto"/>
        <w:rPr>
          <w:color w:val="1F3864" w:themeColor="accent1" w:themeShade="80"/>
          <w:sz w:val="28"/>
          <w:szCs w:val="28"/>
          <w:lang w:val="en-US"/>
        </w:rPr>
      </w:pPr>
      <w:r w:rsidRPr="0B020F8D">
        <w:rPr>
          <w:color w:val="1F3864" w:themeColor="accent1" w:themeShade="80"/>
          <w:sz w:val="28"/>
          <w:szCs w:val="28"/>
          <w:lang w:val="en-US"/>
        </w:rPr>
        <w:t xml:space="preserve">Procedure </w:t>
      </w:r>
      <w:r w:rsidR="79A1AC42" w:rsidRPr="0B020F8D">
        <w:rPr>
          <w:color w:val="1F3864" w:themeColor="accent1" w:themeShade="80"/>
          <w:sz w:val="28"/>
          <w:szCs w:val="28"/>
          <w:lang w:val="en-US"/>
        </w:rPr>
        <w:t xml:space="preserve">Archiving </w:t>
      </w:r>
      <w:r w:rsidR="00084C90" w:rsidRPr="0B020F8D">
        <w:rPr>
          <w:color w:val="1F3864" w:themeColor="accent1" w:themeShade="80"/>
          <w:sz w:val="28"/>
          <w:szCs w:val="28"/>
          <w:lang w:val="en-US"/>
        </w:rPr>
        <w:t>Informed consent forms on paper</w:t>
      </w:r>
    </w:p>
    <w:p w14:paraId="596A6159" w14:textId="3A8E0452" w:rsidR="00084C90" w:rsidRPr="00B21193" w:rsidRDefault="10F44386" w:rsidP="0DA1BEFB">
      <w:pPr>
        <w:spacing w:line="240" w:lineRule="auto"/>
        <w:jc w:val="both"/>
        <w:rPr>
          <w:lang w:val="en-US"/>
        </w:rPr>
      </w:pPr>
      <w:r w:rsidRPr="0B020F8D">
        <w:rPr>
          <w:lang w:val="en-US"/>
        </w:rPr>
        <w:t xml:space="preserve">The </w:t>
      </w:r>
      <w:r w:rsidRPr="0B020F8D">
        <w:rPr>
          <w:b/>
          <w:bCs/>
          <w:lang w:val="en-US"/>
        </w:rPr>
        <w:t xml:space="preserve">following steps should be performed if you are planning to archive paper informed consent forms </w:t>
      </w:r>
      <w:r w:rsidR="6D83295F" w:rsidRPr="0B020F8D">
        <w:rPr>
          <w:lang w:val="en-US"/>
        </w:rPr>
        <w:t>(</w:t>
      </w:r>
      <w:r w:rsidR="568EAF45" w:rsidRPr="0B020F8D">
        <w:rPr>
          <w:lang w:val="en-US"/>
        </w:rPr>
        <w:t>after the completion of a research project</w:t>
      </w:r>
      <w:r w:rsidR="6D83295F" w:rsidRPr="0B020F8D">
        <w:rPr>
          <w:lang w:val="en-US"/>
        </w:rPr>
        <w:t>)</w:t>
      </w:r>
      <w:r w:rsidR="568EAF45" w:rsidRPr="0B020F8D">
        <w:rPr>
          <w:lang w:val="en-US"/>
        </w:rPr>
        <w:t xml:space="preserve"> </w:t>
      </w:r>
      <w:r w:rsidRPr="0B020F8D">
        <w:rPr>
          <w:lang w:val="en-US"/>
        </w:rPr>
        <w:t>at the</w:t>
      </w:r>
      <w:r w:rsidR="3FD51E56" w:rsidRPr="0B020F8D">
        <w:rPr>
          <w:lang w:val="en-US"/>
        </w:rPr>
        <w:t xml:space="preserve"> UT</w:t>
      </w:r>
      <w:r w:rsidRPr="0B020F8D">
        <w:rPr>
          <w:lang w:val="en-US"/>
        </w:rPr>
        <w:t xml:space="preserve"> archive</w:t>
      </w:r>
      <w:r w:rsidR="3FD51E56" w:rsidRPr="0B020F8D">
        <w:rPr>
          <w:lang w:val="en-US"/>
        </w:rPr>
        <w:t>:</w:t>
      </w:r>
    </w:p>
    <w:p w14:paraId="612570B1" w14:textId="13908F6C" w:rsidR="00084C90" w:rsidRPr="00B21193" w:rsidRDefault="7A644BF3" w:rsidP="0DA1BEFB">
      <w:pPr>
        <w:pStyle w:val="Lijstalinea"/>
        <w:numPr>
          <w:ilvl w:val="0"/>
          <w:numId w:val="1"/>
        </w:numPr>
        <w:spacing w:line="240" w:lineRule="auto"/>
        <w:jc w:val="both"/>
        <w:rPr>
          <w:lang w:val="en-US"/>
        </w:rPr>
      </w:pPr>
      <w:r w:rsidRPr="0DA1BEFB">
        <w:rPr>
          <w:lang w:val="en-US"/>
        </w:rPr>
        <w:t>During and after the research, the informed consent forms are stored at a secure location (e.g., the researcher/secretariat's locker).</w:t>
      </w:r>
    </w:p>
    <w:p w14:paraId="2D8212B1" w14:textId="201E4813" w:rsidR="00B72957" w:rsidRPr="00D6027D" w:rsidRDefault="10F44386" w:rsidP="0DA1BEFB">
      <w:pPr>
        <w:pStyle w:val="Lijstalinea"/>
        <w:numPr>
          <w:ilvl w:val="0"/>
          <w:numId w:val="1"/>
        </w:numPr>
        <w:spacing w:line="240" w:lineRule="auto"/>
        <w:jc w:val="both"/>
        <w:rPr>
          <w:rFonts w:eastAsiaTheme="minorEastAsia"/>
          <w:lang w:val="en-US"/>
        </w:rPr>
      </w:pPr>
      <w:r w:rsidRPr="0B020F8D">
        <w:rPr>
          <w:lang w:val="en-US"/>
        </w:rPr>
        <w:t xml:space="preserve">When the research is finished, </w:t>
      </w:r>
      <w:r w:rsidR="7A959916" w:rsidRPr="0B020F8D">
        <w:rPr>
          <w:lang w:val="en-US"/>
        </w:rPr>
        <w:t>and all necessary actions</w:t>
      </w:r>
      <w:r w:rsidR="7F910591" w:rsidRPr="0B020F8D">
        <w:rPr>
          <w:lang w:val="en-US"/>
        </w:rPr>
        <w:t>,</w:t>
      </w:r>
      <w:r w:rsidR="7A959916" w:rsidRPr="0B020F8D">
        <w:rPr>
          <w:lang w:val="en-US"/>
        </w:rPr>
        <w:t xml:space="preserve"> like providing a copy to the participant</w:t>
      </w:r>
      <w:r w:rsidR="7F910591" w:rsidRPr="0B020F8D">
        <w:rPr>
          <w:lang w:val="en-US"/>
        </w:rPr>
        <w:t>,</w:t>
      </w:r>
      <w:r w:rsidR="7A959916" w:rsidRPr="0B020F8D">
        <w:rPr>
          <w:lang w:val="en-US"/>
        </w:rPr>
        <w:t xml:space="preserve"> have been undertaken, </w:t>
      </w:r>
      <w:r w:rsidRPr="0B020F8D">
        <w:rPr>
          <w:lang w:val="en-US"/>
        </w:rPr>
        <w:t xml:space="preserve">the </w:t>
      </w:r>
      <w:r w:rsidRPr="0B020F8D">
        <w:rPr>
          <w:b/>
          <w:bCs/>
          <w:lang w:val="en-US"/>
        </w:rPr>
        <w:t>researcher fills</w:t>
      </w:r>
      <w:r w:rsidR="4E7565DF" w:rsidRPr="0B020F8D">
        <w:rPr>
          <w:b/>
          <w:bCs/>
          <w:lang w:val="en-US"/>
        </w:rPr>
        <w:t xml:space="preserve"> (preferably digitally</w:t>
      </w:r>
      <w:r w:rsidR="4E7565DF" w:rsidRPr="0B020F8D">
        <w:rPr>
          <w:lang w:val="en-US"/>
        </w:rPr>
        <w:t>, to avoid handwriting reading errors)</w:t>
      </w:r>
      <w:r w:rsidRPr="0B020F8D">
        <w:rPr>
          <w:b/>
          <w:bCs/>
          <w:lang w:val="en-US"/>
        </w:rPr>
        <w:t xml:space="preserve"> </w:t>
      </w:r>
      <w:r w:rsidRPr="0B020F8D">
        <w:rPr>
          <w:lang w:val="en-US"/>
        </w:rPr>
        <w:t>in the</w:t>
      </w:r>
      <w:r w:rsidRPr="0B020F8D">
        <w:rPr>
          <w:b/>
          <w:bCs/>
          <w:lang w:val="en-US"/>
        </w:rPr>
        <w:t xml:space="preserve"> information</w:t>
      </w:r>
      <w:r w:rsidR="0B75A6B4" w:rsidRPr="0B020F8D">
        <w:rPr>
          <w:b/>
          <w:bCs/>
          <w:lang w:val="en-US"/>
        </w:rPr>
        <w:t xml:space="preserve"> form</w:t>
      </w:r>
      <w:r w:rsidRPr="0B020F8D">
        <w:rPr>
          <w:lang w:val="en-US"/>
        </w:rPr>
        <w:t xml:space="preserve"> below (‘</w:t>
      </w:r>
      <w:r w:rsidR="03160D51" w:rsidRPr="0B020F8D">
        <w:rPr>
          <w:i/>
          <w:iCs/>
          <w:lang w:val="en-US"/>
        </w:rPr>
        <w:t xml:space="preserve">Intake form </w:t>
      </w:r>
      <w:r w:rsidR="0DCD1DC9" w:rsidRPr="0B020F8D">
        <w:rPr>
          <w:i/>
          <w:iCs/>
          <w:lang w:val="en-US"/>
        </w:rPr>
        <w:t xml:space="preserve">for </w:t>
      </w:r>
      <w:r w:rsidRPr="0B020F8D">
        <w:rPr>
          <w:i/>
          <w:iCs/>
          <w:lang w:val="en-US"/>
        </w:rPr>
        <w:t xml:space="preserve">archiving informed consent forms faculty </w:t>
      </w:r>
      <w:r w:rsidR="2B662868" w:rsidRPr="0B020F8D">
        <w:rPr>
          <w:i/>
          <w:iCs/>
          <w:lang w:val="en-US"/>
        </w:rPr>
        <w:t>BMS</w:t>
      </w:r>
      <w:r w:rsidR="0BA699EE" w:rsidRPr="0B020F8D">
        <w:rPr>
          <w:lang w:val="en-US"/>
        </w:rPr>
        <w:t>’</w:t>
      </w:r>
      <w:r w:rsidRPr="0B020F8D">
        <w:rPr>
          <w:lang w:val="en-US"/>
        </w:rPr>
        <w:t xml:space="preserve">). </w:t>
      </w:r>
    </w:p>
    <w:p w14:paraId="7540F6AF" w14:textId="291B1C1D" w:rsidR="00B72957" w:rsidRPr="00D6027D" w:rsidRDefault="218FC700" w:rsidP="0DA1BEFB">
      <w:pPr>
        <w:pStyle w:val="Lijstalinea"/>
        <w:numPr>
          <w:ilvl w:val="0"/>
          <w:numId w:val="1"/>
        </w:numPr>
        <w:spacing w:line="240" w:lineRule="auto"/>
        <w:jc w:val="both"/>
        <w:rPr>
          <w:rFonts w:eastAsiaTheme="minorEastAsia"/>
          <w:lang w:val="en-US"/>
        </w:rPr>
      </w:pPr>
      <w:r w:rsidRPr="0B020F8D">
        <w:rPr>
          <w:rFonts w:eastAsiaTheme="minorEastAsia"/>
          <w:b/>
          <w:bCs/>
          <w:lang w:val="en-US"/>
        </w:rPr>
        <w:t>Store the information form in a folder with your research data</w:t>
      </w:r>
      <w:r w:rsidR="5F559C16" w:rsidRPr="0B020F8D">
        <w:rPr>
          <w:rFonts w:eastAsiaTheme="minorEastAsia"/>
          <w:b/>
          <w:bCs/>
          <w:lang w:val="en-US"/>
        </w:rPr>
        <w:t xml:space="preserve"> and supporting materials </w:t>
      </w:r>
      <w:r w:rsidR="5F559C16" w:rsidRPr="0B020F8D">
        <w:rPr>
          <w:rFonts w:eastAsiaTheme="minorEastAsia"/>
          <w:lang w:val="en-US"/>
        </w:rPr>
        <w:t>(e.g., ethics form)</w:t>
      </w:r>
      <w:r w:rsidRPr="0B020F8D">
        <w:rPr>
          <w:rFonts w:eastAsiaTheme="minorEastAsia"/>
          <w:lang w:val="en-US"/>
        </w:rPr>
        <w:t xml:space="preserve">. </w:t>
      </w:r>
    </w:p>
    <w:p w14:paraId="025197CE" w14:textId="20319994" w:rsidR="00B72957" w:rsidRPr="00D6027D" w:rsidRDefault="3294CBB9" w:rsidP="0DA1BEFB">
      <w:pPr>
        <w:pStyle w:val="Lijstalinea"/>
        <w:numPr>
          <w:ilvl w:val="0"/>
          <w:numId w:val="1"/>
        </w:numPr>
        <w:spacing w:line="240" w:lineRule="auto"/>
        <w:jc w:val="both"/>
        <w:rPr>
          <w:rFonts w:eastAsiaTheme="minorEastAsia"/>
          <w:lang w:val="en-US"/>
        </w:rPr>
      </w:pPr>
      <w:r w:rsidRPr="0B020F8D">
        <w:rPr>
          <w:b/>
          <w:bCs/>
          <w:lang w:val="en-US"/>
        </w:rPr>
        <w:t>Print a</w:t>
      </w:r>
      <w:r w:rsidR="65E08E35" w:rsidRPr="0B020F8D">
        <w:rPr>
          <w:b/>
          <w:bCs/>
          <w:lang w:val="en-US"/>
        </w:rPr>
        <w:t xml:space="preserve"> paper version</w:t>
      </w:r>
      <w:r w:rsidR="65E08E35" w:rsidRPr="0B020F8D">
        <w:rPr>
          <w:lang w:val="en-US"/>
        </w:rPr>
        <w:t xml:space="preserve"> of the</w:t>
      </w:r>
      <w:r w:rsidR="10F44386" w:rsidRPr="0B020F8D">
        <w:rPr>
          <w:lang w:val="en-US"/>
        </w:rPr>
        <w:t xml:space="preserve"> </w:t>
      </w:r>
      <w:r w:rsidR="10F44386" w:rsidRPr="0B020F8D">
        <w:rPr>
          <w:b/>
          <w:bCs/>
          <w:lang w:val="en-US"/>
        </w:rPr>
        <w:t xml:space="preserve">information </w:t>
      </w:r>
      <w:r w:rsidR="5D483F9B" w:rsidRPr="0B020F8D">
        <w:rPr>
          <w:b/>
          <w:bCs/>
          <w:lang w:val="en-US"/>
        </w:rPr>
        <w:t>form</w:t>
      </w:r>
      <w:r w:rsidR="77ED521F" w:rsidRPr="0B020F8D">
        <w:rPr>
          <w:lang w:val="en-US"/>
        </w:rPr>
        <w:t xml:space="preserve">, </w:t>
      </w:r>
      <w:r w:rsidR="3E58A927" w:rsidRPr="0B020F8D">
        <w:rPr>
          <w:lang w:val="en-US"/>
        </w:rPr>
        <w:t xml:space="preserve">and </w:t>
      </w:r>
      <w:r w:rsidR="77ED521F" w:rsidRPr="0B020F8D">
        <w:rPr>
          <w:lang w:val="en-US"/>
        </w:rPr>
        <w:t>put this</w:t>
      </w:r>
      <w:r w:rsidR="10F44386" w:rsidRPr="0B020F8D">
        <w:rPr>
          <w:lang w:val="en-US"/>
        </w:rPr>
        <w:t xml:space="preserve"> </w:t>
      </w:r>
      <w:r w:rsidR="20696CD1" w:rsidRPr="0B020F8D">
        <w:rPr>
          <w:lang w:val="en-US"/>
        </w:rPr>
        <w:t xml:space="preserve">on </w:t>
      </w:r>
      <w:r w:rsidR="10F44386" w:rsidRPr="0B020F8D">
        <w:rPr>
          <w:lang w:val="en-US"/>
        </w:rPr>
        <w:t xml:space="preserve">the </w:t>
      </w:r>
      <w:r w:rsidR="10F44386" w:rsidRPr="0B020F8D">
        <w:rPr>
          <w:b/>
          <w:bCs/>
          <w:lang w:val="en-US"/>
        </w:rPr>
        <w:t xml:space="preserve">outside of a sealed envelope </w:t>
      </w:r>
      <w:r w:rsidR="10F44386" w:rsidRPr="0B020F8D">
        <w:rPr>
          <w:lang w:val="en-US"/>
        </w:rPr>
        <w:t xml:space="preserve">that contains the </w:t>
      </w:r>
      <w:r w:rsidR="77BDFFAE" w:rsidRPr="0B020F8D">
        <w:rPr>
          <w:lang w:val="en-US"/>
        </w:rPr>
        <w:t xml:space="preserve">research participant information letter and </w:t>
      </w:r>
      <w:r w:rsidR="77186EAD" w:rsidRPr="0B020F8D">
        <w:rPr>
          <w:lang w:val="en-US"/>
        </w:rPr>
        <w:t xml:space="preserve">the </w:t>
      </w:r>
      <w:r w:rsidR="10F44386" w:rsidRPr="0B020F8D">
        <w:rPr>
          <w:lang w:val="en-US"/>
        </w:rPr>
        <w:t>informed consent forms</w:t>
      </w:r>
      <w:r w:rsidR="3CFC416D" w:rsidRPr="0B020F8D">
        <w:rPr>
          <w:lang w:val="en-US"/>
        </w:rPr>
        <w:t xml:space="preserve"> of the participants</w:t>
      </w:r>
      <w:r w:rsidR="10F44386" w:rsidRPr="0B020F8D">
        <w:rPr>
          <w:lang w:val="en-US"/>
        </w:rPr>
        <w:t>.</w:t>
      </w:r>
      <w:r w:rsidR="1BAAE3E8" w:rsidRPr="0B020F8D">
        <w:rPr>
          <w:lang w:val="en-US"/>
        </w:rPr>
        <w:t xml:space="preserve"> </w:t>
      </w:r>
    </w:p>
    <w:p w14:paraId="51CE1D75" w14:textId="3A75A034" w:rsidR="00B72957" w:rsidRPr="00D6027D" w:rsidRDefault="1BAAE3E8" w:rsidP="0DA1BEFB">
      <w:pPr>
        <w:pStyle w:val="Lijstalinea"/>
        <w:numPr>
          <w:ilvl w:val="1"/>
          <w:numId w:val="1"/>
        </w:numPr>
        <w:spacing w:line="240" w:lineRule="auto"/>
        <w:jc w:val="both"/>
        <w:rPr>
          <w:rFonts w:eastAsiaTheme="minorEastAsia"/>
          <w:lang w:val="en-US"/>
        </w:rPr>
      </w:pPr>
      <w:r w:rsidRPr="0DA1BEFB">
        <w:rPr>
          <w:lang w:val="en-US"/>
        </w:rPr>
        <w:t xml:space="preserve">Please check that the consent forms have all </w:t>
      </w:r>
      <w:r w:rsidR="00D37571">
        <w:rPr>
          <w:lang w:val="en-US"/>
        </w:rPr>
        <w:t xml:space="preserve">the </w:t>
      </w:r>
      <w:r w:rsidRPr="0DA1BEFB">
        <w:rPr>
          <w:lang w:val="en-US"/>
        </w:rPr>
        <w:t>necessary information</w:t>
      </w:r>
    </w:p>
    <w:p w14:paraId="2EF54507" w14:textId="4D8FAD5A" w:rsidR="00B72957" w:rsidRPr="00D6027D" w:rsidRDefault="0F2F9459" w:rsidP="0DA1BEFB">
      <w:pPr>
        <w:pStyle w:val="Lijstalinea"/>
        <w:numPr>
          <w:ilvl w:val="1"/>
          <w:numId w:val="1"/>
        </w:numPr>
        <w:spacing w:line="240" w:lineRule="auto"/>
        <w:jc w:val="both"/>
        <w:rPr>
          <w:lang w:val="en-US"/>
        </w:rPr>
      </w:pPr>
      <w:r w:rsidRPr="0B020F8D">
        <w:rPr>
          <w:lang w:val="en-US"/>
        </w:rPr>
        <w:t>I</w:t>
      </w:r>
      <w:r w:rsidR="1BAAE3E8" w:rsidRPr="0B020F8D">
        <w:rPr>
          <w:lang w:val="en-US"/>
        </w:rPr>
        <w:t xml:space="preserve">nclude the </w:t>
      </w:r>
      <w:r w:rsidR="70FF8F86" w:rsidRPr="0B020F8D">
        <w:rPr>
          <w:lang w:val="en-US"/>
        </w:rPr>
        <w:t xml:space="preserve">research </w:t>
      </w:r>
      <w:r w:rsidR="1BAAE3E8" w:rsidRPr="0B020F8D">
        <w:rPr>
          <w:lang w:val="en-US"/>
        </w:rPr>
        <w:t xml:space="preserve">information </w:t>
      </w:r>
      <w:r w:rsidR="064A8ECD" w:rsidRPr="0B020F8D">
        <w:rPr>
          <w:lang w:val="en-US"/>
        </w:rPr>
        <w:t>letter/</w:t>
      </w:r>
      <w:r w:rsidR="1BAAE3E8" w:rsidRPr="0B020F8D">
        <w:rPr>
          <w:lang w:val="en-US"/>
        </w:rPr>
        <w:t>brochure that was handed out to the participants</w:t>
      </w:r>
      <w:r w:rsidR="5443B627" w:rsidRPr="0B020F8D">
        <w:rPr>
          <w:lang w:val="en-US"/>
        </w:rPr>
        <w:t xml:space="preserve"> that</w:t>
      </w:r>
      <w:r w:rsidR="2506AC11" w:rsidRPr="0B020F8D">
        <w:rPr>
          <w:lang w:val="en-US"/>
        </w:rPr>
        <w:t xml:space="preserve"> informs on</w:t>
      </w:r>
      <w:r w:rsidR="5443B627" w:rsidRPr="0B020F8D">
        <w:rPr>
          <w:lang w:val="en-US"/>
        </w:rPr>
        <w:t xml:space="preserve"> the details o</w:t>
      </w:r>
      <w:r w:rsidR="1D6965D1" w:rsidRPr="0B020F8D">
        <w:rPr>
          <w:lang w:val="en-US"/>
        </w:rPr>
        <w:t>f</w:t>
      </w:r>
      <w:r w:rsidR="5443B627" w:rsidRPr="0B020F8D">
        <w:rPr>
          <w:lang w:val="en-US"/>
        </w:rPr>
        <w:t xml:space="preserve"> your research for which the</w:t>
      </w:r>
      <w:r w:rsidR="6B15D792" w:rsidRPr="0B020F8D">
        <w:rPr>
          <w:lang w:val="en-US"/>
        </w:rPr>
        <w:t xml:space="preserve"> participants gave</w:t>
      </w:r>
      <w:r w:rsidR="5443B627" w:rsidRPr="0B020F8D">
        <w:rPr>
          <w:lang w:val="en-US"/>
        </w:rPr>
        <w:t xml:space="preserve"> consent. </w:t>
      </w:r>
      <w:r w:rsidR="7E02B4D8" w:rsidRPr="0B020F8D">
        <w:rPr>
          <w:lang w:val="en-US"/>
        </w:rPr>
        <w:t>It is enough to add this information letter once, and</w:t>
      </w:r>
      <w:r w:rsidR="2F848B32" w:rsidRPr="0B020F8D">
        <w:rPr>
          <w:lang w:val="en-US"/>
        </w:rPr>
        <w:t xml:space="preserve"> (if possible)</w:t>
      </w:r>
      <w:r w:rsidR="7E02B4D8" w:rsidRPr="0B020F8D">
        <w:rPr>
          <w:lang w:val="en-US"/>
        </w:rPr>
        <w:t xml:space="preserve"> not accompanied with every </w:t>
      </w:r>
      <w:r w:rsidR="61C960C3" w:rsidRPr="0B020F8D">
        <w:rPr>
          <w:lang w:val="en-US"/>
        </w:rPr>
        <w:t>consent form</w:t>
      </w:r>
      <w:r w:rsidR="643F42F9" w:rsidRPr="0B020F8D">
        <w:rPr>
          <w:lang w:val="en-US"/>
        </w:rPr>
        <w:t xml:space="preserve">, as this may result in </w:t>
      </w:r>
      <w:r w:rsidR="00D37571">
        <w:rPr>
          <w:lang w:val="en-US"/>
        </w:rPr>
        <w:t xml:space="preserve">an </w:t>
      </w:r>
      <w:r w:rsidR="643F42F9" w:rsidRPr="0B020F8D">
        <w:rPr>
          <w:lang w:val="en-US"/>
        </w:rPr>
        <w:t>unnecessary workload for the archive procedure.</w:t>
      </w:r>
      <w:r w:rsidR="61C960C3" w:rsidRPr="0B020F8D">
        <w:rPr>
          <w:lang w:val="en-US"/>
        </w:rPr>
        <w:t xml:space="preserve"> Put the information letter on top of the bundle of forms</w:t>
      </w:r>
      <w:r w:rsidR="3AAF9F0F" w:rsidRPr="0B020F8D">
        <w:rPr>
          <w:lang w:val="en-US"/>
        </w:rPr>
        <w:t>, so that it is archived at first.</w:t>
      </w:r>
    </w:p>
    <w:p w14:paraId="1048F402" w14:textId="4A3E80AB" w:rsidR="2F72AEEB" w:rsidRDefault="2F72AEEB" w:rsidP="0B020F8D">
      <w:pPr>
        <w:pStyle w:val="Lijstalinea"/>
        <w:numPr>
          <w:ilvl w:val="1"/>
          <w:numId w:val="1"/>
        </w:numPr>
        <w:spacing w:line="240" w:lineRule="auto"/>
        <w:jc w:val="both"/>
        <w:rPr>
          <w:lang w:val="en-US"/>
        </w:rPr>
      </w:pPr>
      <w:r w:rsidRPr="0B020F8D">
        <w:rPr>
          <w:lang w:val="en-US"/>
        </w:rPr>
        <w:t xml:space="preserve">Please note that the default retention period is 10 years for archiving the digitalized informed consent </w:t>
      </w:r>
      <w:r w:rsidR="11D2E019" w:rsidRPr="0B020F8D">
        <w:rPr>
          <w:lang w:val="en-US"/>
        </w:rPr>
        <w:t>forms but</w:t>
      </w:r>
      <w:r w:rsidRPr="0B020F8D">
        <w:rPr>
          <w:lang w:val="en-US"/>
        </w:rPr>
        <w:t xml:space="preserve"> may vary based on your type of research (e.g., WMO research) and data processing goals.</w:t>
      </w:r>
    </w:p>
    <w:p w14:paraId="5782675D" w14:textId="4939D563" w:rsidR="00B72957" w:rsidRPr="00D6027D" w:rsidRDefault="5E9F249C" w:rsidP="0DA1BEFB">
      <w:pPr>
        <w:spacing w:line="240" w:lineRule="auto"/>
        <w:ind w:firstLine="708"/>
        <w:jc w:val="both"/>
        <w:rPr>
          <w:rFonts w:eastAsiaTheme="minorEastAsia"/>
          <w:lang w:val="en-US"/>
        </w:rPr>
      </w:pPr>
      <w:r w:rsidRPr="0B020F8D">
        <w:rPr>
          <w:i/>
          <w:iCs/>
          <w:lang w:val="en-US"/>
        </w:rPr>
        <w:t xml:space="preserve">Note that only the original paper consent forms with </w:t>
      </w:r>
      <w:r w:rsidRPr="0B020F8D">
        <w:rPr>
          <w:i/>
          <w:iCs/>
          <w:u w:val="single"/>
          <w:lang w:val="en-US"/>
        </w:rPr>
        <w:t>a wet signature</w:t>
      </w:r>
      <w:r w:rsidRPr="0B020F8D">
        <w:rPr>
          <w:i/>
          <w:iCs/>
          <w:lang w:val="en-US"/>
        </w:rPr>
        <w:t xml:space="preserve"> can be archived (no </w:t>
      </w:r>
      <w:r w:rsidR="00084C90" w:rsidRPr="00D37571">
        <w:rPr>
          <w:lang w:val="en-US"/>
        </w:rPr>
        <w:tab/>
      </w:r>
      <w:r w:rsidRPr="0B020F8D">
        <w:rPr>
          <w:i/>
          <w:iCs/>
          <w:lang w:val="en-US"/>
        </w:rPr>
        <w:t>copies of consent forms).</w:t>
      </w:r>
    </w:p>
    <w:p w14:paraId="4C923148" w14:textId="6729553F" w:rsidR="00084C90" w:rsidRPr="00B72957" w:rsidRDefault="10F44386" w:rsidP="0DA1BEFB">
      <w:pPr>
        <w:pStyle w:val="Lijstalinea"/>
        <w:numPr>
          <w:ilvl w:val="0"/>
          <w:numId w:val="1"/>
        </w:numPr>
        <w:spacing w:line="240" w:lineRule="auto"/>
        <w:jc w:val="both"/>
        <w:rPr>
          <w:rFonts w:eastAsiaTheme="minorEastAsia"/>
          <w:lang w:val="en-US"/>
        </w:rPr>
      </w:pPr>
      <w:r w:rsidRPr="0B020F8D">
        <w:rPr>
          <w:lang w:val="en-US"/>
        </w:rPr>
        <w:t xml:space="preserve">This sealed envelope can be handed in </w:t>
      </w:r>
      <w:r w:rsidR="256562F8" w:rsidRPr="0B020F8D">
        <w:rPr>
          <w:lang w:val="en-US"/>
        </w:rPr>
        <w:t xml:space="preserve">preferably </w:t>
      </w:r>
      <w:r w:rsidR="3D4FE9C5" w:rsidRPr="0B020F8D">
        <w:rPr>
          <w:lang w:val="en-US"/>
        </w:rPr>
        <w:t>to</w:t>
      </w:r>
      <w:r w:rsidRPr="0B020F8D">
        <w:rPr>
          <w:lang w:val="en-US"/>
        </w:rPr>
        <w:t xml:space="preserve"> </w:t>
      </w:r>
      <w:r w:rsidR="68B4A3EB" w:rsidRPr="0B020F8D">
        <w:rPr>
          <w:lang w:val="en-US"/>
        </w:rPr>
        <w:t>your</w:t>
      </w:r>
      <w:r w:rsidRPr="0B020F8D">
        <w:rPr>
          <w:lang w:val="en-US"/>
        </w:rPr>
        <w:t xml:space="preserve"> secretary</w:t>
      </w:r>
      <w:r w:rsidR="3DDB6661" w:rsidRPr="0B020F8D">
        <w:rPr>
          <w:lang w:val="en-US"/>
        </w:rPr>
        <w:t>’s</w:t>
      </w:r>
      <w:r w:rsidR="71D255A3" w:rsidRPr="0B020F8D">
        <w:rPr>
          <w:lang w:val="en-US"/>
        </w:rPr>
        <w:t xml:space="preserve"> office</w:t>
      </w:r>
      <w:r w:rsidRPr="0B020F8D">
        <w:rPr>
          <w:lang w:val="en-US"/>
        </w:rPr>
        <w:t xml:space="preserve">. </w:t>
      </w:r>
      <w:r w:rsidR="045BD0A4" w:rsidRPr="0B020F8D">
        <w:rPr>
          <w:lang w:val="en-US"/>
        </w:rPr>
        <w:t>You or t</w:t>
      </w:r>
      <w:r w:rsidRPr="0B020F8D">
        <w:rPr>
          <w:lang w:val="en-US"/>
        </w:rPr>
        <w:t xml:space="preserve">he secretary contact </w:t>
      </w:r>
      <w:r w:rsidR="5ED65550" w:rsidRPr="0B020F8D">
        <w:rPr>
          <w:lang w:val="en-US"/>
        </w:rPr>
        <w:t xml:space="preserve">LISA-Archive </w:t>
      </w:r>
      <w:r w:rsidR="4589B0B0" w:rsidRPr="0B020F8D">
        <w:rPr>
          <w:lang w:val="en-US"/>
        </w:rPr>
        <w:t>record administrator</w:t>
      </w:r>
      <w:r w:rsidR="19F7E89A" w:rsidRPr="0B020F8D">
        <w:rPr>
          <w:lang w:val="en-US"/>
        </w:rPr>
        <w:t xml:space="preserve"> </w:t>
      </w:r>
      <w:r w:rsidR="7D0B9D03" w:rsidRPr="0B020F8D">
        <w:rPr>
          <w:lang w:val="en-US"/>
        </w:rPr>
        <w:t xml:space="preserve">Ronnie </w:t>
      </w:r>
      <w:r w:rsidR="7D0B9D03" w:rsidRPr="0B020F8D">
        <w:rPr>
          <w:rFonts w:eastAsiaTheme="minorEastAsia"/>
          <w:lang w:val="en-US"/>
        </w:rPr>
        <w:t>Harmelin</w:t>
      </w:r>
      <w:r w:rsidR="0FB0DE9A" w:rsidRPr="0B020F8D">
        <w:rPr>
          <w:rFonts w:eastAsiaTheme="minorEastAsia"/>
          <w:lang w:val="en-US"/>
        </w:rPr>
        <w:t>k</w:t>
      </w:r>
      <w:r w:rsidR="7D0B9D03" w:rsidRPr="0B020F8D">
        <w:rPr>
          <w:rFonts w:eastAsiaTheme="minorEastAsia"/>
          <w:lang w:val="en-US"/>
        </w:rPr>
        <w:t xml:space="preserve"> </w:t>
      </w:r>
      <w:r w:rsidR="00D37571">
        <w:rPr>
          <w:rFonts w:eastAsiaTheme="minorEastAsia"/>
          <w:lang w:val="en-US"/>
        </w:rPr>
        <w:t>(</w:t>
      </w:r>
      <w:hyperlink r:id="rId11" w:history="1">
        <w:r w:rsidR="00D37571" w:rsidRPr="00B43566">
          <w:rPr>
            <w:rStyle w:val="Hyperlink"/>
            <w:rFonts w:eastAsiaTheme="minorEastAsia"/>
            <w:lang w:val="en-US"/>
          </w:rPr>
          <w:t>r.h.m.harmelink@utwente.nl</w:t>
        </w:r>
      </w:hyperlink>
      <w:r w:rsidR="00D37571">
        <w:rPr>
          <w:rStyle w:val="Hyperlink"/>
          <w:rFonts w:eastAsiaTheme="minorEastAsia"/>
          <w:lang w:val="en-US"/>
        </w:rPr>
        <w:t>)</w:t>
      </w:r>
      <w:r w:rsidR="21055E9B" w:rsidRPr="0B020F8D">
        <w:rPr>
          <w:rFonts w:eastAsiaTheme="minorEastAsia"/>
          <w:lang w:val="en-US"/>
        </w:rPr>
        <w:t xml:space="preserve"> </w:t>
      </w:r>
      <w:r w:rsidR="7A3ADEB9" w:rsidRPr="0B020F8D">
        <w:rPr>
          <w:rFonts w:eastAsiaTheme="minorEastAsia"/>
          <w:lang w:val="en-US"/>
        </w:rPr>
        <w:t>to pick</w:t>
      </w:r>
      <w:r w:rsidR="00D37571">
        <w:rPr>
          <w:rFonts w:eastAsiaTheme="minorEastAsia"/>
          <w:lang w:val="en-US"/>
        </w:rPr>
        <w:t xml:space="preserve"> </w:t>
      </w:r>
      <w:r w:rsidR="7A3ADEB9" w:rsidRPr="0B020F8D">
        <w:rPr>
          <w:rFonts w:eastAsiaTheme="minorEastAsia"/>
          <w:lang w:val="en-US"/>
        </w:rPr>
        <w:t xml:space="preserve">up the </w:t>
      </w:r>
      <w:r w:rsidR="00D37571">
        <w:rPr>
          <w:rFonts w:eastAsiaTheme="minorEastAsia"/>
          <w:lang w:val="en-US"/>
        </w:rPr>
        <w:t>envelope</w:t>
      </w:r>
      <w:r w:rsidR="7A3ADEB9" w:rsidRPr="0B020F8D">
        <w:rPr>
          <w:rFonts w:eastAsiaTheme="minorEastAsia"/>
          <w:lang w:val="en-US"/>
        </w:rPr>
        <w:t xml:space="preserve"> and</w:t>
      </w:r>
      <w:r w:rsidRPr="0B020F8D">
        <w:rPr>
          <w:rFonts w:eastAsiaTheme="minorEastAsia"/>
          <w:lang w:val="en-US"/>
        </w:rPr>
        <w:t xml:space="preserve"> </w:t>
      </w:r>
      <w:r w:rsidRPr="0B020F8D">
        <w:rPr>
          <w:lang w:val="en-US"/>
        </w:rPr>
        <w:t>store</w:t>
      </w:r>
      <w:r w:rsidR="7210C76D" w:rsidRPr="0B020F8D">
        <w:rPr>
          <w:lang w:val="en-US"/>
        </w:rPr>
        <w:t xml:space="preserve"> the envelope </w:t>
      </w:r>
      <w:r w:rsidRPr="0B020F8D">
        <w:rPr>
          <w:lang w:val="en-US"/>
        </w:rPr>
        <w:t xml:space="preserve">in a locker until they are picked up by </w:t>
      </w:r>
      <w:r w:rsidR="5ED65550" w:rsidRPr="0B020F8D">
        <w:rPr>
          <w:lang w:val="en-US"/>
        </w:rPr>
        <w:t>LISA-Archive</w:t>
      </w:r>
      <w:r w:rsidRPr="0B020F8D">
        <w:rPr>
          <w:lang w:val="en-US"/>
        </w:rPr>
        <w:t>.</w:t>
      </w:r>
    </w:p>
    <w:p w14:paraId="6ED6B2E7" w14:textId="3B7F5C7F" w:rsidR="007D173B" w:rsidRPr="007D173B" w:rsidRDefault="5ED65550" w:rsidP="0DA1BEFB">
      <w:pPr>
        <w:pStyle w:val="Lijstalinea"/>
        <w:numPr>
          <w:ilvl w:val="0"/>
          <w:numId w:val="1"/>
        </w:numPr>
        <w:spacing w:line="240" w:lineRule="auto"/>
        <w:jc w:val="both"/>
        <w:rPr>
          <w:lang w:val="en-US"/>
        </w:rPr>
      </w:pPr>
      <w:r w:rsidRPr="0B020F8D">
        <w:rPr>
          <w:lang w:val="en-US"/>
        </w:rPr>
        <w:t xml:space="preserve">LISA-Archive </w:t>
      </w:r>
      <w:r w:rsidR="10F44386" w:rsidRPr="0B020F8D">
        <w:rPr>
          <w:lang w:val="en-US"/>
        </w:rPr>
        <w:t xml:space="preserve">picks up the </w:t>
      </w:r>
      <w:r w:rsidR="1DBEF001" w:rsidRPr="0B020F8D">
        <w:rPr>
          <w:lang w:val="en-US"/>
        </w:rPr>
        <w:t>envelope</w:t>
      </w:r>
      <w:r w:rsidR="10F44386" w:rsidRPr="0B020F8D">
        <w:rPr>
          <w:lang w:val="en-US"/>
        </w:rPr>
        <w:t xml:space="preserve"> and proceeds with archiving the informed consent forms</w:t>
      </w:r>
      <w:r w:rsidR="799C2B84" w:rsidRPr="0B020F8D">
        <w:rPr>
          <w:lang w:val="en-US"/>
        </w:rPr>
        <w:t>.</w:t>
      </w:r>
    </w:p>
    <w:p w14:paraId="732D67EC" w14:textId="618C3457" w:rsidR="002C30C6" w:rsidRPr="002C30C6" w:rsidRDefault="5E5B4327" w:rsidP="0DA1BEFB">
      <w:pPr>
        <w:pStyle w:val="Lijstalinea"/>
        <w:numPr>
          <w:ilvl w:val="0"/>
          <w:numId w:val="1"/>
        </w:numPr>
        <w:spacing w:line="240" w:lineRule="auto"/>
        <w:jc w:val="both"/>
        <w:rPr>
          <w:color w:val="000000" w:themeColor="text1"/>
          <w:lang w:val="en-US"/>
        </w:rPr>
      </w:pPr>
      <w:r w:rsidRPr="0DA1BEFB">
        <w:rPr>
          <w:lang w:val="en-US"/>
        </w:rPr>
        <w:t>Th</w:t>
      </w:r>
      <w:r w:rsidRPr="0DA1BEFB">
        <w:rPr>
          <w:lang w:val="en"/>
        </w:rPr>
        <w:t>e consent forms</w:t>
      </w:r>
      <w:r w:rsidR="70A8A667" w:rsidRPr="0DA1BEFB">
        <w:rPr>
          <w:lang w:val="en"/>
        </w:rPr>
        <w:t xml:space="preserve">, </w:t>
      </w:r>
      <w:r w:rsidR="5DE74389" w:rsidRPr="0DA1BEFB">
        <w:rPr>
          <w:lang w:val="en"/>
        </w:rPr>
        <w:t xml:space="preserve">the </w:t>
      </w:r>
      <w:r w:rsidR="70A8A667" w:rsidRPr="0DA1BEFB">
        <w:rPr>
          <w:lang w:val="en"/>
        </w:rPr>
        <w:t>information brochure</w:t>
      </w:r>
      <w:r w:rsidR="1DA3B14C" w:rsidRPr="0DA1BEFB">
        <w:rPr>
          <w:lang w:val="en"/>
        </w:rPr>
        <w:t>,</w:t>
      </w:r>
      <w:r w:rsidR="70A8A667" w:rsidRPr="0DA1BEFB">
        <w:rPr>
          <w:lang w:val="en"/>
        </w:rPr>
        <w:t xml:space="preserve"> and</w:t>
      </w:r>
      <w:r w:rsidR="5DE74389" w:rsidRPr="0DA1BEFB">
        <w:rPr>
          <w:lang w:val="en"/>
        </w:rPr>
        <w:t xml:space="preserve"> the</w:t>
      </w:r>
      <w:r w:rsidR="70A8A667" w:rsidRPr="0DA1BEFB">
        <w:rPr>
          <w:lang w:val="en"/>
        </w:rPr>
        <w:t xml:space="preserve"> intake form</w:t>
      </w:r>
      <w:r w:rsidRPr="0DA1BEFB">
        <w:rPr>
          <w:lang w:val="en"/>
        </w:rPr>
        <w:t xml:space="preserve"> are scanned into JOIN</w:t>
      </w:r>
      <w:r w:rsidR="799C2B84" w:rsidRPr="0DA1BEFB">
        <w:rPr>
          <w:lang w:val="en"/>
        </w:rPr>
        <w:t xml:space="preserve"> by LISA-Archive</w:t>
      </w:r>
      <w:r w:rsidR="5ED65550" w:rsidRPr="0DA1BEFB">
        <w:rPr>
          <w:lang w:val="en"/>
        </w:rPr>
        <w:t xml:space="preserve"> </w:t>
      </w:r>
      <w:r w:rsidRPr="0DA1BEFB">
        <w:rPr>
          <w:lang w:val="en"/>
        </w:rPr>
        <w:t>according to the guidelines of the replacement manual (see appendices 2 and 3</w:t>
      </w:r>
      <w:r w:rsidR="3D5AD295" w:rsidRPr="0DA1BEFB">
        <w:rPr>
          <w:lang w:val="en"/>
        </w:rPr>
        <w:t xml:space="preserve"> in the manual</w:t>
      </w:r>
      <w:r w:rsidRPr="0DA1BEFB">
        <w:rPr>
          <w:color w:val="000000" w:themeColor="text1"/>
          <w:lang w:val="en"/>
        </w:rPr>
        <w:t>)</w:t>
      </w:r>
      <w:r w:rsidR="00DD795C" w:rsidRPr="0DA1BEFB">
        <w:rPr>
          <w:rStyle w:val="Voetnootmarkering"/>
          <w:color w:val="000000" w:themeColor="text1"/>
          <w:lang w:val="en"/>
        </w:rPr>
        <w:footnoteReference w:id="1"/>
      </w:r>
      <w:r w:rsidR="484121C1" w:rsidRPr="0DA1BEFB">
        <w:rPr>
          <w:color w:val="000000" w:themeColor="text1"/>
          <w:lang w:val="en"/>
        </w:rPr>
        <w:t xml:space="preserve">. </w:t>
      </w:r>
      <w:r w:rsidR="799C2B84" w:rsidRPr="0DA1BEFB">
        <w:rPr>
          <w:color w:val="000000" w:themeColor="text1"/>
          <w:lang w:val="en"/>
        </w:rPr>
        <w:t>Consent form</w:t>
      </w:r>
      <w:r w:rsidR="1BAAE3E8" w:rsidRPr="0DA1BEFB">
        <w:rPr>
          <w:color w:val="000000" w:themeColor="text1"/>
          <w:lang w:val="en"/>
        </w:rPr>
        <w:t>s</w:t>
      </w:r>
      <w:r w:rsidR="799C2B84" w:rsidRPr="0DA1BEFB">
        <w:rPr>
          <w:color w:val="000000" w:themeColor="text1"/>
          <w:lang w:val="en"/>
        </w:rPr>
        <w:t xml:space="preserve"> are part of Process 72 (research) </w:t>
      </w:r>
      <w:r w:rsidR="799C2B84" w:rsidRPr="0DA1BEFB">
        <w:rPr>
          <w:color w:val="000000" w:themeColor="text1"/>
          <w:lang w:val="en-GB"/>
        </w:rPr>
        <w:t>of the selection list of Dutch universities and therefore fall under the authorization for replacement.</w:t>
      </w:r>
    </w:p>
    <w:p w14:paraId="21F534E0" w14:textId="123192CF" w:rsidR="002C30C6" w:rsidRPr="002C30C6" w:rsidRDefault="799C2B84" w:rsidP="0DA1BEFB">
      <w:pPr>
        <w:pStyle w:val="Lijstalinea"/>
        <w:numPr>
          <w:ilvl w:val="0"/>
          <w:numId w:val="1"/>
        </w:numPr>
        <w:spacing w:line="240" w:lineRule="auto"/>
        <w:jc w:val="both"/>
        <w:rPr>
          <w:color w:val="000000" w:themeColor="text1"/>
          <w:lang w:val="en-US"/>
        </w:rPr>
      </w:pPr>
      <w:r w:rsidRPr="0B020F8D">
        <w:rPr>
          <w:rStyle w:val="y2iqfc"/>
          <w:color w:val="000000" w:themeColor="text1"/>
          <w:lang w:val="en"/>
        </w:rPr>
        <w:t xml:space="preserve">After scanning, the </w:t>
      </w:r>
      <w:r w:rsidRPr="0B020F8D">
        <w:rPr>
          <w:rStyle w:val="y2iqfc"/>
          <w:b/>
          <w:bCs/>
          <w:color w:val="000000" w:themeColor="text1"/>
          <w:lang w:val="en"/>
        </w:rPr>
        <w:t>paper forms are kept for 12 months</w:t>
      </w:r>
      <w:r w:rsidRPr="0B020F8D">
        <w:rPr>
          <w:rStyle w:val="y2iqfc"/>
          <w:color w:val="000000" w:themeColor="text1"/>
          <w:lang w:val="en"/>
        </w:rPr>
        <w:t xml:space="preserve"> and then destroyed </w:t>
      </w:r>
      <w:r w:rsidR="285BF626" w:rsidRPr="0B020F8D">
        <w:rPr>
          <w:rStyle w:val="y2iqfc"/>
          <w:color w:val="000000" w:themeColor="text1"/>
          <w:lang w:val="en"/>
        </w:rPr>
        <w:t xml:space="preserve">following </w:t>
      </w:r>
      <w:r w:rsidRPr="0B020F8D">
        <w:rPr>
          <w:rStyle w:val="y2iqfc"/>
          <w:color w:val="000000" w:themeColor="text1"/>
          <w:lang w:val="en"/>
        </w:rPr>
        <w:t>the replacement manual (see appendices 4 and 5)</w:t>
      </w:r>
      <w:r w:rsidR="2B9D6227" w:rsidRPr="0B020F8D">
        <w:rPr>
          <w:rStyle w:val="y2iqfc"/>
          <w:color w:val="000000" w:themeColor="text1"/>
          <w:lang w:val="en"/>
        </w:rPr>
        <w:t>.</w:t>
      </w:r>
    </w:p>
    <w:p w14:paraId="11D6ADF7" w14:textId="534FF9C8" w:rsidR="00084C90" w:rsidRPr="00B21193" w:rsidRDefault="10F44386" w:rsidP="0DA1BEFB">
      <w:pPr>
        <w:pStyle w:val="Lijstalinea"/>
        <w:numPr>
          <w:ilvl w:val="0"/>
          <w:numId w:val="1"/>
        </w:numPr>
        <w:spacing w:line="240" w:lineRule="auto"/>
        <w:jc w:val="both"/>
        <w:rPr>
          <w:lang w:val="en-US"/>
        </w:rPr>
      </w:pPr>
      <w:r w:rsidRPr="0DA1BEFB">
        <w:rPr>
          <w:lang w:val="en-US"/>
        </w:rPr>
        <w:t>If needed, the researcher(s)</w:t>
      </w:r>
      <w:r w:rsidR="4FCAB735" w:rsidRPr="0DA1BEFB">
        <w:rPr>
          <w:lang w:val="en-US"/>
        </w:rPr>
        <w:t xml:space="preserve"> or </w:t>
      </w:r>
      <w:r w:rsidR="1BAAE3E8" w:rsidRPr="0DA1BEFB">
        <w:rPr>
          <w:lang w:val="en-US"/>
        </w:rPr>
        <w:t>supervisor</w:t>
      </w:r>
      <w:r w:rsidR="3BB69ED2" w:rsidRPr="0DA1BEFB">
        <w:rPr>
          <w:lang w:val="en-US"/>
        </w:rPr>
        <w:t>(s)</w:t>
      </w:r>
      <w:r w:rsidR="657603FE" w:rsidRPr="0DA1BEFB">
        <w:rPr>
          <w:lang w:val="en-US"/>
        </w:rPr>
        <w:t xml:space="preserve"> </w:t>
      </w:r>
      <w:r w:rsidR="68CDB5F5" w:rsidRPr="0DA1BEFB">
        <w:rPr>
          <w:lang w:val="en-US"/>
        </w:rPr>
        <w:t xml:space="preserve">as </w:t>
      </w:r>
      <w:r w:rsidRPr="0DA1BEFB">
        <w:rPr>
          <w:lang w:val="en-US"/>
        </w:rPr>
        <w:t>mentioned on the</w:t>
      </w:r>
      <w:r w:rsidR="03160D51" w:rsidRPr="0DA1BEFB">
        <w:rPr>
          <w:lang w:val="en-US"/>
        </w:rPr>
        <w:t xml:space="preserve"> intake form on the outside of the</w:t>
      </w:r>
      <w:r w:rsidRPr="0DA1BEFB">
        <w:rPr>
          <w:lang w:val="en-US"/>
        </w:rPr>
        <w:t xml:space="preserve"> </w:t>
      </w:r>
      <w:r w:rsidR="50F87554" w:rsidRPr="0DA1BEFB">
        <w:rPr>
          <w:lang w:val="en-US"/>
        </w:rPr>
        <w:t xml:space="preserve">sealed </w:t>
      </w:r>
      <w:r w:rsidRPr="0DA1BEFB">
        <w:rPr>
          <w:lang w:val="en-US"/>
        </w:rPr>
        <w:t>envelop</w:t>
      </w:r>
      <w:r w:rsidR="1BAAE3E8" w:rsidRPr="0DA1BEFB">
        <w:rPr>
          <w:lang w:val="en-US"/>
        </w:rPr>
        <w:t>e</w:t>
      </w:r>
      <w:r w:rsidR="0AA9B4B9" w:rsidRPr="0DA1BEFB">
        <w:rPr>
          <w:rStyle w:val="Verwijzingopmerking"/>
          <w:sz w:val="22"/>
          <w:szCs w:val="22"/>
          <w:lang w:val="en-US"/>
        </w:rPr>
        <w:t>, or the head of the research chair</w:t>
      </w:r>
      <w:r w:rsidR="03160D51" w:rsidRPr="0DA1BEFB">
        <w:rPr>
          <w:rStyle w:val="Verwijzingopmerking"/>
          <w:sz w:val="22"/>
          <w:szCs w:val="22"/>
          <w:lang w:val="en-US"/>
        </w:rPr>
        <w:t>,</w:t>
      </w:r>
      <w:r w:rsidR="193F7338" w:rsidRPr="0DA1BEFB">
        <w:rPr>
          <w:rStyle w:val="Verwijzingopmerking"/>
          <w:sz w:val="22"/>
          <w:szCs w:val="22"/>
          <w:lang w:val="en-US"/>
        </w:rPr>
        <w:t xml:space="preserve"> </w:t>
      </w:r>
      <w:r w:rsidR="03160D51" w:rsidRPr="0DA1BEFB">
        <w:rPr>
          <w:rStyle w:val="Verwijzingopmerking"/>
          <w:sz w:val="22"/>
          <w:szCs w:val="22"/>
          <w:lang w:val="en-US"/>
        </w:rPr>
        <w:t>c</w:t>
      </w:r>
      <w:r w:rsidRPr="0DA1BEFB">
        <w:rPr>
          <w:lang w:val="en-US"/>
        </w:rPr>
        <w:t xml:space="preserve">an get access to the </w:t>
      </w:r>
      <w:r w:rsidR="799C2B84" w:rsidRPr="0DA1BEFB">
        <w:rPr>
          <w:lang w:val="en-US"/>
        </w:rPr>
        <w:t xml:space="preserve">consent </w:t>
      </w:r>
      <w:r w:rsidRPr="0DA1BEFB">
        <w:rPr>
          <w:lang w:val="en-US"/>
        </w:rPr>
        <w:t>forms</w:t>
      </w:r>
      <w:r w:rsidR="31880334" w:rsidRPr="0DA1BEFB">
        <w:rPr>
          <w:lang w:val="en-US"/>
        </w:rPr>
        <w:t xml:space="preserve"> </w:t>
      </w:r>
      <w:r w:rsidR="226BB885" w:rsidRPr="0DA1BEFB">
        <w:rPr>
          <w:lang w:val="en-US"/>
        </w:rPr>
        <w:t xml:space="preserve">for </w:t>
      </w:r>
      <w:r w:rsidR="61848FC3" w:rsidRPr="0DA1BEFB">
        <w:rPr>
          <w:lang w:val="en-US"/>
        </w:rPr>
        <w:t>the</w:t>
      </w:r>
      <w:r w:rsidR="334AA560" w:rsidRPr="0DA1BEFB">
        <w:rPr>
          <w:lang w:val="en-US"/>
        </w:rPr>
        <w:t xml:space="preserve"> retention</w:t>
      </w:r>
      <w:r w:rsidR="61848FC3" w:rsidRPr="0DA1BEFB">
        <w:rPr>
          <w:lang w:val="en-US"/>
        </w:rPr>
        <w:t xml:space="preserve"> period mentioned </w:t>
      </w:r>
      <w:r w:rsidR="39930622" w:rsidRPr="0DA1BEFB">
        <w:rPr>
          <w:lang w:val="en-US"/>
        </w:rPr>
        <w:t>on the intake form below</w:t>
      </w:r>
      <w:r w:rsidR="334AA560" w:rsidRPr="0DA1BEFB">
        <w:rPr>
          <w:lang w:val="en-US"/>
        </w:rPr>
        <w:t>,</w:t>
      </w:r>
      <w:r w:rsidR="39930622" w:rsidRPr="0DA1BEFB">
        <w:rPr>
          <w:lang w:val="en-US"/>
        </w:rPr>
        <w:t xml:space="preserve"> </w:t>
      </w:r>
      <w:r w:rsidRPr="0DA1BEFB">
        <w:rPr>
          <w:lang w:val="en-US"/>
        </w:rPr>
        <w:t xml:space="preserve">after contacting </w:t>
      </w:r>
      <w:r w:rsidR="3FE466CA" w:rsidRPr="0DA1BEFB">
        <w:rPr>
          <w:lang w:val="en-US"/>
        </w:rPr>
        <w:t>LISA-Archive</w:t>
      </w:r>
      <w:r w:rsidRPr="0DA1BEFB">
        <w:rPr>
          <w:lang w:val="en-US"/>
        </w:rPr>
        <w:t>.</w:t>
      </w:r>
    </w:p>
    <w:p w14:paraId="7CEB92BF" w14:textId="77777777" w:rsidR="0032374C" w:rsidRDefault="0032374C">
      <w:pPr>
        <w:spacing w:line="259" w:lineRule="auto"/>
        <w:rPr>
          <w:color w:val="1F3864" w:themeColor="accent1" w:themeShade="80"/>
          <w:sz w:val="28"/>
          <w:szCs w:val="28"/>
          <w:lang w:val="en-US"/>
        </w:rPr>
      </w:pPr>
    </w:p>
    <w:p w14:paraId="1069005C" w14:textId="0516C363" w:rsidR="0DA1BEFB" w:rsidRPr="00D37571" w:rsidRDefault="0DA1BEFB">
      <w:pPr>
        <w:rPr>
          <w:lang w:val="en-US"/>
        </w:rPr>
      </w:pPr>
      <w:r w:rsidRPr="00D37571">
        <w:rPr>
          <w:lang w:val="en-US"/>
        </w:rPr>
        <w:br w:type="page"/>
      </w:r>
    </w:p>
    <w:p w14:paraId="6F129425" w14:textId="22682688" w:rsidR="18CA3B87" w:rsidRDefault="18CA3B87" w:rsidP="0DA1BEFB">
      <w:pPr>
        <w:rPr>
          <w:color w:val="1F3864" w:themeColor="accent1" w:themeShade="80"/>
          <w:sz w:val="28"/>
          <w:szCs w:val="28"/>
          <w:lang w:val="en-US"/>
        </w:rPr>
      </w:pPr>
      <w:r w:rsidRPr="0B020F8D">
        <w:rPr>
          <w:color w:val="1F3864" w:themeColor="accent1" w:themeShade="80"/>
          <w:sz w:val="28"/>
          <w:szCs w:val="28"/>
          <w:lang w:val="en-US"/>
        </w:rPr>
        <w:lastRenderedPageBreak/>
        <w:t xml:space="preserve">Intake form </w:t>
      </w:r>
      <w:r w:rsidR="22117381" w:rsidRPr="0B020F8D">
        <w:rPr>
          <w:color w:val="1F3864" w:themeColor="accent1" w:themeShade="80"/>
          <w:sz w:val="28"/>
          <w:szCs w:val="28"/>
          <w:lang w:val="en-US"/>
        </w:rPr>
        <w:t xml:space="preserve">for </w:t>
      </w:r>
      <w:r w:rsidR="10F44386" w:rsidRPr="0B020F8D">
        <w:rPr>
          <w:color w:val="1F3864" w:themeColor="accent1" w:themeShade="80"/>
          <w:sz w:val="28"/>
          <w:szCs w:val="28"/>
          <w:lang w:val="en-US"/>
        </w:rPr>
        <w:t xml:space="preserve">archiving informed consent forms faculty </w:t>
      </w:r>
      <w:r w:rsidR="376AA0D1" w:rsidRPr="0B020F8D">
        <w:rPr>
          <w:color w:val="1F3864" w:themeColor="accent1" w:themeShade="80"/>
          <w:sz w:val="28"/>
          <w:szCs w:val="28"/>
          <w:lang w:val="en-US"/>
        </w:rPr>
        <w:t>BMS</w:t>
      </w:r>
    </w:p>
    <w:p w14:paraId="28832548" w14:textId="34B77AD6" w:rsidR="00084C90" w:rsidRDefault="00084C90" w:rsidP="00084C90">
      <w:pPr>
        <w:rPr>
          <w:rFonts w:cstheme="minorHAnsi"/>
          <w:sz w:val="20"/>
          <w:szCs w:val="20"/>
          <w:lang w:val="en-US"/>
        </w:rPr>
      </w:pPr>
      <w:r w:rsidRPr="00B21193">
        <w:rPr>
          <w:rFonts w:cstheme="minorHAnsi"/>
          <w:sz w:val="20"/>
          <w:szCs w:val="20"/>
          <w:lang w:val="en-US"/>
        </w:rPr>
        <w:t>Please fill in the information below and hand in the form together with the informed consent forms to the secretariat of the department / chair.</w:t>
      </w:r>
    </w:p>
    <w:tbl>
      <w:tblPr>
        <w:tblStyle w:val="Tabelraster"/>
        <w:tblpPr w:leftFromText="141" w:rightFromText="141" w:vertAnchor="text" w:horzAnchor="margin" w:tblpY="383"/>
        <w:tblW w:w="9781" w:type="dxa"/>
        <w:tblLook w:val="04A0" w:firstRow="1" w:lastRow="0" w:firstColumn="1" w:lastColumn="0" w:noHBand="0" w:noVBand="1"/>
      </w:tblPr>
      <w:tblGrid>
        <w:gridCol w:w="3150"/>
        <w:gridCol w:w="6631"/>
      </w:tblGrid>
      <w:tr w:rsidR="00304969" w:rsidRPr="00B21193" w14:paraId="36C82817" w14:textId="77777777" w:rsidTr="0B020F8D">
        <w:trPr>
          <w:cantSplit/>
          <w:trHeight w:val="1035"/>
        </w:trPr>
        <w:tc>
          <w:tcPr>
            <w:tcW w:w="3150" w:type="dxa"/>
          </w:tcPr>
          <w:p w14:paraId="5A706C84" w14:textId="77777777" w:rsidR="00304969" w:rsidRPr="00B21193" w:rsidRDefault="174CA0D0" w:rsidP="0DA1BEFB">
            <w:pPr>
              <w:pStyle w:val="Geenafstand"/>
              <w:rPr>
                <w:sz w:val="20"/>
                <w:szCs w:val="20"/>
              </w:rPr>
            </w:pPr>
            <w:proofErr w:type="spellStart"/>
            <w:r w:rsidRPr="0DA1BEFB">
              <w:rPr>
                <w:sz w:val="20"/>
                <w:szCs w:val="20"/>
              </w:rPr>
              <w:t>Faculty</w:t>
            </w:r>
            <w:proofErr w:type="spellEnd"/>
            <w:r w:rsidRPr="0DA1BEFB">
              <w:rPr>
                <w:sz w:val="20"/>
                <w:szCs w:val="20"/>
              </w:rPr>
              <w:t xml:space="preserve"> (</w:t>
            </w:r>
            <w:proofErr w:type="spellStart"/>
            <w:r w:rsidRPr="0DA1BEFB">
              <w:rPr>
                <w:sz w:val="20"/>
                <w:szCs w:val="20"/>
              </w:rPr>
              <w:t>abbreviation</w:t>
            </w:r>
            <w:proofErr w:type="spellEnd"/>
            <w:r w:rsidRPr="0DA1BEFB">
              <w:rPr>
                <w:sz w:val="20"/>
                <w:szCs w:val="20"/>
              </w:rPr>
              <w:t>):</w:t>
            </w:r>
          </w:p>
          <w:p w14:paraId="25FFF64C" w14:textId="77777777" w:rsidR="00304969" w:rsidRPr="00B21193" w:rsidRDefault="00304969" w:rsidP="0DA1BEFB">
            <w:pPr>
              <w:pStyle w:val="Geenafstand"/>
              <w:rPr>
                <w:sz w:val="20"/>
                <w:szCs w:val="20"/>
              </w:rPr>
            </w:pPr>
          </w:p>
          <w:p w14:paraId="67987C20" w14:textId="77777777" w:rsidR="00304969" w:rsidRPr="00B21193" w:rsidRDefault="00304969" w:rsidP="0DA1BEFB">
            <w:pPr>
              <w:pStyle w:val="Geenafstand"/>
              <w:rPr>
                <w:sz w:val="20"/>
                <w:szCs w:val="20"/>
              </w:rPr>
            </w:pPr>
          </w:p>
          <w:p w14:paraId="5FDED281" w14:textId="77777777" w:rsidR="00304969" w:rsidRPr="00B21193" w:rsidRDefault="00304969" w:rsidP="0DA1BEFB">
            <w:pPr>
              <w:pStyle w:val="Geenafstand"/>
              <w:rPr>
                <w:sz w:val="20"/>
                <w:szCs w:val="20"/>
              </w:rPr>
            </w:pPr>
          </w:p>
        </w:tc>
        <w:tc>
          <w:tcPr>
            <w:tcW w:w="6631" w:type="dxa"/>
          </w:tcPr>
          <w:p w14:paraId="023E9AE0" w14:textId="0836A161" w:rsidR="00304969" w:rsidRPr="00B21193" w:rsidRDefault="3F75F506" w:rsidP="0DA1BEFB">
            <w:pPr>
              <w:pStyle w:val="Geenafstand"/>
              <w:rPr>
                <w:sz w:val="28"/>
                <w:szCs w:val="28"/>
              </w:rPr>
            </w:pPr>
            <w:r w:rsidRPr="0DA1BEFB">
              <w:rPr>
                <w:sz w:val="28"/>
                <w:szCs w:val="28"/>
              </w:rPr>
              <w:t>BMS</w:t>
            </w:r>
          </w:p>
        </w:tc>
      </w:tr>
      <w:tr w:rsidR="00304969" w:rsidRPr="00D37571" w14:paraId="01AABF2C" w14:textId="77777777" w:rsidTr="0B020F8D">
        <w:trPr>
          <w:cantSplit/>
          <w:trHeight w:val="1035"/>
        </w:trPr>
        <w:tc>
          <w:tcPr>
            <w:tcW w:w="3150" w:type="dxa"/>
          </w:tcPr>
          <w:p w14:paraId="37B6D459" w14:textId="15B6C3A8" w:rsidR="00304969" w:rsidRPr="00D37571" w:rsidRDefault="7CF8544F" w:rsidP="0DA1BEFB">
            <w:pPr>
              <w:pStyle w:val="Geenafstand"/>
              <w:rPr>
                <w:sz w:val="20"/>
                <w:szCs w:val="20"/>
                <w:lang w:val="en-US"/>
              </w:rPr>
            </w:pPr>
            <w:r w:rsidRPr="00D37571">
              <w:rPr>
                <w:sz w:val="20"/>
                <w:szCs w:val="20"/>
                <w:lang w:val="en-US"/>
              </w:rPr>
              <w:t>Section</w:t>
            </w:r>
            <w:r w:rsidR="440E2B94" w:rsidRPr="00D37571">
              <w:rPr>
                <w:sz w:val="20"/>
                <w:szCs w:val="20"/>
                <w:lang w:val="en-US"/>
              </w:rPr>
              <w:t>(s)</w:t>
            </w:r>
            <w:r w:rsidR="36F013A2" w:rsidRPr="00D37571">
              <w:rPr>
                <w:sz w:val="20"/>
                <w:szCs w:val="20"/>
                <w:lang w:val="en-US"/>
              </w:rPr>
              <w:t xml:space="preserve"> (</w:t>
            </w:r>
            <w:r w:rsidR="7A2F0835" w:rsidRPr="00D37571">
              <w:rPr>
                <w:sz w:val="20"/>
                <w:szCs w:val="20"/>
                <w:lang w:val="en-US"/>
              </w:rPr>
              <w:t xml:space="preserve">+ </w:t>
            </w:r>
            <w:r w:rsidR="36F013A2" w:rsidRPr="00D37571">
              <w:rPr>
                <w:sz w:val="20"/>
                <w:szCs w:val="20"/>
                <w:lang w:val="en-US"/>
              </w:rPr>
              <w:t>abbreviation):</w:t>
            </w:r>
            <w:r w:rsidR="00304969" w:rsidRPr="00D37571">
              <w:rPr>
                <w:lang w:val="en-US"/>
              </w:rPr>
              <w:br/>
            </w:r>
            <w:r w:rsidR="0955513F" w:rsidRPr="00D37571">
              <w:rPr>
                <w:i/>
                <w:iCs/>
                <w:sz w:val="16"/>
                <w:szCs w:val="16"/>
                <w:lang w:val="en-US"/>
              </w:rPr>
              <w:t xml:space="preserve">note: former sections can be </w:t>
            </w:r>
            <w:r w:rsidR="5B9EECFA" w:rsidRPr="00D37571">
              <w:rPr>
                <w:i/>
                <w:iCs/>
                <w:sz w:val="16"/>
                <w:szCs w:val="16"/>
                <w:lang w:val="en-US"/>
              </w:rPr>
              <w:t>named</w:t>
            </w:r>
            <w:r w:rsidR="0955513F" w:rsidRPr="00D37571">
              <w:rPr>
                <w:i/>
                <w:iCs/>
                <w:sz w:val="16"/>
                <w:szCs w:val="16"/>
                <w:lang w:val="en-US"/>
              </w:rPr>
              <w:t xml:space="preserve"> as well</w:t>
            </w:r>
          </w:p>
          <w:p w14:paraId="7BFD2A94" w14:textId="77777777" w:rsidR="00304969" w:rsidRPr="00D37571" w:rsidRDefault="00304969" w:rsidP="0DA1BEFB">
            <w:pPr>
              <w:pStyle w:val="Geenafstand"/>
              <w:rPr>
                <w:sz w:val="20"/>
                <w:szCs w:val="20"/>
                <w:lang w:val="en-US"/>
              </w:rPr>
            </w:pPr>
          </w:p>
          <w:p w14:paraId="3A575E36" w14:textId="77777777" w:rsidR="00304969" w:rsidRPr="00D37571" w:rsidRDefault="00304969" w:rsidP="0DA1BEFB">
            <w:pPr>
              <w:pStyle w:val="Geenafstand"/>
              <w:rPr>
                <w:sz w:val="20"/>
                <w:szCs w:val="20"/>
                <w:lang w:val="en-US"/>
              </w:rPr>
            </w:pPr>
          </w:p>
          <w:p w14:paraId="44C60D91" w14:textId="77777777" w:rsidR="00304969" w:rsidRPr="00D37571" w:rsidRDefault="00304969" w:rsidP="0DA1BEFB">
            <w:pPr>
              <w:pStyle w:val="Geenafstand"/>
              <w:rPr>
                <w:sz w:val="20"/>
                <w:szCs w:val="20"/>
                <w:lang w:val="en-US"/>
              </w:rPr>
            </w:pPr>
          </w:p>
        </w:tc>
        <w:tc>
          <w:tcPr>
            <w:tcW w:w="6631" w:type="dxa"/>
          </w:tcPr>
          <w:p w14:paraId="7D03463E" w14:textId="77777777" w:rsidR="00304969" w:rsidRPr="00D37571" w:rsidRDefault="00304969" w:rsidP="0DA1BEFB">
            <w:pPr>
              <w:pStyle w:val="Geenafstand"/>
              <w:rPr>
                <w:sz w:val="28"/>
                <w:szCs w:val="28"/>
                <w:lang w:val="en-US"/>
              </w:rPr>
            </w:pPr>
          </w:p>
        </w:tc>
      </w:tr>
      <w:tr w:rsidR="00304969" w:rsidRPr="00B21193" w14:paraId="7813272F" w14:textId="77777777" w:rsidTr="0B020F8D">
        <w:trPr>
          <w:cantSplit/>
          <w:trHeight w:val="1035"/>
        </w:trPr>
        <w:tc>
          <w:tcPr>
            <w:tcW w:w="3150" w:type="dxa"/>
          </w:tcPr>
          <w:p w14:paraId="782DD87C" w14:textId="091AE2AD" w:rsidR="00304969" w:rsidRPr="00B21193" w:rsidRDefault="00304969" w:rsidP="005E6AFD">
            <w:pPr>
              <w:pStyle w:val="Geenafstand"/>
              <w:rPr>
                <w:rFonts w:cstheme="minorHAnsi"/>
                <w:sz w:val="20"/>
                <w:szCs w:val="20"/>
              </w:rPr>
            </w:pPr>
            <w:r w:rsidRPr="00B21193">
              <w:rPr>
                <w:rFonts w:cstheme="minorHAnsi"/>
                <w:sz w:val="20"/>
                <w:szCs w:val="20"/>
              </w:rPr>
              <w:t>Name researcher</w:t>
            </w:r>
            <w:r w:rsidR="00DB5B47">
              <w:rPr>
                <w:rFonts w:cstheme="minorHAnsi"/>
                <w:sz w:val="20"/>
                <w:szCs w:val="20"/>
              </w:rPr>
              <w:t>(s)</w:t>
            </w:r>
            <w:r w:rsidRPr="00B21193">
              <w:rPr>
                <w:rFonts w:cstheme="minorHAnsi"/>
                <w:sz w:val="20"/>
                <w:szCs w:val="20"/>
              </w:rPr>
              <w:t>:</w:t>
            </w:r>
          </w:p>
          <w:p w14:paraId="11D6FD38" w14:textId="62379EFD" w:rsidR="00304969" w:rsidRPr="00B21193" w:rsidRDefault="0A3E20FA" w:rsidP="0B020F8D">
            <w:pPr>
              <w:pStyle w:val="Geenafstand"/>
              <w:rPr>
                <w:sz w:val="16"/>
                <w:szCs w:val="16"/>
              </w:rPr>
            </w:pPr>
            <w:r w:rsidRPr="0B020F8D">
              <w:rPr>
                <w:sz w:val="16"/>
                <w:szCs w:val="16"/>
              </w:rPr>
              <w:t>Full name</w:t>
            </w:r>
          </w:p>
          <w:p w14:paraId="7FBCFDAB" w14:textId="77777777" w:rsidR="00304969" w:rsidRPr="00B21193" w:rsidRDefault="00304969" w:rsidP="0DA1BEFB">
            <w:pPr>
              <w:pStyle w:val="Geenafstand"/>
              <w:rPr>
                <w:sz w:val="20"/>
                <w:szCs w:val="20"/>
              </w:rPr>
            </w:pPr>
          </w:p>
          <w:p w14:paraId="105C8F65" w14:textId="77777777" w:rsidR="00304969" w:rsidRPr="00B21193" w:rsidRDefault="00304969" w:rsidP="0DA1BEFB">
            <w:pPr>
              <w:pStyle w:val="Geenafstand"/>
              <w:rPr>
                <w:sz w:val="20"/>
                <w:szCs w:val="20"/>
              </w:rPr>
            </w:pPr>
          </w:p>
        </w:tc>
        <w:tc>
          <w:tcPr>
            <w:tcW w:w="6631" w:type="dxa"/>
          </w:tcPr>
          <w:p w14:paraId="49F5DC59" w14:textId="77777777" w:rsidR="00304969" w:rsidRPr="00B21193" w:rsidRDefault="00304969" w:rsidP="0DA1BEFB">
            <w:pPr>
              <w:pStyle w:val="Geenafstand"/>
              <w:rPr>
                <w:sz w:val="28"/>
                <w:szCs w:val="28"/>
              </w:rPr>
            </w:pPr>
          </w:p>
        </w:tc>
      </w:tr>
      <w:tr w:rsidR="00854B43" w:rsidRPr="00D37571" w14:paraId="76E623F5" w14:textId="77777777" w:rsidTr="0B020F8D">
        <w:trPr>
          <w:cantSplit/>
          <w:trHeight w:val="1035"/>
        </w:trPr>
        <w:tc>
          <w:tcPr>
            <w:tcW w:w="3150" w:type="dxa"/>
          </w:tcPr>
          <w:p w14:paraId="47B8119A" w14:textId="4E96E70D" w:rsidR="00DB5B47" w:rsidRPr="00DB5B47" w:rsidRDefault="657603FE" w:rsidP="0DA1BEFB">
            <w:pPr>
              <w:pStyle w:val="Geenafstand"/>
              <w:rPr>
                <w:sz w:val="20"/>
                <w:szCs w:val="20"/>
                <w:lang w:val="en-US"/>
              </w:rPr>
            </w:pPr>
            <w:r w:rsidRPr="0B020F8D">
              <w:rPr>
                <w:sz w:val="20"/>
                <w:szCs w:val="20"/>
                <w:lang w:val="en-US"/>
              </w:rPr>
              <w:t>Name supervisor</w:t>
            </w:r>
            <w:r w:rsidR="52B801DF" w:rsidRPr="0B020F8D">
              <w:rPr>
                <w:sz w:val="20"/>
                <w:szCs w:val="20"/>
                <w:lang w:val="en-US"/>
              </w:rPr>
              <w:t>(s)</w:t>
            </w:r>
            <w:r w:rsidR="19D1D90B" w:rsidRPr="0B020F8D">
              <w:rPr>
                <w:sz w:val="20"/>
                <w:szCs w:val="20"/>
                <w:lang w:val="en-US"/>
              </w:rPr>
              <w:t>/co-researcher UT</w:t>
            </w:r>
            <w:r w:rsidR="320A7478" w:rsidRPr="0B020F8D">
              <w:rPr>
                <w:sz w:val="20"/>
                <w:szCs w:val="20"/>
                <w:lang w:val="en-US"/>
              </w:rPr>
              <w:t xml:space="preserve"> (if applicable)</w:t>
            </w:r>
          </w:p>
          <w:p w14:paraId="640D445A" w14:textId="7A8549F4" w:rsidR="00854B43" w:rsidRPr="00D37571" w:rsidRDefault="317A8FC4" w:rsidP="0B020F8D">
            <w:pPr>
              <w:pStyle w:val="Geenafstand"/>
              <w:rPr>
                <w:sz w:val="16"/>
                <w:szCs w:val="16"/>
                <w:lang w:val="en-US"/>
              </w:rPr>
            </w:pPr>
            <w:r w:rsidRPr="00D37571">
              <w:rPr>
                <w:sz w:val="16"/>
                <w:szCs w:val="16"/>
                <w:lang w:val="en-US"/>
              </w:rPr>
              <w:t>Indicate with last name and initials</w:t>
            </w:r>
          </w:p>
        </w:tc>
        <w:tc>
          <w:tcPr>
            <w:tcW w:w="6631" w:type="dxa"/>
          </w:tcPr>
          <w:p w14:paraId="6C042AAD" w14:textId="77777777" w:rsidR="00854B43" w:rsidRPr="00DB5B47" w:rsidRDefault="00854B43" w:rsidP="0DA1BEFB">
            <w:pPr>
              <w:pStyle w:val="Geenafstand"/>
              <w:rPr>
                <w:sz w:val="28"/>
                <w:szCs w:val="28"/>
                <w:lang w:val="en-US"/>
              </w:rPr>
            </w:pPr>
          </w:p>
        </w:tc>
      </w:tr>
      <w:tr w:rsidR="00304969" w:rsidRPr="00D37571" w14:paraId="49A81623" w14:textId="77777777" w:rsidTr="0B020F8D">
        <w:trPr>
          <w:cantSplit/>
          <w:trHeight w:val="1035"/>
        </w:trPr>
        <w:tc>
          <w:tcPr>
            <w:tcW w:w="3150" w:type="dxa"/>
          </w:tcPr>
          <w:p w14:paraId="11D322A6" w14:textId="0B2FAB86" w:rsidR="00304969" w:rsidRPr="00B21193" w:rsidRDefault="00304969" w:rsidP="005E6AFD">
            <w:pPr>
              <w:pStyle w:val="Geenafstand"/>
              <w:rPr>
                <w:rFonts w:cstheme="minorHAnsi"/>
                <w:sz w:val="20"/>
                <w:szCs w:val="20"/>
                <w:lang w:val="en-US"/>
              </w:rPr>
            </w:pPr>
            <w:r w:rsidRPr="00B21193">
              <w:rPr>
                <w:rFonts w:cstheme="minorHAnsi"/>
                <w:sz w:val="20"/>
                <w:szCs w:val="20"/>
                <w:lang w:val="en-US"/>
              </w:rPr>
              <w:t>Title of the research project:</w:t>
            </w:r>
          </w:p>
        </w:tc>
        <w:tc>
          <w:tcPr>
            <w:tcW w:w="6631" w:type="dxa"/>
          </w:tcPr>
          <w:p w14:paraId="6BE4F56C" w14:textId="77777777" w:rsidR="00304969" w:rsidRPr="00B21193" w:rsidRDefault="00304969" w:rsidP="0DA1BEFB">
            <w:pPr>
              <w:pStyle w:val="Geenafstand"/>
              <w:rPr>
                <w:sz w:val="28"/>
                <w:szCs w:val="28"/>
                <w:lang w:val="en-US"/>
              </w:rPr>
            </w:pPr>
          </w:p>
        </w:tc>
      </w:tr>
      <w:tr w:rsidR="00304969" w:rsidRPr="00B21193" w14:paraId="2FE17F32" w14:textId="77777777" w:rsidTr="0B020F8D">
        <w:trPr>
          <w:cantSplit/>
          <w:trHeight w:val="1035"/>
        </w:trPr>
        <w:tc>
          <w:tcPr>
            <w:tcW w:w="3150" w:type="dxa"/>
          </w:tcPr>
          <w:p w14:paraId="506617C1" w14:textId="77777777" w:rsidR="00304969" w:rsidRPr="00B21193" w:rsidRDefault="174CA0D0" w:rsidP="0DA1BEFB">
            <w:pPr>
              <w:pStyle w:val="Geenafstand"/>
              <w:rPr>
                <w:sz w:val="20"/>
                <w:szCs w:val="20"/>
              </w:rPr>
            </w:pPr>
            <w:r w:rsidRPr="0DA1BEFB">
              <w:rPr>
                <w:sz w:val="20"/>
                <w:szCs w:val="20"/>
              </w:rPr>
              <w:t>Start date research project:</w:t>
            </w:r>
          </w:p>
          <w:p w14:paraId="77AA152F" w14:textId="77777777" w:rsidR="00304969" w:rsidRPr="00B21193" w:rsidRDefault="00304969" w:rsidP="0DA1BEFB">
            <w:pPr>
              <w:pStyle w:val="Geenafstand"/>
              <w:rPr>
                <w:sz w:val="20"/>
                <w:szCs w:val="20"/>
              </w:rPr>
            </w:pPr>
          </w:p>
          <w:p w14:paraId="52FBB69E" w14:textId="77777777" w:rsidR="00304969" w:rsidRPr="00B21193" w:rsidRDefault="00304969" w:rsidP="0DA1BEFB">
            <w:pPr>
              <w:pStyle w:val="Geenafstand"/>
              <w:rPr>
                <w:sz w:val="20"/>
                <w:szCs w:val="20"/>
              </w:rPr>
            </w:pPr>
          </w:p>
          <w:p w14:paraId="1D999FB2" w14:textId="77777777" w:rsidR="00304969" w:rsidRPr="00B21193" w:rsidRDefault="00304969" w:rsidP="0DA1BEFB">
            <w:pPr>
              <w:pStyle w:val="Geenafstand"/>
              <w:rPr>
                <w:sz w:val="20"/>
                <w:szCs w:val="20"/>
              </w:rPr>
            </w:pPr>
          </w:p>
        </w:tc>
        <w:tc>
          <w:tcPr>
            <w:tcW w:w="6631" w:type="dxa"/>
          </w:tcPr>
          <w:p w14:paraId="29903067" w14:textId="77777777" w:rsidR="00304969" w:rsidRPr="00B21193" w:rsidRDefault="00304969" w:rsidP="0DA1BEFB">
            <w:pPr>
              <w:pStyle w:val="Geenafstand"/>
              <w:rPr>
                <w:sz w:val="28"/>
                <w:szCs w:val="28"/>
                <w:lang w:val="en-US"/>
              </w:rPr>
            </w:pPr>
          </w:p>
          <w:p w14:paraId="1B9DB6DD" w14:textId="77777777" w:rsidR="00304969" w:rsidRPr="00B21193" w:rsidRDefault="00304969" w:rsidP="0DA1BEFB">
            <w:pPr>
              <w:pStyle w:val="Geenafstand"/>
              <w:rPr>
                <w:sz w:val="28"/>
                <w:szCs w:val="28"/>
                <w:lang w:val="en-US"/>
              </w:rPr>
            </w:pPr>
          </w:p>
          <w:p w14:paraId="0C7CEECA" w14:textId="77777777" w:rsidR="00304969" w:rsidRPr="00B21193" w:rsidRDefault="00304969" w:rsidP="0DA1BEFB">
            <w:pPr>
              <w:pStyle w:val="Geenafstand"/>
              <w:rPr>
                <w:sz w:val="28"/>
                <w:szCs w:val="28"/>
                <w:lang w:val="en-US"/>
              </w:rPr>
            </w:pPr>
          </w:p>
        </w:tc>
      </w:tr>
      <w:tr w:rsidR="00304969" w:rsidRPr="00B21193" w14:paraId="3E2D8DAE" w14:textId="77777777" w:rsidTr="0B020F8D">
        <w:trPr>
          <w:cantSplit/>
          <w:trHeight w:val="1035"/>
        </w:trPr>
        <w:tc>
          <w:tcPr>
            <w:tcW w:w="3150" w:type="dxa"/>
          </w:tcPr>
          <w:p w14:paraId="78D96366" w14:textId="77777777" w:rsidR="00304969" w:rsidRPr="00B21193" w:rsidRDefault="174CA0D0" w:rsidP="0DA1BEFB">
            <w:pPr>
              <w:pStyle w:val="Geenafstand"/>
              <w:rPr>
                <w:sz w:val="20"/>
                <w:szCs w:val="20"/>
              </w:rPr>
            </w:pPr>
            <w:r w:rsidRPr="0DA1BEFB">
              <w:rPr>
                <w:sz w:val="20"/>
                <w:szCs w:val="20"/>
              </w:rPr>
              <w:t>End date research project:</w:t>
            </w:r>
          </w:p>
          <w:p w14:paraId="46C72FC6" w14:textId="77777777" w:rsidR="00304969" w:rsidRPr="00B21193" w:rsidRDefault="00304969" w:rsidP="0DA1BEFB">
            <w:pPr>
              <w:pStyle w:val="Geenafstand"/>
              <w:rPr>
                <w:sz w:val="20"/>
                <w:szCs w:val="20"/>
              </w:rPr>
            </w:pPr>
          </w:p>
          <w:p w14:paraId="6280922C" w14:textId="77777777" w:rsidR="00304969" w:rsidRPr="00B21193" w:rsidRDefault="00304969" w:rsidP="0DA1BEFB">
            <w:pPr>
              <w:pStyle w:val="Geenafstand"/>
              <w:rPr>
                <w:sz w:val="20"/>
                <w:szCs w:val="20"/>
              </w:rPr>
            </w:pPr>
          </w:p>
          <w:p w14:paraId="79749A9E" w14:textId="77777777" w:rsidR="00304969" w:rsidRPr="00B21193" w:rsidRDefault="00304969" w:rsidP="0DA1BEFB">
            <w:pPr>
              <w:pStyle w:val="Geenafstand"/>
              <w:rPr>
                <w:sz w:val="20"/>
                <w:szCs w:val="20"/>
              </w:rPr>
            </w:pPr>
          </w:p>
        </w:tc>
        <w:tc>
          <w:tcPr>
            <w:tcW w:w="6631" w:type="dxa"/>
          </w:tcPr>
          <w:p w14:paraId="7CD34304" w14:textId="749BCFAA" w:rsidR="00304969" w:rsidRPr="00B21193" w:rsidRDefault="00304969" w:rsidP="0DA1BEFB">
            <w:pPr>
              <w:pStyle w:val="Geenafstand"/>
              <w:rPr>
                <w:sz w:val="28"/>
                <w:szCs w:val="28"/>
                <w:lang w:val="en-US"/>
              </w:rPr>
            </w:pPr>
          </w:p>
          <w:p w14:paraId="095C8A2D" w14:textId="2488E4D2" w:rsidR="00304969" w:rsidRPr="00B21193" w:rsidRDefault="00304969" w:rsidP="0DA1BEFB">
            <w:pPr>
              <w:pStyle w:val="Geenafstand"/>
              <w:rPr>
                <w:sz w:val="28"/>
                <w:szCs w:val="28"/>
                <w:lang w:val="en-US"/>
              </w:rPr>
            </w:pPr>
          </w:p>
        </w:tc>
      </w:tr>
      <w:tr w:rsidR="0DA1BEFB" w14:paraId="544A30AB" w14:textId="77777777" w:rsidTr="0B020F8D">
        <w:trPr>
          <w:cantSplit/>
          <w:trHeight w:val="1035"/>
        </w:trPr>
        <w:tc>
          <w:tcPr>
            <w:tcW w:w="3150" w:type="dxa"/>
          </w:tcPr>
          <w:p w14:paraId="174E54F2" w14:textId="1C3220DF" w:rsidR="760F4BCB" w:rsidRDefault="760F4BCB" w:rsidP="0DA1BEFB">
            <w:pPr>
              <w:spacing w:line="259" w:lineRule="auto"/>
              <w:rPr>
                <w:sz w:val="20"/>
                <w:szCs w:val="20"/>
                <w:lang w:val="en-US"/>
              </w:rPr>
            </w:pPr>
            <w:r w:rsidRPr="0DA1BEFB">
              <w:rPr>
                <w:sz w:val="20"/>
                <w:szCs w:val="20"/>
                <w:lang w:val="en-US"/>
              </w:rPr>
              <w:t>Ethics review reference number</w:t>
            </w:r>
          </w:p>
          <w:p w14:paraId="75480478" w14:textId="43A6E0D0" w:rsidR="0DA1BEFB" w:rsidRDefault="0DA1BEFB" w:rsidP="0DA1BEFB">
            <w:pPr>
              <w:pStyle w:val="Geenafstand"/>
              <w:rPr>
                <w:sz w:val="20"/>
                <w:szCs w:val="20"/>
              </w:rPr>
            </w:pPr>
          </w:p>
        </w:tc>
        <w:tc>
          <w:tcPr>
            <w:tcW w:w="6631" w:type="dxa"/>
          </w:tcPr>
          <w:p w14:paraId="40790611" w14:textId="4399909B" w:rsidR="0DA1BEFB" w:rsidRDefault="0DA1BEFB" w:rsidP="0DA1BEFB">
            <w:pPr>
              <w:pStyle w:val="Geenafstand"/>
              <w:rPr>
                <w:sz w:val="28"/>
                <w:szCs w:val="28"/>
                <w:lang w:val="en-US"/>
              </w:rPr>
            </w:pPr>
          </w:p>
        </w:tc>
      </w:tr>
      <w:tr w:rsidR="00304969" w:rsidRPr="00B21193" w14:paraId="4661C693" w14:textId="77777777" w:rsidTr="0B020F8D">
        <w:trPr>
          <w:cantSplit/>
          <w:trHeight w:val="1020"/>
        </w:trPr>
        <w:tc>
          <w:tcPr>
            <w:tcW w:w="3150" w:type="dxa"/>
          </w:tcPr>
          <w:p w14:paraId="74A121ED" w14:textId="11EFC6AF" w:rsidR="00304969" w:rsidRPr="00B21193" w:rsidRDefault="36F013A2" w:rsidP="0DA1BEFB">
            <w:pPr>
              <w:pStyle w:val="Geenafstand"/>
              <w:rPr>
                <w:sz w:val="20"/>
                <w:szCs w:val="20"/>
                <w:lang w:val="en-US"/>
              </w:rPr>
            </w:pPr>
            <w:r w:rsidRPr="0DA1BEFB">
              <w:rPr>
                <w:rFonts w:eastAsia="Times New Roman"/>
                <w:sz w:val="20"/>
                <w:szCs w:val="20"/>
                <w:lang w:val="en-US"/>
              </w:rPr>
              <w:t xml:space="preserve">These documents should be destroyed </w:t>
            </w:r>
            <w:r w:rsidR="5C4AC6E8" w:rsidRPr="0DA1BEFB">
              <w:rPr>
                <w:rFonts w:eastAsia="Times New Roman"/>
                <w:sz w:val="20"/>
                <w:szCs w:val="20"/>
                <w:lang w:val="en-US"/>
              </w:rPr>
              <w:t xml:space="preserve">by </w:t>
            </w:r>
            <w:r w:rsidR="7972F499" w:rsidRPr="0DA1BEFB">
              <w:rPr>
                <w:rFonts w:eastAsia="Times New Roman"/>
                <w:sz w:val="20"/>
                <w:szCs w:val="20"/>
                <w:lang w:val="en-US"/>
              </w:rPr>
              <w:t>the following date</w:t>
            </w:r>
            <w:r w:rsidR="00997F9F" w:rsidRPr="0DA1BEFB">
              <w:rPr>
                <w:rStyle w:val="Voetnootmarkering"/>
                <w:rFonts w:eastAsia="Times New Roman"/>
                <w:sz w:val="20"/>
                <w:szCs w:val="20"/>
                <w:lang w:val="en-US"/>
              </w:rPr>
              <w:footnoteReference w:id="2"/>
            </w:r>
            <w:r w:rsidR="791D6B04" w:rsidRPr="0DA1BEFB">
              <w:rPr>
                <w:rFonts w:eastAsia="Times New Roman"/>
                <w:sz w:val="20"/>
                <w:szCs w:val="20"/>
                <w:lang w:val="en-US"/>
              </w:rPr>
              <w:t>:</w:t>
            </w:r>
            <w:r w:rsidR="2C88CABC" w:rsidRPr="0DA1BEFB">
              <w:rPr>
                <w:rFonts w:eastAsia="Times New Roman"/>
                <w:sz w:val="20"/>
                <w:szCs w:val="20"/>
                <w:lang w:val="en-US"/>
              </w:rPr>
              <w:t xml:space="preserve"> </w:t>
            </w:r>
            <w:r w:rsidR="2C88CABC" w:rsidRPr="0B020F8D">
              <w:rPr>
                <w:rFonts w:eastAsia="Times New Roman"/>
                <w:sz w:val="16"/>
                <w:szCs w:val="16"/>
                <w:lang w:val="en-US"/>
              </w:rPr>
              <w:t>(10 years after 'end date research project')</w:t>
            </w:r>
          </w:p>
        </w:tc>
        <w:tc>
          <w:tcPr>
            <w:tcW w:w="6631" w:type="dxa"/>
          </w:tcPr>
          <w:p w14:paraId="649F7981" w14:textId="77777777" w:rsidR="00304969" w:rsidRPr="00B21193" w:rsidRDefault="00304969" w:rsidP="0DA1BEFB">
            <w:pPr>
              <w:pStyle w:val="Geenafstand"/>
              <w:rPr>
                <w:rFonts w:eastAsia="Times New Roman"/>
                <w:sz w:val="28"/>
                <w:szCs w:val="28"/>
                <w:lang w:val="en-US"/>
              </w:rPr>
            </w:pPr>
          </w:p>
          <w:p w14:paraId="5505462B" w14:textId="77777777" w:rsidR="00304969" w:rsidRPr="00B21193" w:rsidRDefault="174CA0D0" w:rsidP="0DA1BEFB">
            <w:pPr>
              <w:pStyle w:val="Geenafstand"/>
              <w:rPr>
                <w:sz w:val="28"/>
                <w:szCs w:val="28"/>
                <w:lang w:val="en-US"/>
              </w:rPr>
            </w:pPr>
            <w:r w:rsidRPr="0DA1BEFB">
              <w:rPr>
                <w:rFonts w:eastAsia="Times New Roman"/>
                <w:sz w:val="28"/>
                <w:szCs w:val="28"/>
                <w:lang w:val="en-US"/>
              </w:rPr>
              <w:t>DD-MM-YYYY</w:t>
            </w:r>
          </w:p>
        </w:tc>
      </w:tr>
      <w:tr w:rsidR="00501D5A" w:rsidRPr="002C30C6" w14:paraId="696E6B9B" w14:textId="77777777" w:rsidTr="0B020F8D">
        <w:trPr>
          <w:cantSplit/>
          <w:trHeight w:val="1035"/>
        </w:trPr>
        <w:tc>
          <w:tcPr>
            <w:tcW w:w="3150" w:type="dxa"/>
            <w:shd w:val="clear" w:color="auto" w:fill="auto"/>
          </w:tcPr>
          <w:p w14:paraId="4DA7AB63" w14:textId="29FFEBF8" w:rsidR="00501D5A" w:rsidRPr="008F6980" w:rsidRDefault="00B276F6" w:rsidP="005E6AFD">
            <w:pPr>
              <w:pStyle w:val="Geenafstand"/>
              <w:rPr>
                <w:rFonts w:eastAsia="Times New Roman" w:cstheme="minorHAnsi"/>
                <w:sz w:val="20"/>
                <w:szCs w:val="20"/>
                <w:lang w:val="en-US"/>
              </w:rPr>
            </w:pPr>
            <w:r w:rsidRPr="008F6980">
              <w:rPr>
                <w:rFonts w:eastAsia="Times New Roman" w:cstheme="minorHAnsi"/>
                <w:sz w:val="20"/>
                <w:szCs w:val="20"/>
                <w:lang w:val="en-US"/>
              </w:rPr>
              <w:t xml:space="preserve">Signature </w:t>
            </w:r>
            <w:r w:rsidR="00DB5B47" w:rsidRPr="008F6980">
              <w:rPr>
                <w:rFonts w:eastAsia="Times New Roman" w:cstheme="minorHAnsi"/>
                <w:sz w:val="20"/>
                <w:szCs w:val="20"/>
                <w:lang w:val="en-US"/>
              </w:rPr>
              <w:t>Researcher(s):</w:t>
            </w:r>
          </w:p>
        </w:tc>
        <w:tc>
          <w:tcPr>
            <w:tcW w:w="6631" w:type="dxa"/>
            <w:shd w:val="clear" w:color="auto" w:fill="auto"/>
          </w:tcPr>
          <w:p w14:paraId="3466DE64" w14:textId="46C7EC98" w:rsidR="00501D5A" w:rsidRPr="008F6980" w:rsidRDefault="00501D5A" w:rsidP="0DA1BEFB">
            <w:pPr>
              <w:pStyle w:val="Geenafstand"/>
              <w:rPr>
                <w:rFonts w:eastAsia="Times New Roman"/>
                <w:sz w:val="28"/>
                <w:szCs w:val="28"/>
                <w:lang w:val="en-US"/>
              </w:rPr>
            </w:pPr>
          </w:p>
        </w:tc>
      </w:tr>
    </w:tbl>
    <w:p w14:paraId="0FCE3A7B" w14:textId="77777777" w:rsidR="002E20EB" w:rsidRPr="00084C90" w:rsidRDefault="002E20EB">
      <w:pPr>
        <w:rPr>
          <w:lang w:val="en-US"/>
        </w:rPr>
      </w:pPr>
    </w:p>
    <w:sectPr w:rsidR="002E20EB" w:rsidRPr="00084C90" w:rsidSect="00045BB9">
      <w:headerReference w:type="default" r:id="rId12"/>
      <w:footerReference w:type="default" r:id="rId13"/>
      <w:headerReference w:type="first" r:id="rId14"/>
      <w:footerReference w:type="first" r:id="rId15"/>
      <w:pgSz w:w="11906" w:h="16838"/>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5DCB" w14:textId="77777777" w:rsidR="00045BB9" w:rsidRDefault="00045BB9">
      <w:pPr>
        <w:spacing w:after="0" w:line="240" w:lineRule="auto"/>
      </w:pPr>
      <w:r>
        <w:separator/>
      </w:r>
    </w:p>
  </w:endnote>
  <w:endnote w:type="continuationSeparator" w:id="0">
    <w:p w14:paraId="558093E1" w14:textId="77777777" w:rsidR="00045BB9" w:rsidRDefault="0004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5786" w14:textId="4C504EAD" w:rsidR="00E61182" w:rsidRPr="00184A2E" w:rsidRDefault="00000000" w:rsidP="002E6C61">
    <w:pPr>
      <w:rPr>
        <w:lang w:val="en-US"/>
      </w:rPr>
    </w:pPr>
    <w:sdt>
      <w:sdtPr>
        <w:rPr>
          <w:lang w:val="en-US"/>
        </w:rPr>
        <w:alias w:val="Title"/>
        <w:tag w:val=""/>
        <w:id w:val="-1812939637"/>
        <w:placeholder>
          <w:docPart w:val="DefaultPlaceholder_1081868574"/>
        </w:placeholder>
        <w:showingPlcHdr/>
        <w:dataBinding w:prefixMappings="xmlns:ns0='http://purl.org/dc/elements/1.1/' xmlns:ns1='http://schemas.openxmlformats.org/package/2006/metadata/core-properties' " w:xpath="/ns1:coreProperties[1]/ns0:title[1]" w:storeItemID="{6C3C8BC8-F283-45AE-878A-BAB7291924A1}"/>
        <w:text/>
      </w:sdtPr>
      <w:sdtContent>
        <w:r w:rsidR="0B020F8D">
          <w:rPr>
            <w:lang w:val="en-US"/>
          </w:rPr>
          <w:t xml:space="preserve">     </w:t>
        </w:r>
      </w:sdtContent>
    </w:sdt>
    <w:r w:rsidR="0B020F8D" w:rsidRPr="00184A2E">
      <w:rPr>
        <w:lang w:val="en-US"/>
      </w:rPr>
      <w:t xml:space="preserve"> </w:t>
    </w:r>
    <w:sdt>
      <w:sdtPr>
        <w:alias w:val="Project"/>
        <w:tag w:val=""/>
        <w:id w:val="1927690019"/>
        <w:placeholder>
          <w:docPart w:val="DefaultPlaceholder_1081868574"/>
        </w:placeholder>
        <w:showingPlcHdr/>
        <w:dataBinding w:prefixMappings="xmlns:ns0='http://purl.org/dc/elements/1.1/' xmlns:ns1='http://schemas.openxmlformats.org/package/2006/metadata/core-properties' " w:xpath="/ns1:coreProperties[1]/ns0:subject[1]" w:storeItemID="{6C3C8BC8-F283-45AE-878A-BAB7291924A1}"/>
        <w:text/>
      </w:sdtPr>
      <w:sdtContent>
        <w:r w:rsidR="0B020F8D" w:rsidRPr="00184A2E">
          <w:rPr>
            <w:lang w:val="en-US"/>
          </w:rPr>
          <w:t xml:space="preserve">     </w:t>
        </w:r>
      </w:sdtContent>
    </w:sdt>
    <w:r w:rsidR="0B020F8D" w:rsidRPr="00D37571">
      <w:rPr>
        <w:rFonts w:ascii="Calibri" w:eastAsia="Calibri" w:hAnsi="Calibri" w:cs="Calibri"/>
        <w:vertAlign w:val="superscript"/>
        <w:lang w:val="en-US"/>
      </w:rPr>
      <w:t>[2]</w:t>
    </w:r>
    <w:r w:rsidR="0B020F8D" w:rsidRPr="00D37571">
      <w:rPr>
        <w:rFonts w:ascii="Calibri" w:eastAsia="Calibri" w:hAnsi="Calibri" w:cs="Calibri"/>
        <w:lang w:val="en-US"/>
      </w:rPr>
      <w:t xml:space="preserve"> </w:t>
    </w:r>
    <w:r w:rsidR="0B020F8D" w:rsidRPr="002E6C61">
      <w:rPr>
        <w:rFonts w:ascii="Calibri" w:eastAsia="Calibri" w:hAnsi="Calibri" w:cs="Calibri"/>
        <w:sz w:val="20"/>
        <w:szCs w:val="20"/>
        <w:lang w:val="en-US"/>
      </w:rPr>
      <w:t>The default retention period is 10 years, but may vary based on type of research (e.g., WMO research) and data processing goals. If not clear, researchers can contact BMS Research Support to determine when the consent forms need to be destroyed.</w:t>
    </w:r>
  </w:p>
  <w:p w14:paraId="5B822CB1" w14:textId="7EF86B48" w:rsidR="00E61182" w:rsidRPr="00D37571" w:rsidRDefault="00E61182">
    <w:pPr>
      <w:pStyle w:val="Voetteks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355"/>
      <w:gridCol w:w="345"/>
      <w:gridCol w:w="360"/>
    </w:tblGrid>
    <w:tr w:rsidR="002E6C61" w:rsidRPr="00D37571" w14:paraId="57C8162A" w14:textId="77777777" w:rsidTr="002E6C61">
      <w:trPr>
        <w:trHeight w:val="300"/>
      </w:trPr>
      <w:tc>
        <w:tcPr>
          <w:tcW w:w="8355" w:type="dxa"/>
        </w:tcPr>
        <w:p w14:paraId="10CC9446" w14:textId="33BFBE9E" w:rsidR="002E6C61" w:rsidRPr="00D37571" w:rsidRDefault="002E6C61" w:rsidP="002E6C61">
          <w:pPr>
            <w:pStyle w:val="Koptekst"/>
            <w:ind w:left="-115"/>
            <w:rPr>
              <w:lang w:val="en-US"/>
            </w:rPr>
          </w:pPr>
          <w:r w:rsidRPr="00D37571">
            <w:rPr>
              <w:rFonts w:ascii="Calibri" w:eastAsia="Calibri" w:hAnsi="Calibri" w:cs="Calibri"/>
              <w:sz w:val="22"/>
              <w:vertAlign w:val="superscript"/>
              <w:lang w:val="en-US"/>
            </w:rPr>
            <w:t>[1]</w:t>
          </w:r>
          <w:r w:rsidRPr="00D37571">
            <w:rPr>
              <w:rFonts w:ascii="Calibri" w:eastAsia="Calibri" w:hAnsi="Calibri" w:cs="Calibri"/>
              <w:sz w:val="22"/>
              <w:lang w:val="en-US"/>
            </w:rPr>
            <w:t xml:space="preserve"> </w:t>
          </w:r>
          <w:hyperlink r:id="rId1" w:anchor="definition">
            <w:r w:rsidRPr="002E6C61">
              <w:rPr>
                <w:rStyle w:val="Hyperlink"/>
                <w:color w:val="0563C1"/>
                <w:lang w:val="en-GB"/>
              </w:rPr>
              <w:t>Replace paper documents by digital reproductions | Service Portal | University of Twente (utwente.nl)</w:t>
            </w:r>
          </w:hyperlink>
        </w:p>
      </w:tc>
      <w:tc>
        <w:tcPr>
          <w:tcW w:w="345" w:type="dxa"/>
        </w:tcPr>
        <w:p w14:paraId="63D5614B" w14:textId="45BE7F3B" w:rsidR="002E6C61" w:rsidRPr="00D37571" w:rsidRDefault="002E6C61" w:rsidP="002E6C61">
          <w:pPr>
            <w:pStyle w:val="Koptekst"/>
            <w:jc w:val="center"/>
            <w:rPr>
              <w:lang w:val="en-US"/>
            </w:rPr>
          </w:pPr>
        </w:p>
      </w:tc>
      <w:tc>
        <w:tcPr>
          <w:tcW w:w="360" w:type="dxa"/>
        </w:tcPr>
        <w:p w14:paraId="2554F269" w14:textId="5B1AE254" w:rsidR="002E6C61" w:rsidRPr="00D37571" w:rsidRDefault="002E6C61" w:rsidP="002E6C61">
          <w:pPr>
            <w:pStyle w:val="Koptekst"/>
            <w:ind w:right="-115"/>
            <w:jc w:val="right"/>
            <w:rPr>
              <w:lang w:val="en-US"/>
            </w:rPr>
          </w:pPr>
        </w:p>
      </w:tc>
    </w:tr>
  </w:tbl>
  <w:p w14:paraId="2AFBD179" w14:textId="681BE71F" w:rsidR="002E6C61" w:rsidRPr="00D37571" w:rsidRDefault="002E6C61" w:rsidP="002E6C61">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AA53" w14:textId="77777777" w:rsidR="00045BB9" w:rsidRDefault="00045BB9">
      <w:pPr>
        <w:spacing w:after="0" w:line="240" w:lineRule="auto"/>
      </w:pPr>
      <w:r>
        <w:separator/>
      </w:r>
    </w:p>
  </w:footnote>
  <w:footnote w:type="continuationSeparator" w:id="0">
    <w:p w14:paraId="73D16473" w14:textId="77777777" w:rsidR="00045BB9" w:rsidRDefault="00045BB9">
      <w:pPr>
        <w:spacing w:after="0" w:line="240" w:lineRule="auto"/>
      </w:pPr>
      <w:r>
        <w:continuationSeparator/>
      </w:r>
    </w:p>
  </w:footnote>
  <w:footnote w:id="1">
    <w:p w14:paraId="401CB61F" w14:textId="715F99A7" w:rsidR="00DD795C" w:rsidRPr="00624E89" w:rsidRDefault="00DD795C">
      <w:pPr>
        <w:pStyle w:val="Voetnoottekst"/>
        <w:rPr>
          <w:lang w:val="en-US"/>
        </w:rPr>
      </w:pPr>
    </w:p>
  </w:footnote>
  <w:footnote w:id="2">
    <w:p w14:paraId="66D2A7F7" w14:textId="3B4935D4" w:rsidR="00997F9F" w:rsidRPr="00616059" w:rsidRDefault="00997F9F">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DCC0" w14:textId="2C498BC0" w:rsidR="00E61182" w:rsidRPr="00D37571" w:rsidRDefault="00E61182" w:rsidP="0B020F8D">
    <w:pPr>
      <w:pStyle w:val="Koptekst"/>
      <w:ind w:left="-115"/>
      <w:rPr>
        <w:lang w:val="en-US"/>
      </w:rPr>
    </w:pPr>
    <w:r>
      <w:tab/>
    </w:r>
    <w:r>
      <w:tab/>
    </w:r>
    <w:sdt>
      <w:sdtPr>
        <w:rPr>
          <w:lang w:val="en-US"/>
        </w:rPr>
        <w:alias w:val="Company"/>
        <w:tag w:val=""/>
        <w:id w:val="580949208"/>
        <w:placeholder>
          <w:docPart w:val="DefaultPlaceholder_1081868574"/>
        </w:placeholder>
        <w:dataBinding w:prefixMappings="xmlns:ns0='http://schemas.openxmlformats.org/officeDocument/2006/extended-properties' " w:xpath="/ns0:Properties[1]/ns0:Company[1]" w:storeItemID="{6668398D-A668-4E3E-A5EB-62B293D839F1}"/>
        <w:text/>
      </w:sdtPr>
      <w:sdtContent>
        <w:r w:rsidR="0B020F8D" w:rsidRPr="00D37571">
          <w:rPr>
            <w:lang w:val="en-US"/>
          </w:rPr>
          <w:t>University of Twente</w:t>
        </w:r>
      </w:sdtContent>
    </w:sdt>
    <w:r w:rsidR="0B020F8D" w:rsidRPr="00D37571">
      <w:rPr>
        <w:lang w:val="en-US"/>
      </w:rPr>
      <w:t xml:space="preserve"> - Faculty BMS Research Support 24-04-2024</w:t>
    </w:r>
  </w:p>
  <w:p w14:paraId="4A3A0DBA" w14:textId="13748123" w:rsidR="00E61182" w:rsidRPr="00D37571" w:rsidRDefault="00E61182">
    <w:pPr>
      <w:pStyle w:val="Kopteks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0" w:type="dxa"/>
      <w:tblLayout w:type="fixed"/>
      <w:tblLook w:val="06A0" w:firstRow="1" w:lastRow="0" w:firstColumn="1" w:lastColumn="0" w:noHBand="1" w:noVBand="1"/>
    </w:tblPr>
    <w:tblGrid>
      <w:gridCol w:w="4170"/>
      <w:gridCol w:w="1870"/>
      <w:gridCol w:w="3020"/>
    </w:tblGrid>
    <w:tr w:rsidR="002E6C61" w14:paraId="4DE76171" w14:textId="77777777" w:rsidTr="0DA1BEFB">
      <w:trPr>
        <w:trHeight w:val="300"/>
      </w:trPr>
      <w:tc>
        <w:tcPr>
          <w:tcW w:w="4170" w:type="dxa"/>
        </w:tcPr>
        <w:p w14:paraId="4BBCB82D" w14:textId="1439A792" w:rsidR="002E6C61" w:rsidRDefault="0DA1BEFB" w:rsidP="002E6C61">
          <w:pPr>
            <w:pStyle w:val="Koptekst"/>
            <w:ind w:left="-115"/>
          </w:pPr>
          <w:r>
            <w:t>Faculty BMS Research Support 24-04-2024</w:t>
          </w:r>
        </w:p>
      </w:tc>
      <w:tc>
        <w:tcPr>
          <w:tcW w:w="1870" w:type="dxa"/>
        </w:tcPr>
        <w:p w14:paraId="4944909E" w14:textId="2B557237" w:rsidR="002E6C61" w:rsidRDefault="002E6C61" w:rsidP="002E6C61">
          <w:pPr>
            <w:pStyle w:val="Koptekst"/>
            <w:jc w:val="center"/>
          </w:pPr>
        </w:p>
      </w:tc>
      <w:tc>
        <w:tcPr>
          <w:tcW w:w="3020" w:type="dxa"/>
        </w:tcPr>
        <w:p w14:paraId="482FE2A1" w14:textId="07E168F9" w:rsidR="002E6C61" w:rsidRDefault="002E6C61" w:rsidP="002E6C61">
          <w:pPr>
            <w:pStyle w:val="Koptekst"/>
            <w:ind w:right="-115"/>
            <w:jc w:val="right"/>
          </w:pPr>
        </w:p>
      </w:tc>
    </w:tr>
  </w:tbl>
  <w:p w14:paraId="2A057900" w14:textId="0032564D" w:rsidR="0DA1BEFB" w:rsidRDefault="0DA1BEFB" w:rsidP="0DA1BE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2BC6"/>
    <w:multiLevelType w:val="hybridMultilevel"/>
    <w:tmpl w:val="570CEC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969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90"/>
    <w:rsid w:val="000023A3"/>
    <w:rsid w:val="000039BA"/>
    <w:rsid w:val="0003065D"/>
    <w:rsid w:val="00035E3D"/>
    <w:rsid w:val="00045BB9"/>
    <w:rsid w:val="0007344B"/>
    <w:rsid w:val="00084C90"/>
    <w:rsid w:val="00085C2D"/>
    <w:rsid w:val="000A1EBD"/>
    <w:rsid w:val="000B2857"/>
    <w:rsid w:val="000B6570"/>
    <w:rsid w:val="000B726B"/>
    <w:rsid w:val="000C17CE"/>
    <w:rsid w:val="000E5F46"/>
    <w:rsid w:val="000F1C87"/>
    <w:rsid w:val="001066F3"/>
    <w:rsid w:val="00141505"/>
    <w:rsid w:val="00152E79"/>
    <w:rsid w:val="00166124"/>
    <w:rsid w:val="001731D5"/>
    <w:rsid w:val="00196D9D"/>
    <w:rsid w:val="001C2DFC"/>
    <w:rsid w:val="001D3D2C"/>
    <w:rsid w:val="00223C85"/>
    <w:rsid w:val="00266ABD"/>
    <w:rsid w:val="00274013"/>
    <w:rsid w:val="0028465C"/>
    <w:rsid w:val="002C2534"/>
    <w:rsid w:val="002C30C6"/>
    <w:rsid w:val="002E18DF"/>
    <w:rsid w:val="002E20EB"/>
    <w:rsid w:val="002E6C61"/>
    <w:rsid w:val="00304969"/>
    <w:rsid w:val="0032374C"/>
    <w:rsid w:val="00343A32"/>
    <w:rsid w:val="003567B1"/>
    <w:rsid w:val="00391761"/>
    <w:rsid w:val="003A1CFB"/>
    <w:rsid w:val="003B7612"/>
    <w:rsid w:val="003C387E"/>
    <w:rsid w:val="003D2C7E"/>
    <w:rsid w:val="003E2BB6"/>
    <w:rsid w:val="003F3C87"/>
    <w:rsid w:val="003F68C2"/>
    <w:rsid w:val="00431BBD"/>
    <w:rsid w:val="00442A9C"/>
    <w:rsid w:val="00452478"/>
    <w:rsid w:val="0048BD83"/>
    <w:rsid w:val="004C7431"/>
    <w:rsid w:val="004D3B7C"/>
    <w:rsid w:val="00500213"/>
    <w:rsid w:val="00501D5A"/>
    <w:rsid w:val="00505513"/>
    <w:rsid w:val="00514C5E"/>
    <w:rsid w:val="00526E22"/>
    <w:rsid w:val="00551F49"/>
    <w:rsid w:val="0056711B"/>
    <w:rsid w:val="00571E7E"/>
    <w:rsid w:val="00591D32"/>
    <w:rsid w:val="00594999"/>
    <w:rsid w:val="00605690"/>
    <w:rsid w:val="006139B0"/>
    <w:rsid w:val="00616059"/>
    <w:rsid w:val="00624558"/>
    <w:rsid w:val="00624E89"/>
    <w:rsid w:val="006428A4"/>
    <w:rsid w:val="006600CC"/>
    <w:rsid w:val="00686AE2"/>
    <w:rsid w:val="00713822"/>
    <w:rsid w:val="00794E29"/>
    <w:rsid w:val="007A2C7D"/>
    <w:rsid w:val="007A46C0"/>
    <w:rsid w:val="007B6CB5"/>
    <w:rsid w:val="007D173B"/>
    <w:rsid w:val="008235CB"/>
    <w:rsid w:val="008251BD"/>
    <w:rsid w:val="0083098E"/>
    <w:rsid w:val="00853E69"/>
    <w:rsid w:val="00854B43"/>
    <w:rsid w:val="008717C5"/>
    <w:rsid w:val="008F6980"/>
    <w:rsid w:val="00903BAD"/>
    <w:rsid w:val="00952230"/>
    <w:rsid w:val="0098128A"/>
    <w:rsid w:val="00997F9F"/>
    <w:rsid w:val="009D08ED"/>
    <w:rsid w:val="009D21E0"/>
    <w:rsid w:val="009F5020"/>
    <w:rsid w:val="00A12470"/>
    <w:rsid w:val="00A23274"/>
    <w:rsid w:val="00A33029"/>
    <w:rsid w:val="00A77C72"/>
    <w:rsid w:val="00A96D87"/>
    <w:rsid w:val="00AA42B3"/>
    <w:rsid w:val="00AC0051"/>
    <w:rsid w:val="00B10D14"/>
    <w:rsid w:val="00B15A32"/>
    <w:rsid w:val="00B276F6"/>
    <w:rsid w:val="00B62AF5"/>
    <w:rsid w:val="00B72711"/>
    <w:rsid w:val="00B72957"/>
    <w:rsid w:val="00B87277"/>
    <w:rsid w:val="00B95385"/>
    <w:rsid w:val="00BB0861"/>
    <w:rsid w:val="00BC2A92"/>
    <w:rsid w:val="00BE4257"/>
    <w:rsid w:val="00C136CF"/>
    <w:rsid w:val="00C339C6"/>
    <w:rsid w:val="00C51EEB"/>
    <w:rsid w:val="00C53F67"/>
    <w:rsid w:val="00CD43C3"/>
    <w:rsid w:val="00CD637E"/>
    <w:rsid w:val="00CD7AA3"/>
    <w:rsid w:val="00D03D48"/>
    <w:rsid w:val="00D37571"/>
    <w:rsid w:val="00D5310D"/>
    <w:rsid w:val="00D6027D"/>
    <w:rsid w:val="00DB46D7"/>
    <w:rsid w:val="00DB5B47"/>
    <w:rsid w:val="00DC16E6"/>
    <w:rsid w:val="00DC5BB0"/>
    <w:rsid w:val="00DD795C"/>
    <w:rsid w:val="00DF3171"/>
    <w:rsid w:val="00E008B6"/>
    <w:rsid w:val="00E2698D"/>
    <w:rsid w:val="00E61182"/>
    <w:rsid w:val="00EA5849"/>
    <w:rsid w:val="00EE4D39"/>
    <w:rsid w:val="00EE5802"/>
    <w:rsid w:val="00F10289"/>
    <w:rsid w:val="00F555CC"/>
    <w:rsid w:val="00F57D7A"/>
    <w:rsid w:val="00F6410A"/>
    <w:rsid w:val="00F67B25"/>
    <w:rsid w:val="00F7646F"/>
    <w:rsid w:val="00F76817"/>
    <w:rsid w:val="00FD4027"/>
    <w:rsid w:val="0252533F"/>
    <w:rsid w:val="03160D51"/>
    <w:rsid w:val="03DFDC25"/>
    <w:rsid w:val="045BD0A4"/>
    <w:rsid w:val="04F98C23"/>
    <w:rsid w:val="05BE8A60"/>
    <w:rsid w:val="064A8ECD"/>
    <w:rsid w:val="0655D965"/>
    <w:rsid w:val="0672A725"/>
    <w:rsid w:val="06BC325C"/>
    <w:rsid w:val="08989982"/>
    <w:rsid w:val="0955513F"/>
    <w:rsid w:val="09BB2AF7"/>
    <w:rsid w:val="09CCFD46"/>
    <w:rsid w:val="0A3E20FA"/>
    <w:rsid w:val="0AA9B4B9"/>
    <w:rsid w:val="0B020F8D"/>
    <w:rsid w:val="0B438797"/>
    <w:rsid w:val="0B75A6B4"/>
    <w:rsid w:val="0BA699EE"/>
    <w:rsid w:val="0BE5EF9E"/>
    <w:rsid w:val="0C83CD3B"/>
    <w:rsid w:val="0CFCE660"/>
    <w:rsid w:val="0DA1BEFB"/>
    <w:rsid w:val="0DCD1DC9"/>
    <w:rsid w:val="0F2F9459"/>
    <w:rsid w:val="0FB0DE9A"/>
    <w:rsid w:val="1049ED00"/>
    <w:rsid w:val="10F44386"/>
    <w:rsid w:val="11D2E019"/>
    <w:rsid w:val="129372F4"/>
    <w:rsid w:val="174CA0D0"/>
    <w:rsid w:val="17D41095"/>
    <w:rsid w:val="1806AFDE"/>
    <w:rsid w:val="18CA3B87"/>
    <w:rsid w:val="193F7338"/>
    <w:rsid w:val="19D1D90B"/>
    <w:rsid w:val="19F7E89A"/>
    <w:rsid w:val="1B7FBBBA"/>
    <w:rsid w:val="1BAAE3E8"/>
    <w:rsid w:val="1C36D6A8"/>
    <w:rsid w:val="1CF3709C"/>
    <w:rsid w:val="1D543F66"/>
    <w:rsid w:val="1D6965D1"/>
    <w:rsid w:val="1DA3B14C"/>
    <w:rsid w:val="1DAB4A4C"/>
    <w:rsid w:val="1DBEF001"/>
    <w:rsid w:val="1F6568C1"/>
    <w:rsid w:val="20696CD1"/>
    <w:rsid w:val="21055E9B"/>
    <w:rsid w:val="217387B0"/>
    <w:rsid w:val="218FC700"/>
    <w:rsid w:val="21ADC78E"/>
    <w:rsid w:val="22117381"/>
    <w:rsid w:val="226BB885"/>
    <w:rsid w:val="22A6182C"/>
    <w:rsid w:val="23C9DAE3"/>
    <w:rsid w:val="2418D311"/>
    <w:rsid w:val="2506AC11"/>
    <w:rsid w:val="256562F8"/>
    <w:rsid w:val="25A15777"/>
    <w:rsid w:val="26B06941"/>
    <w:rsid w:val="275B974A"/>
    <w:rsid w:val="284C39A2"/>
    <w:rsid w:val="285BF626"/>
    <w:rsid w:val="2A5AFA93"/>
    <w:rsid w:val="2AF5DD67"/>
    <w:rsid w:val="2B662868"/>
    <w:rsid w:val="2B9D6227"/>
    <w:rsid w:val="2BB5D014"/>
    <w:rsid w:val="2C88CABC"/>
    <w:rsid w:val="2DE8730C"/>
    <w:rsid w:val="2F48DB4C"/>
    <w:rsid w:val="2F5445FB"/>
    <w:rsid w:val="2F72AEEB"/>
    <w:rsid w:val="2F848B32"/>
    <w:rsid w:val="30A2ED96"/>
    <w:rsid w:val="3137365D"/>
    <w:rsid w:val="314D5A39"/>
    <w:rsid w:val="3165B680"/>
    <w:rsid w:val="317A8FC4"/>
    <w:rsid w:val="31880334"/>
    <w:rsid w:val="320A7478"/>
    <w:rsid w:val="3294CBB9"/>
    <w:rsid w:val="334AA560"/>
    <w:rsid w:val="363B42DB"/>
    <w:rsid w:val="36B906AE"/>
    <w:rsid w:val="36F013A2"/>
    <w:rsid w:val="376AA0D1"/>
    <w:rsid w:val="39930622"/>
    <w:rsid w:val="39C910EF"/>
    <w:rsid w:val="39F34152"/>
    <w:rsid w:val="3AAF9F0F"/>
    <w:rsid w:val="3BB69ED2"/>
    <w:rsid w:val="3CFC416D"/>
    <w:rsid w:val="3D4FE9C5"/>
    <w:rsid w:val="3D5AD295"/>
    <w:rsid w:val="3DC983EB"/>
    <w:rsid w:val="3DDB6661"/>
    <w:rsid w:val="3E58A927"/>
    <w:rsid w:val="3F75F506"/>
    <w:rsid w:val="3FD51E56"/>
    <w:rsid w:val="3FE466CA"/>
    <w:rsid w:val="41363798"/>
    <w:rsid w:val="41F804DB"/>
    <w:rsid w:val="422097B9"/>
    <w:rsid w:val="4315CFF8"/>
    <w:rsid w:val="43B47CDF"/>
    <w:rsid w:val="440E2B94"/>
    <w:rsid w:val="44714EFF"/>
    <w:rsid w:val="4589B0B0"/>
    <w:rsid w:val="484121C1"/>
    <w:rsid w:val="49493703"/>
    <w:rsid w:val="4C9A6756"/>
    <w:rsid w:val="4D42A1C5"/>
    <w:rsid w:val="4D67D1AA"/>
    <w:rsid w:val="4DA65F0B"/>
    <w:rsid w:val="4E7565DF"/>
    <w:rsid w:val="4EDE7226"/>
    <w:rsid w:val="4FCAB735"/>
    <w:rsid w:val="508C2383"/>
    <w:rsid w:val="50D633FF"/>
    <w:rsid w:val="50F87554"/>
    <w:rsid w:val="51534136"/>
    <w:rsid w:val="51FF4AB3"/>
    <w:rsid w:val="52B801DF"/>
    <w:rsid w:val="5329F60E"/>
    <w:rsid w:val="539B1B14"/>
    <w:rsid w:val="53C2C659"/>
    <w:rsid w:val="5443B627"/>
    <w:rsid w:val="54473C23"/>
    <w:rsid w:val="55FD024F"/>
    <w:rsid w:val="568EAF45"/>
    <w:rsid w:val="56CDA690"/>
    <w:rsid w:val="56E9840B"/>
    <w:rsid w:val="58FE75A2"/>
    <w:rsid w:val="59712D1C"/>
    <w:rsid w:val="5A2124CD"/>
    <w:rsid w:val="5B9EECFA"/>
    <w:rsid w:val="5BA2E569"/>
    <w:rsid w:val="5C4AC6E8"/>
    <w:rsid w:val="5D483F9B"/>
    <w:rsid w:val="5D69A89F"/>
    <w:rsid w:val="5D719625"/>
    <w:rsid w:val="5DE74389"/>
    <w:rsid w:val="5E5B4327"/>
    <w:rsid w:val="5E9F249C"/>
    <w:rsid w:val="5ED65550"/>
    <w:rsid w:val="5F559C16"/>
    <w:rsid w:val="5F69F140"/>
    <w:rsid w:val="60A936E7"/>
    <w:rsid w:val="61848FC3"/>
    <w:rsid w:val="61C960C3"/>
    <w:rsid w:val="643F42F9"/>
    <w:rsid w:val="654FD08E"/>
    <w:rsid w:val="657603FE"/>
    <w:rsid w:val="657CA80A"/>
    <w:rsid w:val="65E08E35"/>
    <w:rsid w:val="6718786B"/>
    <w:rsid w:val="6824FE19"/>
    <w:rsid w:val="68B4A3EB"/>
    <w:rsid w:val="68CDB5F5"/>
    <w:rsid w:val="68CF8D83"/>
    <w:rsid w:val="69179154"/>
    <w:rsid w:val="6925579B"/>
    <w:rsid w:val="697612CC"/>
    <w:rsid w:val="6A286DE8"/>
    <w:rsid w:val="6B11E32D"/>
    <w:rsid w:val="6B15D792"/>
    <w:rsid w:val="6BCE7D21"/>
    <w:rsid w:val="6BF698A0"/>
    <w:rsid w:val="6CADB38E"/>
    <w:rsid w:val="6D6A4D82"/>
    <w:rsid w:val="6D83295F"/>
    <w:rsid w:val="6E85CEC5"/>
    <w:rsid w:val="6EB3D1E3"/>
    <w:rsid w:val="6F1C8533"/>
    <w:rsid w:val="70232A4A"/>
    <w:rsid w:val="707B5F15"/>
    <w:rsid w:val="70A8A667"/>
    <w:rsid w:val="70FF8F86"/>
    <w:rsid w:val="714FC02B"/>
    <w:rsid w:val="717A04B7"/>
    <w:rsid w:val="71D255A3"/>
    <w:rsid w:val="7210C76D"/>
    <w:rsid w:val="747BBE52"/>
    <w:rsid w:val="758B75C6"/>
    <w:rsid w:val="75BD6B76"/>
    <w:rsid w:val="760F4BCB"/>
    <w:rsid w:val="76C1CE2F"/>
    <w:rsid w:val="77186EAD"/>
    <w:rsid w:val="77513CBD"/>
    <w:rsid w:val="77931475"/>
    <w:rsid w:val="77BDFFAE"/>
    <w:rsid w:val="77ED521F"/>
    <w:rsid w:val="780936CB"/>
    <w:rsid w:val="791D6B04"/>
    <w:rsid w:val="7972F499"/>
    <w:rsid w:val="799C2B84"/>
    <w:rsid w:val="79A1AC42"/>
    <w:rsid w:val="7A2F0835"/>
    <w:rsid w:val="7A3ADEB9"/>
    <w:rsid w:val="7A644BF3"/>
    <w:rsid w:val="7A959916"/>
    <w:rsid w:val="7B2651F8"/>
    <w:rsid w:val="7B59FFEA"/>
    <w:rsid w:val="7BEC5BA0"/>
    <w:rsid w:val="7CF8544F"/>
    <w:rsid w:val="7D0B9D03"/>
    <w:rsid w:val="7D3B0733"/>
    <w:rsid w:val="7E02B4D8"/>
    <w:rsid w:val="7E1A7E0A"/>
    <w:rsid w:val="7F910591"/>
    <w:rsid w:val="7FBBDF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09004"/>
  <w15:chartTrackingRefBased/>
  <w15:docId w15:val="{0DDD773A-67E7-4534-A401-D9FB54ED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4C90"/>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084C90"/>
    <w:pPr>
      <w:tabs>
        <w:tab w:val="center" w:pos="4536"/>
        <w:tab w:val="right" w:pos="9072"/>
      </w:tabs>
      <w:spacing w:after="0" w:line="240" w:lineRule="auto"/>
    </w:pPr>
    <w:rPr>
      <w:rFonts w:asciiTheme="majorHAnsi" w:hAnsiTheme="majorHAnsi"/>
      <w:caps/>
      <w:sz w:val="16"/>
    </w:rPr>
  </w:style>
  <w:style w:type="character" w:customStyle="1" w:styleId="VoettekstChar">
    <w:name w:val="Voettekst Char"/>
    <w:basedOn w:val="Standaardalinea-lettertype"/>
    <w:link w:val="Voettekst"/>
    <w:uiPriority w:val="99"/>
    <w:rsid w:val="00084C90"/>
    <w:rPr>
      <w:rFonts w:asciiTheme="majorHAnsi" w:hAnsiTheme="majorHAnsi"/>
      <w:caps/>
      <w:sz w:val="16"/>
    </w:rPr>
  </w:style>
  <w:style w:type="paragraph" w:styleId="Koptekst">
    <w:name w:val="header"/>
    <w:basedOn w:val="Standaard"/>
    <w:link w:val="KoptekstChar"/>
    <w:uiPriority w:val="99"/>
    <w:unhideWhenUsed/>
    <w:rsid w:val="00084C90"/>
    <w:pPr>
      <w:tabs>
        <w:tab w:val="center" w:pos="4536"/>
        <w:tab w:val="right" w:pos="9072"/>
      </w:tabs>
      <w:spacing w:after="0" w:line="240" w:lineRule="auto"/>
    </w:pPr>
    <w:rPr>
      <w:rFonts w:asciiTheme="majorHAnsi" w:hAnsiTheme="majorHAnsi"/>
      <w:caps/>
      <w:sz w:val="16"/>
    </w:rPr>
  </w:style>
  <w:style w:type="character" w:customStyle="1" w:styleId="KoptekstChar">
    <w:name w:val="Koptekst Char"/>
    <w:basedOn w:val="Standaardalinea-lettertype"/>
    <w:link w:val="Koptekst"/>
    <w:uiPriority w:val="99"/>
    <w:rsid w:val="00084C90"/>
    <w:rPr>
      <w:rFonts w:asciiTheme="majorHAnsi" w:hAnsiTheme="majorHAnsi"/>
      <w:caps/>
      <w:sz w:val="16"/>
    </w:rPr>
  </w:style>
  <w:style w:type="table" w:styleId="Tabelraster">
    <w:name w:val="Table Grid"/>
    <w:basedOn w:val="Standaardtabel"/>
    <w:uiPriority w:val="39"/>
    <w:rsid w:val="0008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84C90"/>
    <w:pPr>
      <w:spacing w:after="0" w:line="240" w:lineRule="auto"/>
    </w:pPr>
  </w:style>
  <w:style w:type="character" w:customStyle="1" w:styleId="GeenafstandChar">
    <w:name w:val="Geen afstand Char"/>
    <w:link w:val="Geenafstand"/>
    <w:uiPriority w:val="1"/>
    <w:locked/>
    <w:rsid w:val="00084C90"/>
  </w:style>
  <w:style w:type="character" w:styleId="Hyperlink">
    <w:name w:val="Hyperlink"/>
    <w:basedOn w:val="Standaardalinea-lettertype"/>
    <w:uiPriority w:val="99"/>
    <w:unhideWhenUsed/>
    <w:rsid w:val="00084C90"/>
    <w:rPr>
      <w:color w:val="0563C1" w:themeColor="hyperlink"/>
      <w:u w:val="single"/>
    </w:rPr>
  </w:style>
  <w:style w:type="paragraph" w:styleId="Lijstalinea">
    <w:name w:val="List Paragraph"/>
    <w:basedOn w:val="Standaard"/>
    <w:uiPriority w:val="34"/>
    <w:qFormat/>
    <w:rsid w:val="00084C90"/>
    <w:pPr>
      <w:ind w:left="720"/>
      <w:contextualSpacing/>
    </w:pPr>
  </w:style>
  <w:style w:type="paragraph" w:styleId="HTML-voorafopgemaakt">
    <w:name w:val="HTML Preformatted"/>
    <w:basedOn w:val="Standaard"/>
    <w:link w:val="HTML-voorafopgemaaktChar"/>
    <w:uiPriority w:val="99"/>
    <w:semiHidden/>
    <w:unhideWhenUsed/>
    <w:rsid w:val="00C51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voorafopgemaaktChar">
    <w:name w:val="HTML - vooraf opgemaakt Char"/>
    <w:basedOn w:val="Standaardalinea-lettertype"/>
    <w:link w:val="HTML-voorafopgemaakt"/>
    <w:uiPriority w:val="99"/>
    <w:semiHidden/>
    <w:rsid w:val="00C51EEB"/>
    <w:rPr>
      <w:rFonts w:ascii="Courier New" w:eastAsia="Times New Roman" w:hAnsi="Courier New" w:cs="Courier New"/>
      <w:sz w:val="20"/>
      <w:szCs w:val="20"/>
      <w:lang w:val="en-GB" w:eastAsia="en-GB"/>
    </w:rPr>
  </w:style>
  <w:style w:type="character" w:customStyle="1" w:styleId="y2iqfc">
    <w:name w:val="y2iqfc"/>
    <w:basedOn w:val="Standaardalinea-lettertype"/>
    <w:rsid w:val="00C51EEB"/>
  </w:style>
  <w:style w:type="paragraph" w:styleId="Voetnoottekst">
    <w:name w:val="footnote text"/>
    <w:basedOn w:val="Standaard"/>
    <w:link w:val="VoetnoottekstChar"/>
    <w:uiPriority w:val="99"/>
    <w:semiHidden/>
    <w:unhideWhenUsed/>
    <w:rsid w:val="00DD795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D795C"/>
    <w:rPr>
      <w:sz w:val="20"/>
      <w:szCs w:val="20"/>
    </w:rPr>
  </w:style>
  <w:style w:type="character" w:styleId="Voetnootmarkering">
    <w:name w:val="footnote reference"/>
    <w:basedOn w:val="Standaardalinea-lettertype"/>
    <w:uiPriority w:val="99"/>
    <w:semiHidden/>
    <w:unhideWhenUsed/>
    <w:rsid w:val="00DD795C"/>
    <w:rPr>
      <w:vertAlign w:val="superscript"/>
    </w:rPr>
  </w:style>
  <w:style w:type="character" w:styleId="Verwijzingopmerking">
    <w:name w:val="annotation reference"/>
    <w:basedOn w:val="Standaardalinea-lettertype"/>
    <w:uiPriority w:val="99"/>
    <w:semiHidden/>
    <w:unhideWhenUsed/>
    <w:rsid w:val="000B2857"/>
    <w:rPr>
      <w:sz w:val="16"/>
      <w:szCs w:val="16"/>
    </w:rPr>
  </w:style>
  <w:style w:type="paragraph" w:styleId="Tekstopmerking">
    <w:name w:val="annotation text"/>
    <w:basedOn w:val="Standaard"/>
    <w:link w:val="TekstopmerkingChar"/>
    <w:uiPriority w:val="99"/>
    <w:unhideWhenUsed/>
    <w:rsid w:val="000B2857"/>
    <w:pPr>
      <w:spacing w:line="240" w:lineRule="auto"/>
    </w:pPr>
    <w:rPr>
      <w:sz w:val="20"/>
      <w:szCs w:val="20"/>
    </w:rPr>
  </w:style>
  <w:style w:type="character" w:customStyle="1" w:styleId="TekstopmerkingChar">
    <w:name w:val="Tekst opmerking Char"/>
    <w:basedOn w:val="Standaardalinea-lettertype"/>
    <w:link w:val="Tekstopmerking"/>
    <w:uiPriority w:val="99"/>
    <w:rsid w:val="000B2857"/>
    <w:rPr>
      <w:sz w:val="20"/>
      <w:szCs w:val="20"/>
    </w:rPr>
  </w:style>
  <w:style w:type="paragraph" w:styleId="Onderwerpvanopmerking">
    <w:name w:val="annotation subject"/>
    <w:basedOn w:val="Tekstopmerking"/>
    <w:next w:val="Tekstopmerking"/>
    <w:link w:val="OnderwerpvanopmerkingChar"/>
    <w:uiPriority w:val="99"/>
    <w:semiHidden/>
    <w:unhideWhenUsed/>
    <w:rsid w:val="000B2857"/>
    <w:rPr>
      <w:b/>
      <w:bCs/>
    </w:rPr>
  </w:style>
  <w:style w:type="character" w:customStyle="1" w:styleId="OnderwerpvanopmerkingChar">
    <w:name w:val="Onderwerp van opmerking Char"/>
    <w:basedOn w:val="TekstopmerkingChar"/>
    <w:link w:val="Onderwerpvanopmerking"/>
    <w:uiPriority w:val="99"/>
    <w:semiHidden/>
    <w:rsid w:val="000B2857"/>
    <w:rPr>
      <w:b/>
      <w:bCs/>
      <w:sz w:val="20"/>
      <w:szCs w:val="20"/>
    </w:rPr>
  </w:style>
  <w:style w:type="paragraph" w:styleId="Revisie">
    <w:name w:val="Revision"/>
    <w:hidden/>
    <w:uiPriority w:val="99"/>
    <w:semiHidden/>
    <w:rsid w:val="0056711B"/>
    <w:pPr>
      <w:spacing w:after="0" w:line="240" w:lineRule="auto"/>
    </w:pPr>
  </w:style>
  <w:style w:type="character" w:styleId="GevolgdeHyperlink">
    <w:name w:val="FollowedHyperlink"/>
    <w:basedOn w:val="Standaardalinea-lettertype"/>
    <w:uiPriority w:val="99"/>
    <w:semiHidden/>
    <w:unhideWhenUsed/>
    <w:rsid w:val="00F76817"/>
    <w:rPr>
      <w:color w:val="954F72" w:themeColor="followedHyperlink"/>
      <w:u w:val="single"/>
    </w:rPr>
  </w:style>
  <w:style w:type="character" w:styleId="Onopgelostemelding">
    <w:name w:val="Unresolved Mention"/>
    <w:basedOn w:val="Standaardalinea-lettertype"/>
    <w:uiPriority w:val="99"/>
    <w:semiHidden/>
    <w:unhideWhenUsed/>
    <w:rsid w:val="00D37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042">
      <w:bodyDiv w:val="1"/>
      <w:marLeft w:val="0"/>
      <w:marRight w:val="0"/>
      <w:marTop w:val="0"/>
      <w:marBottom w:val="0"/>
      <w:divBdr>
        <w:top w:val="none" w:sz="0" w:space="0" w:color="auto"/>
        <w:left w:val="none" w:sz="0" w:space="0" w:color="auto"/>
        <w:bottom w:val="none" w:sz="0" w:space="0" w:color="auto"/>
        <w:right w:val="none" w:sz="0" w:space="0" w:color="auto"/>
      </w:divBdr>
    </w:div>
    <w:div w:id="460198945">
      <w:bodyDiv w:val="1"/>
      <w:marLeft w:val="0"/>
      <w:marRight w:val="0"/>
      <w:marTop w:val="0"/>
      <w:marBottom w:val="0"/>
      <w:divBdr>
        <w:top w:val="none" w:sz="0" w:space="0" w:color="auto"/>
        <w:left w:val="none" w:sz="0" w:space="0" w:color="auto"/>
        <w:bottom w:val="none" w:sz="0" w:space="0" w:color="auto"/>
        <w:right w:val="none" w:sz="0" w:space="0" w:color="auto"/>
      </w:divBdr>
    </w:div>
    <w:div w:id="1652638482">
      <w:bodyDiv w:val="1"/>
      <w:marLeft w:val="0"/>
      <w:marRight w:val="0"/>
      <w:marTop w:val="0"/>
      <w:marBottom w:val="0"/>
      <w:divBdr>
        <w:top w:val="none" w:sz="0" w:space="0" w:color="auto"/>
        <w:left w:val="none" w:sz="0" w:space="0" w:color="auto"/>
        <w:bottom w:val="none" w:sz="0" w:space="0" w:color="auto"/>
        <w:right w:val="none" w:sz="0" w:space="0" w:color="auto"/>
      </w:divBdr>
    </w:div>
    <w:div w:id="175782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m.harmelink@utwente.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utwente.nl/en/service-portal/organisation-regulations-and-codes-of-conduct/archive/policy-and-advice/replace-paper-documents-by-digital-reproduc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8D49357-5AF3-44D2-BD77-1882C1B50063}"/>
      </w:docPartPr>
      <w:docPartBody>
        <w:p w:rsidR="00D744BA" w:rsidRDefault="00D744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744BA"/>
    <w:rsid w:val="00D744BA"/>
    <w:rsid w:val="00F03C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planation xmlns="36475ac5-abd1-4075-8c59-d359717e1992" xsi:nil="true"/>
    <lcf76f155ced4ddcb4097134ff3c332f xmlns="36475ac5-abd1-4075-8c59-d359717e1992">
      <Terms xmlns="http://schemas.microsoft.com/office/infopath/2007/PartnerControls"/>
    </lcf76f155ced4ddcb4097134ff3c332f>
    <TaxCatchAll xmlns="9eed236c-863e-4468-81ea-a1a5634b1ca6" xsi:nil="true"/>
    <SharedWithUsers xmlns="9eed236c-863e-4468-81ea-a1a5634b1ca6">
      <UserInfo>
        <DisplayName>Nazareth, Deniece (UT-LISA)</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D1877411468B4F8815EFA5DFB25A11" ma:contentTypeVersion="18" ma:contentTypeDescription="Create a new document." ma:contentTypeScope="" ma:versionID="99a0d4f29a222928d2ca55519aecd813">
  <xsd:schema xmlns:xsd="http://www.w3.org/2001/XMLSchema" xmlns:xs="http://www.w3.org/2001/XMLSchema" xmlns:p="http://schemas.microsoft.com/office/2006/metadata/properties" xmlns:ns2="36475ac5-abd1-4075-8c59-d359717e1992" xmlns:ns3="9eed236c-863e-4468-81ea-a1a5634b1ca6" targetNamespace="http://schemas.microsoft.com/office/2006/metadata/properties" ma:root="true" ma:fieldsID="617a5952728b98f98dbea4fca02d9105" ns2:_="" ns3:_="">
    <xsd:import namespace="36475ac5-abd1-4075-8c59-d359717e1992"/>
    <xsd:import namespace="9eed236c-863e-4468-81ea-a1a5634b1ca6"/>
    <xsd:element name="properties">
      <xsd:complexType>
        <xsd:sequence>
          <xsd:element name="documentManagement">
            <xsd:complexType>
              <xsd:all>
                <xsd:element ref="ns2:Explanat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75ac5-abd1-4075-8c59-d359717e1992" elementFormDefault="qualified">
    <xsd:import namespace="http://schemas.microsoft.com/office/2006/documentManagement/types"/>
    <xsd:import namespace="http://schemas.microsoft.com/office/infopath/2007/PartnerControls"/>
    <xsd:element name="Explanation" ma:index="3" nillable="true" ma:displayName="Explanation" ma:description="DMP tracking file for the DMPs from all bootcamps from 2020" ma:format="Dropdown" ma:internalName="Explanatio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f58ba8-1e8d-4aec-a6f5-993f6032dc7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d236c-863e-4468-81ea-a1a5634b1c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47a5cb-4605-4deb-a402-bb439bff3bec}" ma:internalName="TaxCatchAll" ma:readOnly="false" ma:showField="CatchAllData" ma:web="9eed236c-863e-4468-81ea-a1a5634b1c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B7A78-0A74-4CCE-8026-27E9A94CBEFC}">
  <ds:schemaRefs>
    <ds:schemaRef ds:uri="http://schemas.microsoft.com/office/2006/metadata/properties"/>
    <ds:schemaRef ds:uri="http://schemas.microsoft.com/office/infopath/2007/PartnerControls"/>
    <ds:schemaRef ds:uri="36475ac5-abd1-4075-8c59-d359717e1992"/>
    <ds:schemaRef ds:uri="9eed236c-863e-4468-81ea-a1a5634b1ca6"/>
  </ds:schemaRefs>
</ds:datastoreItem>
</file>

<file path=customXml/itemProps2.xml><?xml version="1.0" encoding="utf-8"?>
<ds:datastoreItem xmlns:ds="http://schemas.openxmlformats.org/officeDocument/2006/customXml" ds:itemID="{BC4986E3-54EE-40E1-8F54-C6FD06EA676D}">
  <ds:schemaRefs>
    <ds:schemaRef ds:uri="http://schemas.microsoft.com/sharepoint/v3/contenttype/forms"/>
  </ds:schemaRefs>
</ds:datastoreItem>
</file>

<file path=customXml/itemProps3.xml><?xml version="1.0" encoding="utf-8"?>
<ds:datastoreItem xmlns:ds="http://schemas.openxmlformats.org/officeDocument/2006/customXml" ds:itemID="{19EE4D14-23B7-4FF0-9557-7D20988E0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75ac5-abd1-4075-8c59-d359717e1992"/>
    <ds:schemaRef ds:uri="9eed236c-863e-4468-81ea-a1a5634b1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DF149-ABCE-4C38-9CA5-C25C4844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583</Words>
  <Characters>3137</Characters>
  <Application>Microsoft Office Word</Application>
  <DocSecurity>0</DocSecurity>
  <Lines>92</Lines>
  <Paragraphs>37</Paragraphs>
  <ScaleCrop>false</ScaleCrop>
  <Company>University of Twente</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Klijnstra, Anne-Marie (UT-ET)</dc:creator>
  <cp:keywords/>
  <dc:description/>
  <cp:lastModifiedBy>Kamphuis-Blikman, Lyan (UT-BMS)</cp:lastModifiedBy>
  <cp:revision>3</cp:revision>
  <dcterms:created xsi:type="dcterms:W3CDTF">2024-04-25T12:26:00Z</dcterms:created>
  <dcterms:modified xsi:type="dcterms:W3CDTF">2024-04-25T12:27:00Z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b6a0ba8f13995bc986cf90e05e80683caaf686272736076ea9473d65310caf75</vt:lpwstr>
  </property>
  <property fmtid="{D5CDD505-2E9C-101B-9397-08002B2CF9AE}" pid="3" name="ContentTypeId">
    <vt:lpwstr>0x0101008DD1877411468B4F8815EFA5DFB25A11</vt:lpwstr>
  </property>
  <property fmtid="{D5CDD505-2E9C-101B-9397-08002B2CF9AE}" pid="4" name="MediaServiceImageTags">
    <vt:lpwstr/>
  </property>
</Properties>
</file>