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F80A" w14:textId="4CE91877" w:rsidR="00220E38" w:rsidRPr="002B60EA" w:rsidRDefault="002B60EA" w:rsidP="009F3570">
      <w:pPr>
        <w:jc w:val="center"/>
        <w:rPr>
          <w:rFonts w:cstheme="minorHAnsi"/>
          <w:b/>
          <w:bCs/>
          <w:sz w:val="32"/>
          <w:szCs w:val="32"/>
          <w:lang w:val="en-GB"/>
        </w:rPr>
      </w:pPr>
      <w:r w:rsidRPr="002B60EA">
        <w:rPr>
          <w:rFonts w:cstheme="minorHAnsi"/>
          <w:b/>
          <w:bCs/>
          <w:sz w:val="32"/>
          <w:szCs w:val="32"/>
          <w:lang w:val="en-GB"/>
        </w:rPr>
        <w:t>Grating Coupler for UV</w:t>
      </w:r>
      <w:r w:rsidR="00726840">
        <w:rPr>
          <w:rFonts w:cstheme="minorHAnsi"/>
          <w:b/>
          <w:bCs/>
          <w:sz w:val="32"/>
          <w:szCs w:val="32"/>
          <w:lang w:val="en-GB"/>
        </w:rPr>
        <w:t xml:space="preserve"> in</w:t>
      </w:r>
      <w:r w:rsidRPr="002B60EA">
        <w:rPr>
          <w:rFonts w:cstheme="minorHAnsi"/>
          <w:b/>
          <w:bCs/>
          <w:sz w:val="32"/>
          <w:szCs w:val="32"/>
          <w:lang w:val="en-GB"/>
        </w:rPr>
        <w:t xml:space="preserve"> A</w:t>
      </w:r>
      <w:proofErr w:type="spellStart"/>
      <w:r w:rsidRPr="002B60EA">
        <w:rPr>
          <w:rFonts w:cstheme="minorHAnsi"/>
          <w:b/>
          <w:bCs/>
          <w:sz w:val="32"/>
          <w:szCs w:val="32"/>
          <w:lang w:val="en-GB"/>
        </w:rPr>
        <w:t>luminum</w:t>
      </w:r>
      <w:proofErr w:type="spellEnd"/>
      <w:r w:rsidRPr="002B60EA">
        <w:rPr>
          <w:rFonts w:cstheme="minorHAnsi"/>
          <w:b/>
          <w:bCs/>
          <w:sz w:val="32"/>
          <w:szCs w:val="32"/>
          <w:lang w:val="en-GB"/>
        </w:rPr>
        <w:t xml:space="preserve"> Oxide waveguides</w:t>
      </w:r>
    </w:p>
    <w:p w14:paraId="4A0A42C2" w14:textId="77777777" w:rsidR="002B60EA" w:rsidRPr="002B60EA" w:rsidRDefault="002B60EA" w:rsidP="000C0BFF">
      <w:pPr>
        <w:jc w:val="both"/>
        <w:rPr>
          <w:rFonts w:cstheme="minorHAnsi"/>
          <w:lang w:val="en-GB"/>
        </w:rPr>
      </w:pPr>
    </w:p>
    <w:p w14:paraId="5F33852A" w14:textId="6609F619" w:rsidR="000C0BFF" w:rsidRPr="000C0BFF" w:rsidRDefault="000C0BFF" w:rsidP="000C0BFF">
      <w:pPr>
        <w:jc w:val="both"/>
        <w:rPr>
          <w:rFonts w:cstheme="minorHAnsi"/>
          <w:color w:val="202122"/>
          <w:sz w:val="21"/>
          <w:szCs w:val="21"/>
          <w:shd w:val="clear" w:color="auto" w:fill="FFFFFF"/>
        </w:rPr>
      </w:pPr>
      <w:r w:rsidRPr="000C0BFF">
        <w:rPr>
          <w:rFonts w:cstheme="minorHAnsi"/>
          <w:lang w:val="en-GB"/>
        </w:rPr>
        <w:t>A g</w:t>
      </w:r>
      <w:r w:rsidR="002B60EA" w:rsidRPr="000C0BFF">
        <w:rPr>
          <w:rFonts w:cstheme="minorHAnsi"/>
          <w:lang w:val="en-GB"/>
        </w:rPr>
        <w:t xml:space="preserve">rating coupler </w:t>
      </w:r>
      <w:r w:rsidRPr="000C0BFF">
        <w:rPr>
          <w:rFonts w:cstheme="minorHAnsi"/>
          <w:lang w:val="en-GB"/>
        </w:rPr>
        <w:t>is an optical device</w:t>
      </w:r>
      <w:r w:rsidR="002B60EA" w:rsidRPr="000C0BFF">
        <w:rPr>
          <w:rFonts w:cstheme="minorHAnsi"/>
          <w:lang w:val="en-GB"/>
        </w:rPr>
        <w:t xml:space="preserve"> used to couple light in a waveguide</w:t>
      </w:r>
      <w:r w:rsidR="00246FBF">
        <w:rPr>
          <w:rFonts w:cstheme="minorHAnsi"/>
          <w:lang w:val="en-GB"/>
        </w:rPr>
        <w:t>.</w:t>
      </w:r>
      <w:r w:rsidR="009F3570">
        <w:rPr>
          <w:rFonts w:cstheme="minorHAnsi"/>
          <w:lang w:val="en-GB"/>
        </w:rPr>
        <w:t xml:space="preserve"> T</w:t>
      </w:r>
      <w:r w:rsidR="002B60EA" w:rsidRPr="000C0BFF">
        <w:rPr>
          <w:rFonts w:cstheme="minorHAnsi"/>
          <w:lang w:val="en-GB"/>
        </w:rPr>
        <w:t xml:space="preserve">he guided-mode in an optical waveguide </w:t>
      </w:r>
      <w:r w:rsidR="002B60EA" w:rsidRPr="000C0BFF">
        <w:rPr>
          <w:rFonts w:cstheme="minorHAnsi"/>
          <w:color w:val="202122"/>
          <w:sz w:val="21"/>
          <w:szCs w:val="21"/>
          <w:shd w:val="clear" w:color="auto" w:fill="FFFFFF"/>
        </w:rPr>
        <w:t>can be excited and simultaneously extracted by the introduction of a phase-matching element</w:t>
      </w:r>
      <w:r w:rsidR="009F3570">
        <w:rPr>
          <w:rFonts w:cstheme="minorHAnsi"/>
          <w:color w:val="202122"/>
          <w:sz w:val="21"/>
          <w:szCs w:val="21"/>
          <w:shd w:val="clear" w:color="auto" w:fill="FFFFFF"/>
        </w:rPr>
        <w:t xml:space="preserve"> (the grating)</w:t>
      </w:r>
      <w:r w:rsidR="00246FBF">
        <w:rPr>
          <w:rFonts w:cstheme="minorHAnsi"/>
          <w:color w:val="202122"/>
          <w:sz w:val="21"/>
          <w:szCs w:val="21"/>
          <w:shd w:val="clear" w:color="auto" w:fill="FFFFFF"/>
        </w:rPr>
        <w:t xml:space="preserve"> between the waveguide and the optical fiber</w:t>
      </w:r>
      <w:r w:rsidRPr="000C0BFF">
        <w:rPr>
          <w:rFonts w:cstheme="minorHAnsi"/>
          <w:color w:val="202122"/>
          <w:sz w:val="21"/>
          <w:szCs w:val="21"/>
          <w:shd w:val="clear" w:color="auto" w:fill="FFFFFF"/>
        </w:rPr>
        <w:t>.</w:t>
      </w:r>
      <w:r w:rsidR="00E77590">
        <w:rPr>
          <w:rFonts w:cstheme="minorHAnsi"/>
          <w:color w:val="202122"/>
          <w:sz w:val="21"/>
          <w:szCs w:val="21"/>
          <w:shd w:val="clear" w:color="auto" w:fill="FFFFFF"/>
        </w:rPr>
        <w:t xml:space="preserve"> The grating is built directly on the waveguide edge. </w:t>
      </w:r>
      <w:r w:rsidRPr="000C0BFF">
        <w:rPr>
          <w:rFonts w:cstheme="minorHAnsi"/>
          <w:color w:val="202122"/>
          <w:sz w:val="21"/>
          <w:szCs w:val="21"/>
          <w:shd w:val="clear" w:color="auto" w:fill="FFFFFF"/>
        </w:rPr>
        <w:t xml:space="preserve">Off-resonance light incident on the grating </w:t>
      </w:r>
      <w:r w:rsidR="00E77590">
        <w:rPr>
          <w:rFonts w:cstheme="minorHAnsi"/>
          <w:color w:val="202122"/>
          <w:sz w:val="21"/>
          <w:szCs w:val="21"/>
          <w:shd w:val="clear" w:color="auto" w:fill="FFFFFF"/>
        </w:rPr>
        <w:t>won’t be coupled into the waveguide. F</w:t>
      </w:r>
      <w:r w:rsidRPr="000C0BFF">
        <w:rPr>
          <w:rFonts w:cstheme="minorHAnsi"/>
          <w:color w:val="202122"/>
          <w:sz w:val="21"/>
          <w:szCs w:val="21"/>
          <w:shd w:val="clear" w:color="auto" w:fill="FFFFFF"/>
        </w:rPr>
        <w:t>or specific combinations of incident angles and light frequency, there is resonance, allowing the grating to couple light into a guided mode of the waveguide.</w:t>
      </w:r>
      <w:r w:rsidR="009F3570">
        <w:rPr>
          <w:rFonts w:cstheme="minorHAnsi"/>
          <w:color w:val="202122"/>
          <w:sz w:val="21"/>
          <w:szCs w:val="21"/>
          <w:shd w:val="clear" w:color="auto" w:fill="FFFFFF"/>
        </w:rPr>
        <w:t xml:space="preserve"> A schematic of the setup is shown in </w:t>
      </w:r>
      <w:r w:rsidR="009F3570" w:rsidRPr="009F3570">
        <w:rPr>
          <w:rFonts w:cstheme="minorHAnsi"/>
          <w:i/>
          <w:iCs/>
          <w:color w:val="202122"/>
          <w:sz w:val="21"/>
          <w:szCs w:val="21"/>
          <w:shd w:val="clear" w:color="auto" w:fill="FFFFFF"/>
        </w:rPr>
        <w:t>Figure 1</w:t>
      </w:r>
      <w:r w:rsidR="009F3570">
        <w:rPr>
          <w:rFonts w:cstheme="minorHAnsi"/>
          <w:color w:val="202122"/>
          <w:sz w:val="21"/>
          <w:szCs w:val="21"/>
          <w:shd w:val="clear" w:color="auto" w:fill="FFFFFF"/>
        </w:rPr>
        <w:t>.</w:t>
      </w:r>
    </w:p>
    <w:p w14:paraId="0D559F37" w14:textId="77777777" w:rsidR="009F3570" w:rsidRDefault="000C0BFF" w:rsidP="009F3570">
      <w:pPr>
        <w:keepNext/>
        <w:jc w:val="center"/>
      </w:pPr>
      <w:r>
        <w:rPr>
          <w:rStyle w:val="wacimagecontainer"/>
          <w:rFonts w:ascii="Segoe UI" w:hAnsi="Segoe UI" w:cs="Segoe UI"/>
          <w:noProof/>
          <w:color w:val="000000"/>
          <w:sz w:val="12"/>
          <w:szCs w:val="12"/>
        </w:rPr>
        <w:drawing>
          <wp:inline distT="0" distB="0" distL="0" distR="0" wp14:anchorId="539BBCCF" wp14:editId="6600757C">
            <wp:extent cx="4738379" cy="1851308"/>
            <wp:effectExtent l="0" t="0" r="5080" b="0"/>
            <wp:docPr id="892211556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211556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365" cy="185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967BC" w14:textId="33C22674" w:rsidR="002309CA" w:rsidRDefault="009F3570" w:rsidP="009F3570">
      <w:pPr>
        <w:pStyle w:val="Caption"/>
        <w:jc w:val="center"/>
      </w:pPr>
      <w:r>
        <w:t xml:space="preserve">Figure </w:t>
      </w:r>
      <w:r w:rsidR="00726840">
        <w:fldChar w:fldCharType="begin"/>
      </w:r>
      <w:r w:rsidR="00726840">
        <w:instrText xml:space="preserve"> SEQ Figure \* ARABIC </w:instrText>
      </w:r>
      <w:r w:rsidR="00726840">
        <w:fldChar w:fldCharType="separate"/>
      </w:r>
      <w:r>
        <w:rPr>
          <w:noProof/>
        </w:rPr>
        <w:t>1</w:t>
      </w:r>
      <w:r w:rsidR="00726840">
        <w:rPr>
          <w:noProof/>
        </w:rPr>
        <w:fldChar w:fldCharType="end"/>
      </w:r>
      <w:r>
        <w:t xml:space="preserve"> </w:t>
      </w:r>
      <w:r w:rsidR="00B431B2">
        <w:t>The light beam from a single-mode fiber is coupled into</w:t>
      </w:r>
      <w:r>
        <w:t xml:space="preserve"> the </w:t>
      </w:r>
      <w:r w:rsidR="00246FBF">
        <w:t>waveguide</w:t>
      </w:r>
      <w:r w:rsidR="00B431B2">
        <w:t xml:space="preserve"> by a grating</w:t>
      </w:r>
      <w:r w:rsidR="00246FBF">
        <w:t xml:space="preserve"> to measure the spectral response of the </w:t>
      </w:r>
      <w:r>
        <w:t>Device Under Test (DUT)</w:t>
      </w:r>
      <w:r w:rsidR="00246FBF">
        <w:t xml:space="preserve"> connected to the waveguide</w:t>
      </w:r>
    </w:p>
    <w:p w14:paraId="08D00CAD" w14:textId="77777777" w:rsidR="00643557" w:rsidRPr="00643557" w:rsidRDefault="00643557" w:rsidP="00643557"/>
    <w:p w14:paraId="21721BCB" w14:textId="27330994" w:rsidR="009F3570" w:rsidRDefault="009F3570" w:rsidP="009F3570">
      <w:pPr>
        <w:rPr>
          <w:rFonts w:eastAsia="Times New Roman" w:cstheme="minorHAns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</w:pPr>
      <w:r>
        <w:rPr>
          <w:rFonts w:eastAsia="Times New Roman" w:cstheme="minorHAns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The grating coupler equation is given by:</w:t>
      </w:r>
    </w:p>
    <w:p w14:paraId="0AF0380E" w14:textId="6C034D34" w:rsidR="009F3570" w:rsidRDefault="000C0BFF" w:rsidP="00E77590">
      <w:pPr>
        <w:jc w:val="center"/>
        <w:rPr>
          <w:rFonts w:eastAsia="Times New Roman" w:cstheme="minorHAns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</w:pPr>
      <w:r w:rsidRPr="002309CA">
        <w:rPr>
          <w:rFonts w:eastAsia="Times New Roman" w:cstheme="minorHAns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m2π=Λk</w:t>
      </w:r>
      <w:r w:rsidRPr="002309CA">
        <w:rPr>
          <w:rFonts w:eastAsia="Times New Roman" w:cstheme="minorHAnsi"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14:ligatures w14:val="none"/>
        </w:rPr>
        <w:t>0</w:t>
      </w:r>
      <w:r w:rsidRPr="002309CA">
        <w:rPr>
          <w:rFonts w:eastAsia="Times New Roman" w:cstheme="minorHAns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(n</w:t>
      </w:r>
      <w:r w:rsidRPr="002309CA">
        <w:rPr>
          <w:rFonts w:eastAsia="Times New Roman" w:cstheme="minorHAnsi"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14:ligatures w14:val="none"/>
        </w:rPr>
        <w:t>eff</w:t>
      </w:r>
      <w:r w:rsidRPr="002309CA">
        <w:rPr>
          <w:rFonts w:eastAsia="Times New Roman" w:cstheme="minorHAns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−n</w:t>
      </w:r>
      <w:r w:rsidRPr="002309CA">
        <w:rPr>
          <w:rFonts w:eastAsia="Times New Roman" w:cstheme="minorHAnsi"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14:ligatures w14:val="none"/>
        </w:rPr>
        <w:t>i</w:t>
      </w:r>
      <w:r w:rsidRPr="002309CA">
        <w:rPr>
          <w:rFonts w:eastAsia="Times New Roman" w:cstheme="minorHAns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sin(θ</w:t>
      </w:r>
      <w:r w:rsidRPr="002309CA">
        <w:rPr>
          <w:rFonts w:eastAsia="Times New Roman" w:cstheme="minorHAnsi"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14:ligatures w14:val="none"/>
        </w:rPr>
        <w:t>i</w:t>
      </w:r>
      <w:r w:rsidRPr="002309CA">
        <w:rPr>
          <w:rFonts w:eastAsia="Times New Roman" w:cstheme="minorHAns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))</w:t>
      </w:r>
    </w:p>
    <w:p w14:paraId="7F7B318D" w14:textId="181D5A38" w:rsidR="009F3570" w:rsidRDefault="009F3570" w:rsidP="009F3570">
      <w:pPr>
        <w:rPr>
          <w:rFonts w:cstheme="minorHAnsi"/>
          <w:lang w:val="en-GB"/>
        </w:rPr>
      </w:pPr>
      <w:r>
        <w:rPr>
          <w:rFonts w:eastAsia="Times New Roman" w:cstheme="minorHAns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From which we can get the resonance wavelegth equation as follows:</w:t>
      </w:r>
    </w:p>
    <w:p w14:paraId="263ECD0D" w14:textId="6AFCCE17" w:rsidR="005E3367" w:rsidRDefault="002309CA" w:rsidP="009F3570">
      <w:pPr>
        <w:jc w:val="center"/>
        <w:rPr>
          <w:rFonts w:eastAsia="Times New Roman" w:cstheme="minorHAns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</w:pPr>
      <w:r w:rsidRPr="002309CA">
        <w:rPr>
          <w:rFonts w:eastAsia="Times New Roman" w:cstheme="minorHAns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br/>
        <w:t>λ=Λ(n</w:t>
      </w:r>
      <w:r w:rsidRPr="002309CA">
        <w:rPr>
          <w:rFonts w:eastAsia="Times New Roman" w:cstheme="minorHAnsi"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14:ligatures w14:val="none"/>
        </w:rPr>
        <w:t>eff</w:t>
      </w:r>
      <w:r w:rsidRPr="002309CA">
        <w:rPr>
          <w:rFonts w:eastAsia="Times New Roman" w:cstheme="minorHAns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−n</w:t>
      </w:r>
      <w:r w:rsidRPr="002309CA">
        <w:rPr>
          <w:rFonts w:eastAsia="Times New Roman" w:cstheme="minorHAnsi"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14:ligatures w14:val="none"/>
        </w:rPr>
        <w:t>i</w:t>
      </w:r>
      <w:r w:rsidRPr="002309CA">
        <w:rPr>
          <w:rFonts w:eastAsia="Times New Roman" w:cstheme="minorHAns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sin(θ</w:t>
      </w:r>
      <w:r w:rsidRPr="002309CA">
        <w:rPr>
          <w:rFonts w:eastAsia="Times New Roman" w:cstheme="minorHAnsi"/>
          <w:color w:val="000000"/>
          <w:kern w:val="0"/>
          <w:sz w:val="16"/>
          <w:szCs w:val="16"/>
          <w:bdr w:val="none" w:sz="0" w:space="0" w:color="auto" w:frame="1"/>
          <w:shd w:val="clear" w:color="auto" w:fill="FFFFFF"/>
          <w14:ligatures w14:val="none"/>
        </w:rPr>
        <w:t>i</w:t>
      </w:r>
      <w:r w:rsidRPr="002309CA">
        <w:rPr>
          <w:rFonts w:eastAsia="Times New Roman" w:cstheme="minorHAnsi"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))</w:t>
      </w:r>
    </w:p>
    <w:p w14:paraId="520956C1" w14:textId="77777777" w:rsidR="00E77590" w:rsidRPr="009F3570" w:rsidRDefault="00E77590" w:rsidP="009F3570">
      <w:pPr>
        <w:jc w:val="center"/>
        <w:rPr>
          <w:rFonts w:cstheme="minorHAnsi"/>
          <w:lang w:val="en-GB"/>
        </w:rPr>
      </w:pPr>
    </w:p>
    <w:p w14:paraId="23C652BF" w14:textId="77777777" w:rsidR="005E3367" w:rsidRDefault="005E3367" w:rsidP="005E3367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hd w:val="clear" w:color="auto" w:fill="FFFFFF"/>
          <w14:ligatures w14:val="none"/>
        </w:rPr>
      </w:pPr>
    </w:p>
    <w:p w14:paraId="4E96AE2D" w14:textId="2EDFDFBA" w:rsidR="005E3367" w:rsidRDefault="009F3570" w:rsidP="005E3367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eastAsia="Times New Roman" w:cstheme="minorHAnsi"/>
          <w:b/>
          <w:bCs/>
          <w:kern w:val="0"/>
          <w:sz w:val="28"/>
          <w:szCs w:val="28"/>
          <w:shd w:val="clear" w:color="auto" w:fill="FFFFFF"/>
          <w14:ligatures w14:val="none"/>
        </w:rPr>
        <w:t>Master Assingment</w:t>
      </w:r>
    </w:p>
    <w:p w14:paraId="0707F059" w14:textId="77777777" w:rsidR="005E3367" w:rsidRDefault="005E3367" w:rsidP="005E3367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8"/>
          <w:szCs w:val="28"/>
          <w:shd w:val="clear" w:color="auto" w:fill="FFFFFF"/>
          <w14:ligatures w14:val="none"/>
        </w:rPr>
      </w:pPr>
    </w:p>
    <w:p w14:paraId="53325C8D" w14:textId="7055F934" w:rsidR="005E3367" w:rsidRDefault="005E3367" w:rsidP="005E3367">
      <w:pPr>
        <w:spacing w:after="0" w:line="240" w:lineRule="auto"/>
        <w:jc w:val="both"/>
        <w:rPr>
          <w:rFonts w:eastAsia="Times New Roman" w:cstheme="minorHAnsi"/>
          <w:kern w:val="0"/>
          <w:shd w:val="clear" w:color="auto" w:fill="FFFFFF"/>
          <w14:ligatures w14:val="none"/>
        </w:rPr>
      </w:pPr>
      <w:r>
        <w:rPr>
          <w:rFonts w:eastAsia="Times New Roman" w:cstheme="minorHAnsi"/>
          <w:kern w:val="0"/>
          <w:shd w:val="clear" w:color="auto" w:fill="FFFFFF"/>
          <w14:ligatures w14:val="none"/>
        </w:rPr>
        <w:t xml:space="preserve">The </w:t>
      </w:r>
      <w:r w:rsidR="009F3570">
        <w:rPr>
          <w:rFonts w:eastAsia="Times New Roman" w:cstheme="minorHAnsi"/>
          <w:kern w:val="0"/>
          <w:shd w:val="clear" w:color="auto" w:fill="FFFFFF"/>
          <w14:ligatures w14:val="none"/>
        </w:rPr>
        <w:t>project consists of designing the gratin</w:t>
      </w:r>
      <w:r w:rsidR="00E77590">
        <w:rPr>
          <w:rFonts w:eastAsia="Times New Roman" w:cstheme="minorHAnsi"/>
          <w:kern w:val="0"/>
          <w:shd w:val="clear" w:color="auto" w:fill="FFFFFF"/>
          <w14:ligatures w14:val="none"/>
        </w:rPr>
        <w:t>g</w:t>
      </w:r>
      <w:r w:rsidR="009F3570">
        <w:rPr>
          <w:rFonts w:eastAsia="Times New Roman" w:cstheme="minorHAnsi"/>
          <w:kern w:val="0"/>
          <w:shd w:val="clear" w:color="auto" w:fill="FFFFFF"/>
          <w14:ligatures w14:val="none"/>
        </w:rPr>
        <w:t xml:space="preserve"> coupler using</w:t>
      </w:r>
      <w:r w:rsidR="00326CE4">
        <w:rPr>
          <w:rFonts w:eastAsia="Times New Roman" w:cstheme="minorHAnsi"/>
          <w:kern w:val="0"/>
          <w:shd w:val="clear" w:color="auto" w:fill="FFFFFF"/>
          <w14:ligatures w14:val="none"/>
        </w:rPr>
        <w:t xml:space="preserve"> Ansys</w:t>
      </w:r>
      <w:r w:rsidR="009F3570">
        <w:rPr>
          <w:rFonts w:eastAsia="Times New Roman" w:cstheme="minorHAnsi"/>
          <w:kern w:val="0"/>
          <w:shd w:val="clear" w:color="auto" w:fill="FFFFFF"/>
          <w14:ligatures w14:val="none"/>
        </w:rPr>
        <w:t xml:space="preserve"> Lumerical </w:t>
      </w:r>
      <w:r w:rsidR="00326CE4">
        <w:rPr>
          <w:rFonts w:eastAsia="Times New Roman" w:cstheme="minorHAnsi"/>
          <w:kern w:val="0"/>
          <w:shd w:val="clear" w:color="auto" w:fill="FFFFFF"/>
          <w14:ligatures w14:val="none"/>
        </w:rPr>
        <w:t xml:space="preserve">software </w:t>
      </w:r>
      <w:r w:rsidR="009F3570">
        <w:rPr>
          <w:rFonts w:eastAsia="Times New Roman" w:cstheme="minorHAnsi"/>
          <w:kern w:val="0"/>
          <w:shd w:val="clear" w:color="auto" w:fill="FFFFFF"/>
          <w14:ligatures w14:val="none"/>
        </w:rPr>
        <w:t xml:space="preserve">and </w:t>
      </w:r>
      <w:r w:rsidR="00326CE4">
        <w:rPr>
          <w:rFonts w:eastAsia="Times New Roman" w:cstheme="minorHAnsi"/>
          <w:kern w:val="0"/>
          <w:shd w:val="clear" w:color="auto" w:fill="FFFFFF"/>
          <w14:ligatures w14:val="none"/>
        </w:rPr>
        <w:t>building</w:t>
      </w:r>
      <w:r>
        <w:rPr>
          <w:rFonts w:eastAsia="Times New Roman" w:cstheme="minorHAnsi"/>
          <w:kern w:val="0"/>
          <w:shd w:val="clear" w:color="auto" w:fill="FFFFFF"/>
          <w14:ligatures w14:val="none"/>
        </w:rPr>
        <w:t xml:space="preserve"> the optical measurement setup for </w:t>
      </w:r>
      <w:r w:rsidR="00326CE4">
        <w:rPr>
          <w:rFonts w:eastAsia="Times New Roman" w:cstheme="minorHAnsi"/>
          <w:kern w:val="0"/>
          <w:shd w:val="clear" w:color="auto" w:fill="FFFFFF"/>
          <w14:ligatures w14:val="none"/>
        </w:rPr>
        <w:t>waveguide</w:t>
      </w:r>
      <w:r>
        <w:rPr>
          <w:rFonts w:eastAsia="Times New Roman" w:cstheme="minorHAnsi"/>
          <w:kern w:val="0"/>
          <w:shd w:val="clear" w:color="auto" w:fill="FFFFFF"/>
          <w14:ligatures w14:val="none"/>
        </w:rPr>
        <w:t xml:space="preserve"> characterization. The propagation and coupling loss are calculated </w:t>
      </w:r>
      <w:r w:rsidR="009F3570">
        <w:rPr>
          <w:rFonts w:eastAsia="Times New Roman" w:cstheme="minorHAnsi"/>
          <w:kern w:val="0"/>
          <w:shd w:val="clear" w:color="auto" w:fill="FFFFFF"/>
          <w14:ligatures w14:val="none"/>
        </w:rPr>
        <w:t>using</w:t>
      </w:r>
      <w:r>
        <w:rPr>
          <w:rFonts w:eastAsia="Times New Roman" w:cstheme="minorHAnsi"/>
          <w:kern w:val="0"/>
          <w:shd w:val="clear" w:color="auto" w:fill="FFFFFF"/>
          <w14:ligatures w14:val="none"/>
        </w:rPr>
        <w:t xml:space="preserve"> the Cutback method</w:t>
      </w:r>
      <w:r w:rsidR="00326CE4">
        <w:rPr>
          <w:rFonts w:eastAsia="Times New Roman" w:cstheme="minorHAnsi"/>
          <w:kern w:val="0"/>
          <w:shd w:val="clear" w:color="auto" w:fill="FFFFFF"/>
          <w14:ligatures w14:val="none"/>
        </w:rPr>
        <w:t xml:space="preserve">: waveguide with different length are measured and </w:t>
      </w:r>
      <w:r>
        <w:rPr>
          <w:rFonts w:eastAsia="Times New Roman" w:cstheme="minorHAnsi"/>
          <w:kern w:val="0"/>
          <w:shd w:val="clear" w:color="auto" w:fill="FFFFFF"/>
          <w14:ligatures w14:val="none"/>
        </w:rPr>
        <w:t>the loss measurements are fitted with a linear function</w:t>
      </w:r>
      <w:r w:rsidR="00326CE4">
        <w:rPr>
          <w:rFonts w:eastAsia="Times New Roman" w:cstheme="minorHAnsi"/>
          <w:kern w:val="0"/>
          <w:shd w:val="clear" w:color="auto" w:fill="FFFFFF"/>
          <w14:ligatures w14:val="none"/>
        </w:rPr>
        <w:t xml:space="preserve">. The </w:t>
      </w:r>
      <w:r>
        <w:rPr>
          <w:rFonts w:eastAsia="Times New Roman" w:cstheme="minorHAnsi"/>
          <w:kern w:val="0"/>
          <w:shd w:val="clear" w:color="auto" w:fill="FFFFFF"/>
          <w14:ligatures w14:val="none"/>
        </w:rPr>
        <w:t xml:space="preserve">coupling loss </w:t>
      </w:r>
      <w:r w:rsidR="009F3570">
        <w:rPr>
          <w:rFonts w:eastAsia="Times New Roman" w:cstheme="minorHAnsi"/>
          <w:kern w:val="0"/>
          <w:shd w:val="clear" w:color="auto" w:fill="FFFFFF"/>
          <w14:ligatures w14:val="none"/>
        </w:rPr>
        <w:t>is</w:t>
      </w:r>
      <w:r>
        <w:rPr>
          <w:rFonts w:eastAsia="Times New Roman" w:cstheme="minorHAnsi"/>
          <w:kern w:val="0"/>
          <w:shd w:val="clear" w:color="auto" w:fill="FFFFFF"/>
          <w14:ligatures w14:val="none"/>
        </w:rPr>
        <w:t xml:space="preserve"> given by the intersection </w:t>
      </w:r>
      <w:r w:rsidR="00E77590">
        <w:rPr>
          <w:rFonts w:eastAsia="Times New Roman" w:cstheme="minorHAnsi"/>
          <w:kern w:val="0"/>
          <w:shd w:val="clear" w:color="auto" w:fill="FFFFFF"/>
          <w14:ligatures w14:val="none"/>
        </w:rPr>
        <w:t xml:space="preserve">of the line </w:t>
      </w:r>
      <w:r>
        <w:rPr>
          <w:rFonts w:eastAsia="Times New Roman" w:cstheme="minorHAnsi"/>
          <w:kern w:val="0"/>
          <w:shd w:val="clear" w:color="auto" w:fill="FFFFFF"/>
          <w14:ligatures w14:val="none"/>
        </w:rPr>
        <w:t xml:space="preserve">with the y-axis, whereas the propagation loss is read from the </w:t>
      </w:r>
      <w:r w:rsidR="009F3570">
        <w:rPr>
          <w:rFonts w:eastAsia="Times New Roman" w:cstheme="minorHAnsi"/>
          <w:kern w:val="0"/>
          <w:shd w:val="clear" w:color="auto" w:fill="FFFFFF"/>
          <w14:ligatures w14:val="none"/>
        </w:rPr>
        <w:t>angular coefficient of the li</w:t>
      </w:r>
      <w:r w:rsidR="00E77590">
        <w:rPr>
          <w:rFonts w:eastAsia="Times New Roman" w:cstheme="minorHAnsi"/>
          <w:kern w:val="0"/>
          <w:shd w:val="clear" w:color="auto" w:fill="FFFFFF"/>
          <w14:ligatures w14:val="none"/>
        </w:rPr>
        <w:t>n</w:t>
      </w:r>
      <w:r w:rsidR="009F3570">
        <w:rPr>
          <w:rFonts w:eastAsia="Times New Roman" w:cstheme="minorHAnsi"/>
          <w:kern w:val="0"/>
          <w:shd w:val="clear" w:color="auto" w:fill="FFFFFF"/>
          <w14:ligatures w14:val="none"/>
        </w:rPr>
        <w:t>e.</w:t>
      </w:r>
    </w:p>
    <w:p w14:paraId="3ED3CDAB" w14:textId="2BAD0AC6" w:rsidR="002B60EA" w:rsidRPr="000C0BFF" w:rsidRDefault="002B60EA" w:rsidP="000C0BFF">
      <w:pPr>
        <w:jc w:val="both"/>
      </w:pPr>
    </w:p>
    <w:sectPr w:rsidR="002B60EA" w:rsidRPr="000C0B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Shape" style="width:11.25pt;height:12pt;visibility:visible;mso-wrap-style:square" o:bullet="t">
        <v:imagedata r:id="rId1" o:title="Shape"/>
      </v:shape>
    </w:pict>
  </w:numPicBullet>
  <w:abstractNum w:abstractNumId="0" w15:restartNumberingAfterBreak="0">
    <w:nsid w:val="41964A2C"/>
    <w:multiLevelType w:val="hybridMultilevel"/>
    <w:tmpl w:val="8CCA8ED4"/>
    <w:lvl w:ilvl="0" w:tplc="C6204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7699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9698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0ED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303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E06D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D05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7C6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40B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75977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CE"/>
    <w:rsid w:val="000C0BFF"/>
    <w:rsid w:val="00220E38"/>
    <w:rsid w:val="002309CA"/>
    <w:rsid w:val="00246FBF"/>
    <w:rsid w:val="002B60EA"/>
    <w:rsid w:val="00326CE4"/>
    <w:rsid w:val="005E3367"/>
    <w:rsid w:val="00643557"/>
    <w:rsid w:val="00726840"/>
    <w:rsid w:val="009F3570"/>
    <w:rsid w:val="00B431B2"/>
    <w:rsid w:val="00BB7ECE"/>
    <w:rsid w:val="00E65322"/>
    <w:rsid w:val="00E7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17EEF9"/>
  <w15:chartTrackingRefBased/>
  <w15:docId w15:val="{0A5F8B33-3F63-4720-B986-D227903D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acimagecontainer">
    <w:name w:val="wacimagecontainer"/>
    <w:basedOn w:val="DefaultParagraphFont"/>
    <w:rsid w:val="002B60EA"/>
  </w:style>
  <w:style w:type="character" w:styleId="Hyperlink">
    <w:name w:val="Hyperlink"/>
    <w:basedOn w:val="DefaultParagraphFont"/>
    <w:uiPriority w:val="99"/>
    <w:semiHidden/>
    <w:unhideWhenUsed/>
    <w:rsid w:val="000C0BFF"/>
    <w:rPr>
      <w:color w:val="0000FF"/>
      <w:u w:val="single"/>
    </w:rPr>
  </w:style>
  <w:style w:type="character" w:customStyle="1" w:styleId="scxw157388350">
    <w:name w:val="scxw157388350"/>
    <w:basedOn w:val="DefaultParagraphFont"/>
    <w:rsid w:val="000C0BFF"/>
  </w:style>
  <w:style w:type="character" w:customStyle="1" w:styleId="mi">
    <w:name w:val="mi"/>
    <w:basedOn w:val="DefaultParagraphFont"/>
    <w:rsid w:val="000C0BFF"/>
  </w:style>
  <w:style w:type="character" w:customStyle="1" w:styleId="mn">
    <w:name w:val="mn"/>
    <w:basedOn w:val="DefaultParagraphFont"/>
    <w:rsid w:val="000C0BFF"/>
  </w:style>
  <w:style w:type="character" w:customStyle="1" w:styleId="mo">
    <w:name w:val="mo"/>
    <w:basedOn w:val="DefaultParagraphFont"/>
    <w:rsid w:val="000C0BFF"/>
  </w:style>
  <w:style w:type="character" w:customStyle="1" w:styleId="mjxassistivemathml">
    <w:name w:val="mjx_assistive_mathml"/>
    <w:basedOn w:val="DefaultParagraphFont"/>
    <w:rsid w:val="000C0BFF"/>
  </w:style>
  <w:style w:type="paragraph" w:styleId="ListParagraph">
    <w:name w:val="List Paragraph"/>
    <w:basedOn w:val="Normal"/>
    <w:uiPriority w:val="34"/>
    <w:qFormat/>
    <w:rsid w:val="002309CA"/>
    <w:pPr>
      <w:ind w:left="720"/>
      <w:contextualSpacing/>
    </w:pPr>
  </w:style>
  <w:style w:type="character" w:customStyle="1" w:styleId="scxw107721198">
    <w:name w:val="scxw107721198"/>
    <w:basedOn w:val="DefaultParagraphFont"/>
    <w:rsid w:val="002309CA"/>
  </w:style>
  <w:style w:type="paragraph" w:styleId="Caption">
    <w:name w:val="caption"/>
    <w:basedOn w:val="Normal"/>
    <w:next w:val="Normal"/>
    <w:uiPriority w:val="35"/>
    <w:unhideWhenUsed/>
    <w:qFormat/>
    <w:rsid w:val="009F357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Chahir, Nadia (UT-TNW)</dc:creator>
  <cp:keywords/>
  <dc:description/>
  <cp:lastModifiedBy>Chang, Lantian (UT-TNW)</cp:lastModifiedBy>
  <cp:revision>9</cp:revision>
  <dcterms:created xsi:type="dcterms:W3CDTF">2024-02-02T13:41:00Z</dcterms:created>
  <dcterms:modified xsi:type="dcterms:W3CDTF">2024-02-05T22:57:00Z</dcterms:modified>
</cp:coreProperties>
</file>