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0A38" w14:textId="77777777" w:rsidR="00351BD8" w:rsidRDefault="00351BD8" w:rsidP="00351BD8">
      <w:pPr>
        <w:pStyle w:val="KonuBal"/>
        <w:spacing w:line="567" w:lineRule="exact"/>
        <w:ind w:right="1341"/>
      </w:pP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Twente</w:t>
      </w:r>
      <w:r>
        <w:rPr>
          <w:spacing w:val="-2"/>
        </w:rPr>
        <w:t xml:space="preserve"> </w:t>
      </w:r>
      <w:r>
        <w:t>Association</w:t>
      </w:r>
    </w:p>
    <w:p w14:paraId="7308FBC1" w14:textId="77777777" w:rsidR="00351BD8" w:rsidRDefault="00351BD8" w:rsidP="00351BD8">
      <w:pPr>
        <w:pStyle w:val="KonuBal"/>
        <w:spacing w:before="45"/>
      </w:pPr>
      <w:r>
        <w:t>Sustainability</w:t>
      </w:r>
      <w:r>
        <w:rPr>
          <w:spacing w:val="-3"/>
        </w:rPr>
        <w:t xml:space="preserve"> </w:t>
      </w:r>
      <w:r>
        <w:t>Guide</w:t>
      </w:r>
    </w:p>
    <w:p w14:paraId="3AAF0D28" w14:textId="77777777" w:rsidR="00351BD8" w:rsidRDefault="00351BD8" w:rsidP="00351BD8">
      <w:pPr>
        <w:pStyle w:val="GvdeMetni"/>
        <w:rPr>
          <w:b/>
          <w:sz w:val="20"/>
        </w:rPr>
      </w:pPr>
    </w:p>
    <w:p w14:paraId="68987CB0" w14:textId="6DAB5F1C" w:rsidR="00351BD8" w:rsidRDefault="00351BD8" w:rsidP="00351BD8">
      <w:pPr>
        <w:pStyle w:val="GvdeMetni"/>
        <w:rPr>
          <w:b/>
          <w:sz w:val="20"/>
        </w:rPr>
      </w:pPr>
    </w:p>
    <w:p w14:paraId="626CB140" w14:textId="78BA8B78" w:rsidR="00E87F0D" w:rsidRDefault="00E87F0D" w:rsidP="00351BD8">
      <w:pPr>
        <w:pStyle w:val="GvdeMetni"/>
        <w:rPr>
          <w:b/>
          <w:sz w:val="20"/>
        </w:rPr>
      </w:pPr>
    </w:p>
    <w:p w14:paraId="27857C85" w14:textId="4706D2F5" w:rsidR="00E87F0D" w:rsidRDefault="00E87F0D" w:rsidP="00351BD8">
      <w:pPr>
        <w:pStyle w:val="GvdeMetni"/>
        <w:rPr>
          <w:b/>
          <w:sz w:val="20"/>
        </w:rPr>
      </w:pPr>
    </w:p>
    <w:p w14:paraId="6BD7D645" w14:textId="77777777" w:rsidR="00E87F0D" w:rsidRDefault="00E87F0D" w:rsidP="00351BD8">
      <w:pPr>
        <w:pStyle w:val="GvdeMetni"/>
        <w:rPr>
          <w:b/>
          <w:sz w:val="20"/>
        </w:rPr>
      </w:pPr>
    </w:p>
    <w:p w14:paraId="3CF45EE1" w14:textId="77777777" w:rsidR="00351BD8" w:rsidRDefault="00351BD8" w:rsidP="00351BD8">
      <w:pPr>
        <w:pStyle w:val="GvdeMetni"/>
        <w:rPr>
          <w:b/>
          <w:sz w:val="20"/>
        </w:rPr>
      </w:pPr>
    </w:p>
    <w:p w14:paraId="05E8A9A5" w14:textId="77777777" w:rsidR="00351BD8" w:rsidRDefault="00351BD8" w:rsidP="00351BD8">
      <w:pPr>
        <w:pStyle w:val="GvdeMetni"/>
        <w:rPr>
          <w:b/>
          <w:sz w:val="20"/>
        </w:rPr>
      </w:pPr>
    </w:p>
    <w:p w14:paraId="49C0D27E" w14:textId="77777777" w:rsidR="00351BD8" w:rsidRDefault="00351BD8" w:rsidP="00351BD8">
      <w:pPr>
        <w:pStyle w:val="GvdeMetni"/>
        <w:rPr>
          <w:b/>
          <w:sz w:val="20"/>
        </w:rPr>
      </w:pPr>
    </w:p>
    <w:p w14:paraId="0558046B" w14:textId="77777777" w:rsidR="00351BD8" w:rsidRDefault="00351BD8" w:rsidP="00351BD8">
      <w:pPr>
        <w:spacing w:before="21"/>
        <w:ind w:left="100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Contents</w:t>
      </w:r>
    </w:p>
    <w:sdt>
      <w:sdtPr>
        <w:id w:val="-413936348"/>
        <w:docPartObj>
          <w:docPartGallery w:val="Table of Contents"/>
          <w:docPartUnique/>
        </w:docPartObj>
      </w:sdtPr>
      <w:sdtContent>
        <w:p w14:paraId="12E9213C" w14:textId="560AC403" w:rsidR="00530895" w:rsidRDefault="00351BD8">
          <w:pPr>
            <w:pStyle w:val="T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113033969" w:history="1">
            <w:r w:rsidR="00530895" w:rsidRPr="00B264DE">
              <w:rPr>
                <w:rStyle w:val="Kpr"/>
                <w:noProof/>
              </w:rPr>
              <w:t>Introduction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_Toc113033969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2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14ACABB1" w14:textId="60A22F67" w:rsidR="00530895" w:rsidRDefault="00000000">
          <w:pPr>
            <w:pStyle w:val="T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70" w:history="1">
            <w:r w:rsidR="00530895" w:rsidRPr="00B264DE">
              <w:rPr>
                <w:rStyle w:val="Kpr"/>
                <w:noProof/>
              </w:rPr>
              <w:t>Sustainability at the UT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_Toc113033970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2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3F435990" w14:textId="24F4C275" w:rsidR="00530895" w:rsidRDefault="00000000">
          <w:pPr>
            <w:pStyle w:val="T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71" w:history="1">
            <w:r w:rsidR="00530895" w:rsidRPr="00B264DE">
              <w:rPr>
                <w:rStyle w:val="Kpr"/>
                <w:noProof/>
              </w:rPr>
              <w:t>Why</w:t>
            </w:r>
            <w:r w:rsidR="00530895" w:rsidRPr="00B264DE">
              <w:rPr>
                <w:rStyle w:val="Kpr"/>
                <w:noProof/>
                <w:spacing w:val="-3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should</w:t>
            </w:r>
            <w:r w:rsidR="00530895" w:rsidRPr="00B264DE">
              <w:rPr>
                <w:rStyle w:val="Kpr"/>
                <w:noProof/>
                <w:spacing w:val="-4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you</w:t>
            </w:r>
            <w:r w:rsidR="00530895" w:rsidRPr="00B264DE">
              <w:rPr>
                <w:rStyle w:val="Kpr"/>
                <w:noProof/>
                <w:spacing w:val="-3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become</w:t>
            </w:r>
            <w:r w:rsidR="00530895" w:rsidRPr="00B264DE">
              <w:rPr>
                <w:rStyle w:val="Kpr"/>
                <w:noProof/>
                <w:spacing w:val="-3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more</w:t>
            </w:r>
            <w:r w:rsidR="00530895" w:rsidRPr="00B264DE">
              <w:rPr>
                <w:rStyle w:val="Kpr"/>
                <w:noProof/>
                <w:spacing w:val="-3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sustainable?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_Toc113033971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2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15CFCA9C" w14:textId="0135A709" w:rsidR="00530895" w:rsidRDefault="00000000">
          <w:pPr>
            <w:pStyle w:val="T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72" w:history="1">
            <w:r w:rsidR="00530895" w:rsidRPr="00B264DE">
              <w:rPr>
                <w:rStyle w:val="Kpr"/>
                <w:noProof/>
              </w:rPr>
              <w:t>How do I make my association more sustainable?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_Toc113033972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3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5F9C8402" w14:textId="0058F837" w:rsidR="00530895" w:rsidRDefault="00000000">
          <w:pPr>
            <w:pStyle w:val="T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73" w:history="1">
            <w:r w:rsidR="00530895" w:rsidRPr="00B264DE">
              <w:rPr>
                <w:rStyle w:val="Kpr"/>
                <w:noProof/>
              </w:rPr>
              <w:t>Communication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_Toc113033973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3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1281298E" w14:textId="22B1A7BA" w:rsidR="00530895" w:rsidRDefault="00000000">
          <w:pPr>
            <w:pStyle w:val="T3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74" w:history="1">
            <w:r w:rsidR="00530895" w:rsidRPr="00B264DE">
              <w:rPr>
                <w:rStyle w:val="Kpr"/>
                <w:noProof/>
              </w:rPr>
              <w:t>Policy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_Toc113033974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3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0023E47D" w14:textId="7866303F" w:rsidR="00530895" w:rsidRDefault="00000000">
          <w:pPr>
            <w:pStyle w:val="T3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75" w:history="1">
            <w:r w:rsidR="00530895" w:rsidRPr="00B264DE">
              <w:rPr>
                <w:rStyle w:val="Kpr"/>
                <w:noProof/>
              </w:rPr>
              <w:t>Promotion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_Toc113033975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3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7C012FDA" w14:textId="79EA7C99" w:rsidR="00530895" w:rsidRDefault="00000000">
          <w:pPr>
            <w:pStyle w:val="T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76" w:history="1">
            <w:r w:rsidR="00530895" w:rsidRPr="00B264DE">
              <w:rPr>
                <w:rStyle w:val="Kpr"/>
                <w:noProof/>
              </w:rPr>
              <w:t>Energy and Buildings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_Toc113033976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4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5495B0FC" w14:textId="6E8F0C89" w:rsidR="00530895" w:rsidRDefault="00000000">
          <w:pPr>
            <w:pStyle w:val="T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77" w:history="1">
            <w:r w:rsidR="00530895" w:rsidRPr="00B264DE">
              <w:rPr>
                <w:rStyle w:val="Kpr"/>
                <w:noProof/>
              </w:rPr>
              <w:t>Waste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_Toc113033977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4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0DB3A644" w14:textId="7C859394" w:rsidR="00530895" w:rsidRDefault="00000000">
          <w:pPr>
            <w:pStyle w:val="T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78" w:history="1">
            <w:r w:rsidR="00530895" w:rsidRPr="00B264DE">
              <w:rPr>
                <w:rStyle w:val="Kpr"/>
                <w:noProof/>
              </w:rPr>
              <w:t>Food, Water</w:t>
            </w:r>
            <w:r w:rsidR="00530895" w:rsidRPr="00B264DE">
              <w:rPr>
                <w:rStyle w:val="Kpr"/>
                <w:noProof/>
                <w:spacing w:val="-2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&amp;</w:t>
            </w:r>
            <w:r w:rsidR="00530895" w:rsidRPr="00B264DE">
              <w:rPr>
                <w:rStyle w:val="Kpr"/>
                <w:noProof/>
                <w:spacing w:val="-1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Drinks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_Toc113033978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5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3FFE35B3" w14:textId="7D82C1B3" w:rsidR="00530895" w:rsidRDefault="00000000">
          <w:pPr>
            <w:pStyle w:val="T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79" w:history="1">
            <w:r w:rsidR="00530895" w:rsidRPr="00B264DE">
              <w:rPr>
                <w:rStyle w:val="Kpr"/>
                <w:noProof/>
              </w:rPr>
              <w:t>Travel</w:t>
            </w:r>
            <w:r w:rsidR="00530895" w:rsidRPr="00B264DE">
              <w:rPr>
                <w:rStyle w:val="Kpr"/>
                <w:noProof/>
                <w:spacing w:val="-2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&amp;</w:t>
            </w:r>
            <w:r w:rsidR="00530895" w:rsidRPr="00B264DE">
              <w:rPr>
                <w:rStyle w:val="Kpr"/>
                <w:noProof/>
                <w:spacing w:val="-2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Mobility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_Toc113033979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5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165EFA4F" w14:textId="153B713A" w:rsidR="00530895" w:rsidRDefault="00000000">
          <w:pPr>
            <w:pStyle w:val="T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80" w:history="1">
            <w:r w:rsidR="00530895" w:rsidRPr="00B264DE">
              <w:rPr>
                <w:rStyle w:val="Kpr"/>
                <w:noProof/>
              </w:rPr>
              <w:t>Biodiversity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_Toc113033980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5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54B559DA" w14:textId="20EB5A04" w:rsidR="00530895" w:rsidRDefault="00000000">
          <w:pPr>
            <w:pStyle w:val="T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81" w:history="1">
            <w:r w:rsidR="00530895" w:rsidRPr="00B264DE">
              <w:rPr>
                <w:rStyle w:val="Kpr"/>
                <w:noProof/>
              </w:rPr>
              <w:t>Finance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_Toc113033981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6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4C44E007" w14:textId="72D336A0" w:rsidR="00530895" w:rsidRDefault="00000000">
          <w:pPr>
            <w:pStyle w:val="T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82" w:history="1">
            <w:r w:rsidR="00530895" w:rsidRPr="00B264DE">
              <w:rPr>
                <w:rStyle w:val="Kpr"/>
                <w:noProof/>
              </w:rPr>
              <w:t>Materials</w:t>
            </w:r>
            <w:r w:rsidR="00530895" w:rsidRPr="00B264DE">
              <w:rPr>
                <w:rStyle w:val="Kpr"/>
                <w:noProof/>
                <w:spacing w:val="-1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(Procurement</w:t>
            </w:r>
            <w:r w:rsidR="00530895" w:rsidRPr="00B264DE">
              <w:rPr>
                <w:rStyle w:val="Kpr"/>
                <w:noProof/>
                <w:spacing w:val="-4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&amp;</w:t>
            </w:r>
            <w:r w:rsidR="00530895" w:rsidRPr="00B264DE">
              <w:rPr>
                <w:rStyle w:val="Kpr"/>
                <w:noProof/>
                <w:spacing w:val="-5"/>
              </w:rPr>
              <w:t xml:space="preserve"> </w:t>
            </w:r>
            <w:r w:rsidR="00530895" w:rsidRPr="00B264DE">
              <w:rPr>
                <w:rStyle w:val="Kpr"/>
                <w:noProof/>
              </w:rPr>
              <w:t>Processing)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_Toc113033982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6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09535299" w14:textId="5E11EBF2" w:rsidR="00530895" w:rsidRDefault="00000000">
          <w:pPr>
            <w:pStyle w:val="T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33983" w:history="1">
            <w:r w:rsidR="00530895" w:rsidRPr="00B264DE">
              <w:rPr>
                <w:rStyle w:val="Kpr"/>
                <w:noProof/>
              </w:rPr>
              <w:t>How can I get further help?</w:t>
            </w:r>
            <w:r w:rsidR="00530895">
              <w:rPr>
                <w:noProof/>
                <w:webHidden/>
              </w:rPr>
              <w:tab/>
            </w:r>
            <w:r w:rsidR="00530895">
              <w:rPr>
                <w:noProof/>
                <w:webHidden/>
              </w:rPr>
              <w:fldChar w:fldCharType="begin"/>
            </w:r>
            <w:r w:rsidR="00530895">
              <w:rPr>
                <w:noProof/>
                <w:webHidden/>
              </w:rPr>
              <w:instrText xml:space="preserve"> PAGEREF _Toc113033983 \h </w:instrText>
            </w:r>
            <w:r w:rsidR="00530895">
              <w:rPr>
                <w:noProof/>
                <w:webHidden/>
              </w:rPr>
            </w:r>
            <w:r w:rsidR="00530895">
              <w:rPr>
                <w:noProof/>
                <w:webHidden/>
              </w:rPr>
              <w:fldChar w:fldCharType="separate"/>
            </w:r>
            <w:r w:rsidR="00530895">
              <w:rPr>
                <w:noProof/>
                <w:webHidden/>
              </w:rPr>
              <w:t>6</w:t>
            </w:r>
            <w:r w:rsidR="00530895">
              <w:rPr>
                <w:noProof/>
                <w:webHidden/>
              </w:rPr>
              <w:fldChar w:fldCharType="end"/>
            </w:r>
          </w:hyperlink>
        </w:p>
        <w:p w14:paraId="0EE3F295" w14:textId="5C947A31" w:rsidR="00351BD8" w:rsidRDefault="00351BD8" w:rsidP="00351BD8">
          <w:pPr>
            <w:pStyle w:val="GvdeMetni"/>
            <w:rPr>
              <w:b/>
              <w:sz w:val="20"/>
            </w:rPr>
          </w:pPr>
          <w:r>
            <w:fldChar w:fldCharType="end"/>
          </w:r>
        </w:p>
      </w:sdtContent>
    </w:sdt>
    <w:p w14:paraId="59DDF1C1" w14:textId="77777777" w:rsidR="00351BD8" w:rsidRDefault="00351BD8" w:rsidP="00351BD8">
      <w:pPr>
        <w:pStyle w:val="GvdeMetni"/>
        <w:rPr>
          <w:b/>
          <w:sz w:val="20"/>
        </w:rPr>
      </w:pPr>
    </w:p>
    <w:p w14:paraId="329058B9" w14:textId="77777777" w:rsidR="00351BD8" w:rsidRDefault="00351BD8" w:rsidP="00351BD8">
      <w:pPr>
        <w:pStyle w:val="GvdeMetni"/>
        <w:rPr>
          <w:b/>
          <w:sz w:val="20"/>
        </w:rPr>
      </w:pPr>
    </w:p>
    <w:p w14:paraId="66A8825A" w14:textId="07F26A6B" w:rsidR="00351BD8" w:rsidRDefault="00351BD8" w:rsidP="00351BD8">
      <w:pPr>
        <w:pStyle w:val="GvdeMetni"/>
        <w:rPr>
          <w:b/>
          <w:sz w:val="20"/>
        </w:rPr>
      </w:pPr>
    </w:p>
    <w:p w14:paraId="699DAC08" w14:textId="667FB443" w:rsidR="00351BD8" w:rsidRDefault="00351BD8" w:rsidP="00351BD8">
      <w:pPr>
        <w:pStyle w:val="GvdeMetni"/>
        <w:rPr>
          <w:b/>
          <w:sz w:val="20"/>
        </w:rPr>
      </w:pPr>
    </w:p>
    <w:p w14:paraId="60DD99FA" w14:textId="550CF28D" w:rsidR="00351BD8" w:rsidRDefault="00351BD8" w:rsidP="00351BD8">
      <w:pPr>
        <w:pStyle w:val="GvdeMetni"/>
        <w:rPr>
          <w:b/>
          <w:sz w:val="20"/>
        </w:rPr>
      </w:pPr>
    </w:p>
    <w:p w14:paraId="3068FB51" w14:textId="79E9374D" w:rsidR="00351BD8" w:rsidRDefault="00E87F0D" w:rsidP="00351BD8">
      <w:pPr>
        <w:pStyle w:val="GvdeMetni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0F7C2CD" wp14:editId="02FB7A2A">
            <wp:simplePos x="0" y="0"/>
            <wp:positionH relativeFrom="margin">
              <wp:align>center</wp:align>
            </wp:positionH>
            <wp:positionV relativeFrom="paragraph">
              <wp:posOffset>305979</wp:posOffset>
            </wp:positionV>
            <wp:extent cx="2117725" cy="693420"/>
            <wp:effectExtent l="0" t="0" r="0" b="0"/>
            <wp:wrapTopAndBottom/>
            <wp:docPr id="1" name="image1.jpeg" descr="A green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green and white sign&#10;&#10;Description automatically generated with low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E10B1" w14:textId="77777777" w:rsidR="00351BD8" w:rsidRPr="00335883" w:rsidRDefault="00351BD8" w:rsidP="00351BD8">
      <w:pPr>
        <w:pStyle w:val="GvdeMetni"/>
        <w:rPr>
          <w:b/>
          <w:sz w:val="20"/>
        </w:rPr>
        <w:sectPr w:rsidR="00351BD8" w:rsidRPr="00335883" w:rsidSect="00351BD8">
          <w:pgSz w:w="11910" w:h="16840"/>
          <w:pgMar w:top="1440" w:right="1320" w:bottom="280" w:left="1340" w:header="720" w:footer="720" w:gutter="0"/>
          <w:cols w:space="720"/>
        </w:sectPr>
      </w:pPr>
    </w:p>
    <w:p w14:paraId="6D532DF7" w14:textId="77777777" w:rsidR="00351BD8" w:rsidRDefault="00351BD8" w:rsidP="00351BD8">
      <w:pPr>
        <w:pStyle w:val="Balk1"/>
        <w:spacing w:before="22"/>
        <w:jc w:val="center"/>
      </w:pPr>
      <w:bookmarkStart w:id="0" w:name="_Toc113033969"/>
      <w:r>
        <w:rPr>
          <w:color w:val="2E5395"/>
        </w:rPr>
        <w:lastRenderedPageBreak/>
        <w:t>Introduction</w:t>
      </w:r>
      <w:bookmarkEnd w:id="0"/>
    </w:p>
    <w:p w14:paraId="2B174A81" w14:textId="77777777" w:rsidR="00351BD8" w:rsidRDefault="00351BD8" w:rsidP="00351BD8">
      <w:pPr>
        <w:pStyle w:val="GvdeMetni"/>
        <w:spacing w:before="31" w:line="259" w:lineRule="auto"/>
        <w:ind w:left="100" w:right="114"/>
        <w:jc w:val="both"/>
        <w:rPr>
          <w:color w:val="0462C1"/>
          <w:u w:val="single" w:color="0462C1"/>
        </w:rPr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associations</w:t>
      </w:r>
      <w:r>
        <w:rPr>
          <w:spacing w:val="-3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sustainable.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sustainability</w:t>
      </w:r>
      <w:r>
        <w:rPr>
          <w:spacing w:val="-48"/>
        </w:rPr>
        <w:t xml:space="preserve"> </w:t>
      </w:r>
      <w:r>
        <w:t>at the UT and concrete steps you can take as an association to become more sustainable. If you have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</w:t>
      </w:r>
      <w:r>
        <w:rPr>
          <w:spacing w:val="-3"/>
        </w:rPr>
        <w:t xml:space="preserve">, </w:t>
      </w:r>
      <w:r>
        <w:t>additions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 or need any other sustainability-related help,</w:t>
      </w:r>
      <w:r>
        <w:rPr>
          <w:spacing w:val="-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 xml:space="preserve">to </w:t>
      </w:r>
      <w:hyperlink r:id="rId8">
        <w:r>
          <w:rPr>
            <w:color w:val="0462C1"/>
            <w:u w:val="single" w:color="0462C1"/>
          </w:rPr>
          <w:t>operational-greenhub@utwente.nl</w:t>
        </w:r>
      </w:hyperlink>
    </w:p>
    <w:p w14:paraId="3791EE63" w14:textId="77777777" w:rsidR="00351BD8" w:rsidRDefault="00351BD8" w:rsidP="00351BD8">
      <w:pPr>
        <w:pStyle w:val="GvdeMetni"/>
        <w:spacing w:before="31" w:line="259" w:lineRule="auto"/>
        <w:ind w:left="100" w:right="114"/>
        <w:jc w:val="both"/>
      </w:pPr>
    </w:p>
    <w:p w14:paraId="7473164A" w14:textId="77777777" w:rsidR="00351BD8" w:rsidRPr="006E60D0" w:rsidRDefault="00351BD8" w:rsidP="00351BD8">
      <w:pPr>
        <w:pStyle w:val="Balk2"/>
      </w:pPr>
      <w:bookmarkStart w:id="1" w:name="_Toc113033970"/>
      <w:r w:rsidRPr="006E60D0">
        <w:t>Sustainability at the UT</w:t>
      </w:r>
      <w:bookmarkEnd w:id="1"/>
    </w:p>
    <w:p w14:paraId="7E2B1C46" w14:textId="77777777" w:rsidR="00351BD8" w:rsidRDefault="00351BD8" w:rsidP="00351BD8">
      <w:pPr>
        <w:pStyle w:val="GvdeMetni"/>
        <w:spacing w:before="31" w:line="259" w:lineRule="auto"/>
        <w:ind w:left="100" w:right="111"/>
        <w:jc w:val="both"/>
      </w:pPr>
      <w:r>
        <w:t xml:space="preserve">In </w:t>
      </w:r>
      <w:hyperlink r:id="rId9">
        <w:r>
          <w:rPr>
            <w:b/>
            <w:color w:val="0462C1"/>
            <w:u w:val="single" w:color="0462C1"/>
          </w:rPr>
          <w:t>Shaping2030</w:t>
        </w:r>
        <w:r>
          <w:rPr>
            <w:b/>
          </w:rPr>
          <w:t>,</w:t>
        </w:r>
      </w:hyperlink>
      <w:r>
        <w:rPr>
          <w:b/>
        </w:rPr>
        <w:t xml:space="preserve"> </w:t>
      </w:r>
      <w:r>
        <w:t>the mission, vision and strategy of the UT for the coming years, t</w:t>
      </w:r>
      <w:r>
        <w:rPr>
          <w:color w:val="1E2228"/>
        </w:rPr>
        <w:t>he goal was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established to ensure that by 2030 the University of Twente becomes a sustainable organisation.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 xml:space="preserve">To achieve this, the </w:t>
      </w:r>
      <w:hyperlink r:id="rId10">
        <w:r>
          <w:rPr>
            <w:b/>
            <w:color w:val="0462C1"/>
            <w:u w:val="single" w:color="0462C1"/>
          </w:rPr>
          <w:t>SEE programme</w:t>
        </w:r>
        <w:r>
          <w:rPr>
            <w:b/>
            <w:color w:val="0462C1"/>
          </w:rPr>
          <w:t xml:space="preserve"> </w:t>
        </w:r>
      </w:hyperlink>
      <w:r>
        <w:rPr>
          <w:color w:val="1E2228"/>
        </w:rPr>
        <w:t xml:space="preserve">was established, a university-wide </w:t>
      </w:r>
      <w:proofErr w:type="spellStart"/>
      <w:r>
        <w:rPr>
          <w:color w:val="1E2228"/>
        </w:rPr>
        <w:t>programme</w:t>
      </w:r>
      <w:proofErr w:type="spellEnd"/>
      <w:r>
        <w:rPr>
          <w:color w:val="1E2228"/>
        </w:rPr>
        <w:t xml:space="preserve"> for managing the</w:t>
      </w:r>
      <w:r>
        <w:rPr>
          <w:color w:val="1E2228"/>
          <w:spacing w:val="-47"/>
        </w:rPr>
        <w:t xml:space="preserve"> </w:t>
      </w:r>
      <w:r>
        <w:rPr>
          <w:color w:val="1E2228"/>
        </w:rPr>
        <w:t xml:space="preserve">UT's sustainability, energy &amp; environmental performance. </w:t>
      </w:r>
      <w:hyperlink r:id="rId11">
        <w:r>
          <w:rPr>
            <w:b/>
            <w:color w:val="0462C1"/>
            <w:u w:val="single" w:color="0462C1"/>
          </w:rPr>
          <w:t>Green Hub Twente</w:t>
        </w:r>
      </w:hyperlink>
      <w:r>
        <w:rPr>
          <w:b/>
          <w:color w:val="0462C1"/>
        </w:rPr>
        <w:t xml:space="preserve"> </w:t>
      </w:r>
      <w:r>
        <w:t xml:space="preserve">is </w:t>
      </w:r>
      <w:r>
        <w:rPr>
          <w:color w:val="1E2228"/>
        </w:rPr>
        <w:t>the central point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where all knowledge and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initiatives related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to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sustainability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within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the university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converge and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reinforce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each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other.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The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student-driven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Green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Hub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plays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an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active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role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in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shaping,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realizing,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implementing and tracking UT’s sustainability policies. It aims at creating a bottom-up movement for</w:t>
      </w:r>
      <w:r>
        <w:rPr>
          <w:color w:val="1E2228"/>
          <w:spacing w:val="1"/>
        </w:rPr>
        <w:t xml:space="preserve"> </w:t>
      </w:r>
      <w:r>
        <w:rPr>
          <w:color w:val="1E2228"/>
          <w:spacing w:val="-1"/>
        </w:rPr>
        <w:t>sustainability</w:t>
      </w:r>
      <w:r>
        <w:rPr>
          <w:color w:val="1E2228"/>
          <w:spacing w:val="-11"/>
        </w:rPr>
        <w:t xml:space="preserve"> </w:t>
      </w:r>
      <w:r>
        <w:rPr>
          <w:color w:val="1E2228"/>
        </w:rPr>
        <w:t>within</w:t>
      </w:r>
      <w:r>
        <w:rPr>
          <w:color w:val="1E2228"/>
          <w:spacing w:val="-11"/>
        </w:rPr>
        <w:t xml:space="preserve"> </w:t>
      </w:r>
      <w:r>
        <w:rPr>
          <w:color w:val="1E2228"/>
        </w:rPr>
        <w:t>the</w:t>
      </w:r>
      <w:r>
        <w:rPr>
          <w:color w:val="1E2228"/>
          <w:spacing w:val="-12"/>
        </w:rPr>
        <w:t xml:space="preserve"> </w:t>
      </w:r>
      <w:r>
        <w:rPr>
          <w:color w:val="1E2228"/>
        </w:rPr>
        <w:t>UT</w:t>
      </w:r>
      <w:r>
        <w:rPr>
          <w:color w:val="1E2228"/>
          <w:spacing w:val="-11"/>
        </w:rPr>
        <w:t xml:space="preserve"> </w:t>
      </w:r>
      <w:r>
        <w:rPr>
          <w:color w:val="1E2228"/>
        </w:rPr>
        <w:t>community</w:t>
      </w:r>
      <w:r>
        <w:rPr>
          <w:color w:val="1E2228"/>
          <w:spacing w:val="-9"/>
        </w:rPr>
        <w:t xml:space="preserve"> </w:t>
      </w:r>
      <w:r>
        <w:rPr>
          <w:color w:val="1E2228"/>
        </w:rPr>
        <w:t>and</w:t>
      </w:r>
      <w:r>
        <w:rPr>
          <w:color w:val="1E2228"/>
          <w:spacing w:val="-13"/>
        </w:rPr>
        <w:t xml:space="preserve"> </w:t>
      </w:r>
      <w:r>
        <w:rPr>
          <w:color w:val="1E2228"/>
        </w:rPr>
        <w:t>acts</w:t>
      </w:r>
      <w:r>
        <w:rPr>
          <w:color w:val="1E2228"/>
          <w:spacing w:val="-11"/>
        </w:rPr>
        <w:t xml:space="preserve"> </w:t>
      </w:r>
      <w:r>
        <w:rPr>
          <w:color w:val="1E2228"/>
        </w:rPr>
        <w:t>as</w:t>
      </w:r>
      <w:r>
        <w:rPr>
          <w:color w:val="1E2228"/>
          <w:spacing w:val="-10"/>
        </w:rPr>
        <w:t xml:space="preserve"> </w:t>
      </w:r>
      <w:r>
        <w:rPr>
          <w:color w:val="1E2228"/>
        </w:rPr>
        <w:t>a</w:t>
      </w:r>
      <w:r>
        <w:rPr>
          <w:color w:val="1E2228"/>
          <w:spacing w:val="-12"/>
        </w:rPr>
        <w:t xml:space="preserve"> </w:t>
      </w:r>
      <w:r>
        <w:rPr>
          <w:color w:val="1E2228"/>
        </w:rPr>
        <w:t>channel</w:t>
      </w:r>
      <w:r>
        <w:rPr>
          <w:color w:val="1E2228"/>
          <w:spacing w:val="-9"/>
        </w:rPr>
        <w:t xml:space="preserve"> </w:t>
      </w:r>
      <w:r>
        <w:rPr>
          <w:color w:val="1E2228"/>
        </w:rPr>
        <w:t>for</w:t>
      </w:r>
      <w:r>
        <w:rPr>
          <w:color w:val="1E2228"/>
          <w:spacing w:val="-12"/>
        </w:rPr>
        <w:t xml:space="preserve"> </w:t>
      </w:r>
      <w:r>
        <w:rPr>
          <w:color w:val="1E2228"/>
        </w:rPr>
        <w:t>a</w:t>
      </w:r>
      <w:r>
        <w:rPr>
          <w:color w:val="1E2228"/>
          <w:spacing w:val="-10"/>
        </w:rPr>
        <w:t xml:space="preserve"> </w:t>
      </w:r>
      <w:r>
        <w:rPr>
          <w:color w:val="1E2228"/>
        </w:rPr>
        <w:t>network</w:t>
      </w:r>
      <w:r>
        <w:rPr>
          <w:color w:val="1E2228"/>
          <w:spacing w:val="-11"/>
        </w:rPr>
        <w:t xml:space="preserve"> </w:t>
      </w:r>
      <w:r>
        <w:rPr>
          <w:color w:val="1E2228"/>
        </w:rPr>
        <w:t>of</w:t>
      </w:r>
      <w:r>
        <w:rPr>
          <w:color w:val="1E2228"/>
          <w:spacing w:val="-10"/>
        </w:rPr>
        <w:t xml:space="preserve"> </w:t>
      </w:r>
      <w:r>
        <w:rPr>
          <w:color w:val="1E2228"/>
        </w:rPr>
        <w:t>(young)</w:t>
      </w:r>
      <w:r>
        <w:rPr>
          <w:color w:val="1E2228"/>
          <w:spacing w:val="-9"/>
        </w:rPr>
        <w:t xml:space="preserve"> </w:t>
      </w:r>
      <w:r>
        <w:rPr>
          <w:color w:val="1E2228"/>
        </w:rPr>
        <w:t>sustainability</w:t>
      </w:r>
      <w:r>
        <w:rPr>
          <w:color w:val="1E2228"/>
          <w:spacing w:val="-47"/>
        </w:rPr>
        <w:t xml:space="preserve"> </w:t>
      </w:r>
      <w:r>
        <w:rPr>
          <w:color w:val="1E2228"/>
        </w:rPr>
        <w:t xml:space="preserve">professionals and entrepreneurs, empowering them as navigators of </w:t>
      </w:r>
      <w:proofErr w:type="spellStart"/>
      <w:r>
        <w:rPr>
          <w:color w:val="1E2228"/>
        </w:rPr>
        <w:t>organisational</w:t>
      </w:r>
      <w:proofErr w:type="spellEnd"/>
      <w:r>
        <w:rPr>
          <w:color w:val="1E2228"/>
        </w:rPr>
        <w:t xml:space="preserve"> transformations</w:t>
      </w:r>
      <w:r>
        <w:rPr>
          <w:color w:val="1E2228"/>
          <w:spacing w:val="1"/>
        </w:rPr>
        <w:t xml:space="preserve"> </w:t>
      </w:r>
      <w:r>
        <w:rPr>
          <w:color w:val="1E2228"/>
          <w:spacing w:val="-1"/>
        </w:rPr>
        <w:t>to</w:t>
      </w:r>
      <w:r>
        <w:rPr>
          <w:color w:val="1E2228"/>
          <w:spacing w:val="-10"/>
        </w:rPr>
        <w:t xml:space="preserve"> </w:t>
      </w:r>
      <w:r>
        <w:rPr>
          <w:color w:val="1E2228"/>
          <w:spacing w:val="-1"/>
        </w:rPr>
        <w:t>sustainability</w:t>
      </w:r>
      <w:r>
        <w:rPr>
          <w:color w:val="1E2228"/>
          <w:spacing w:val="-11"/>
        </w:rPr>
        <w:t xml:space="preserve"> </w:t>
      </w:r>
      <w:r>
        <w:rPr>
          <w:color w:val="1E2228"/>
        </w:rPr>
        <w:t>in</w:t>
      </w:r>
      <w:r>
        <w:rPr>
          <w:color w:val="1E2228"/>
          <w:spacing w:val="-13"/>
        </w:rPr>
        <w:t xml:space="preserve"> </w:t>
      </w:r>
      <w:r>
        <w:rPr>
          <w:color w:val="1E2228"/>
        </w:rPr>
        <w:t>business</w:t>
      </w:r>
      <w:r>
        <w:rPr>
          <w:color w:val="1E2228"/>
          <w:spacing w:val="-14"/>
        </w:rPr>
        <w:t xml:space="preserve"> </w:t>
      </w:r>
      <w:r>
        <w:rPr>
          <w:color w:val="1E2228"/>
        </w:rPr>
        <w:t>and</w:t>
      </w:r>
      <w:r>
        <w:rPr>
          <w:color w:val="1E2228"/>
          <w:spacing w:val="-13"/>
        </w:rPr>
        <w:t xml:space="preserve"> </w:t>
      </w:r>
      <w:r>
        <w:rPr>
          <w:color w:val="1E2228"/>
        </w:rPr>
        <w:t>wider</w:t>
      </w:r>
      <w:r>
        <w:rPr>
          <w:color w:val="1E2228"/>
          <w:spacing w:val="-12"/>
        </w:rPr>
        <w:t xml:space="preserve"> </w:t>
      </w:r>
      <w:r>
        <w:rPr>
          <w:color w:val="1E2228"/>
        </w:rPr>
        <w:t>society.</w:t>
      </w:r>
      <w:r>
        <w:rPr>
          <w:color w:val="1E2228"/>
          <w:spacing w:val="-12"/>
        </w:rPr>
        <w:t xml:space="preserve"> </w:t>
      </w:r>
      <w:r>
        <w:rPr>
          <w:color w:val="1E2228"/>
        </w:rPr>
        <w:t>At</w:t>
      </w:r>
      <w:r>
        <w:rPr>
          <w:color w:val="1E2228"/>
          <w:spacing w:val="-14"/>
        </w:rPr>
        <w:t xml:space="preserve"> </w:t>
      </w:r>
      <w:r>
        <w:rPr>
          <w:color w:val="1E2228"/>
        </w:rPr>
        <w:t>the</w:t>
      </w:r>
      <w:r>
        <w:rPr>
          <w:color w:val="1E2228"/>
          <w:spacing w:val="-14"/>
        </w:rPr>
        <w:t xml:space="preserve"> </w:t>
      </w:r>
      <w:r>
        <w:rPr>
          <w:color w:val="1E2228"/>
        </w:rPr>
        <w:t>UT,</w:t>
      </w:r>
      <w:r>
        <w:rPr>
          <w:color w:val="1E2228"/>
          <w:spacing w:val="-11"/>
        </w:rPr>
        <w:t xml:space="preserve"> </w:t>
      </w:r>
      <w:r>
        <w:rPr>
          <w:color w:val="1E2228"/>
        </w:rPr>
        <w:t>integrating</w:t>
      </w:r>
      <w:r>
        <w:rPr>
          <w:color w:val="1E2228"/>
          <w:spacing w:val="-12"/>
        </w:rPr>
        <w:t xml:space="preserve"> </w:t>
      </w:r>
      <w:r>
        <w:rPr>
          <w:color w:val="1E2228"/>
        </w:rPr>
        <w:t>sustainability</w:t>
      </w:r>
      <w:r>
        <w:rPr>
          <w:color w:val="1E2228"/>
          <w:spacing w:val="-11"/>
        </w:rPr>
        <w:t xml:space="preserve"> </w:t>
      </w:r>
      <w:r>
        <w:rPr>
          <w:color w:val="1E2228"/>
        </w:rPr>
        <w:t>in</w:t>
      </w:r>
      <w:r>
        <w:rPr>
          <w:color w:val="1E2228"/>
          <w:spacing w:val="-13"/>
        </w:rPr>
        <w:t xml:space="preserve"> </w:t>
      </w:r>
      <w:r>
        <w:rPr>
          <w:color w:val="1E2228"/>
        </w:rPr>
        <w:t>an</w:t>
      </w:r>
      <w:r>
        <w:rPr>
          <w:color w:val="1E2228"/>
          <w:spacing w:val="-13"/>
        </w:rPr>
        <w:t xml:space="preserve"> </w:t>
      </w:r>
      <w:r>
        <w:rPr>
          <w:color w:val="1E2228"/>
        </w:rPr>
        <w:t>organisation</w:t>
      </w:r>
      <w:r>
        <w:rPr>
          <w:color w:val="1E2228"/>
          <w:spacing w:val="-47"/>
        </w:rPr>
        <w:t xml:space="preserve"> </w:t>
      </w:r>
      <w:r>
        <w:rPr>
          <w:color w:val="1E2228"/>
        </w:rPr>
        <w:t>is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defined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as</w:t>
      </w:r>
      <w:r>
        <w:rPr>
          <w:color w:val="1E2228"/>
          <w:spacing w:val="1"/>
        </w:rPr>
        <w:t xml:space="preserve"> a </w:t>
      </w:r>
      <w:r>
        <w:t>systematic reduction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resources </w:t>
      </w:r>
      <w:r>
        <w:rPr>
          <w:spacing w:val="1"/>
        </w:rPr>
        <w:t xml:space="preserve">and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a </w:t>
      </w:r>
      <w:proofErr w:type="spellStart"/>
      <w:r>
        <w:rPr>
          <w:spacing w:val="1"/>
        </w:rPr>
        <w:t>decrese</w:t>
      </w:r>
      <w:proofErr w:type="spellEnd"/>
      <w:r>
        <w:rPr>
          <w:spacing w:val="1"/>
        </w:rPr>
        <w:t xml:space="preserve"> in </w:t>
      </w:r>
      <w:r>
        <w:t>damaging</w:t>
      </w:r>
      <w:r>
        <w:rPr>
          <w:spacing w:val="1"/>
        </w:rPr>
        <w:t xml:space="preserve"> </w:t>
      </w:r>
      <w:r>
        <w:t xml:space="preserve">consequences of the activities of the organisation such as pollution to the air, water and soil. </w:t>
      </w:r>
      <w:r>
        <w:rPr>
          <w:color w:val="1E2228"/>
        </w:rPr>
        <w:t>All</w:t>
      </w:r>
      <w:r>
        <w:rPr>
          <w:color w:val="1E2228"/>
          <w:spacing w:val="1"/>
        </w:rPr>
        <w:t xml:space="preserve"> the </w:t>
      </w:r>
      <w:r>
        <w:rPr>
          <w:color w:val="1E2228"/>
        </w:rPr>
        <w:t>information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regarding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sustainability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at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the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UT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can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be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found</w:t>
      </w:r>
      <w:r>
        <w:rPr>
          <w:color w:val="1E2228"/>
          <w:spacing w:val="1"/>
        </w:rPr>
        <w:t xml:space="preserve"> </w:t>
      </w:r>
      <w:r>
        <w:rPr>
          <w:color w:val="1E2228"/>
        </w:rPr>
        <w:t>at</w:t>
      </w:r>
      <w:r>
        <w:rPr>
          <w:color w:val="1E2228"/>
          <w:spacing w:val="1"/>
        </w:rPr>
        <w:t xml:space="preserve"> </w:t>
      </w:r>
      <w:hyperlink r:id="rId12">
        <w:r>
          <w:rPr>
            <w:color w:val="0462C1"/>
            <w:u w:val="single" w:color="0462C1"/>
          </w:rPr>
          <w:t>https://www.utwente.nl/en/sustainability/</w:t>
        </w:r>
      </w:hyperlink>
      <w:r>
        <w:t>.</w:t>
      </w:r>
    </w:p>
    <w:p w14:paraId="56E8B253" w14:textId="77777777" w:rsidR="00351BD8" w:rsidRDefault="00351BD8" w:rsidP="00351BD8">
      <w:pPr>
        <w:pStyle w:val="GvdeMetni"/>
        <w:spacing w:before="31" w:line="259" w:lineRule="auto"/>
        <w:ind w:left="100" w:right="111"/>
        <w:jc w:val="both"/>
      </w:pPr>
    </w:p>
    <w:p w14:paraId="380DEE99" w14:textId="77777777" w:rsidR="00351BD8" w:rsidRDefault="00351BD8" w:rsidP="00351BD8">
      <w:pPr>
        <w:pStyle w:val="Balk2"/>
      </w:pPr>
      <w:bookmarkStart w:id="2" w:name="_Toc113033971"/>
      <w:r>
        <w:t>Why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sustainable?</w:t>
      </w:r>
      <w:bookmarkEnd w:id="2"/>
    </w:p>
    <w:p w14:paraId="09873243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  <w:r>
        <w:rPr>
          <w:spacing w:val="-1"/>
        </w:rPr>
        <w:t>Becoming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sustainable</w:t>
      </w:r>
      <w:r>
        <w:rPr>
          <w:spacing w:val="-9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contributes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preserving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and,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consequence,</w:t>
      </w:r>
      <w:r>
        <w:rPr>
          <w:spacing w:val="-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world.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association,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larger</w:t>
      </w:r>
      <w:r>
        <w:rPr>
          <w:spacing w:val="-8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single</w:t>
      </w:r>
      <w:r>
        <w:rPr>
          <w:spacing w:val="-9"/>
        </w:rPr>
        <w:t xml:space="preserve"> </w:t>
      </w:r>
      <w:r>
        <w:t>person.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inspire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lead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way!</w:t>
      </w:r>
      <w:r>
        <w:rPr>
          <w:spacing w:val="-8"/>
        </w:rPr>
        <w:t xml:space="preserve"> </w:t>
      </w:r>
      <w:r>
        <w:t>Furthermore,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conscious</w:t>
      </w:r>
      <w:r>
        <w:rPr>
          <w:spacing w:val="1"/>
        </w:rPr>
        <w:t xml:space="preserve"> </w:t>
      </w:r>
      <w:r>
        <w:t>choices,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consumption,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 budget as</w:t>
      </w:r>
      <w:r>
        <w:rPr>
          <w:spacing w:val="-2"/>
        </w:rPr>
        <w:t xml:space="preserve"> </w:t>
      </w:r>
      <w:r>
        <w:t>well.</w:t>
      </w:r>
    </w:p>
    <w:p w14:paraId="229FDD2E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69F4E0F6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7267207F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79568DE3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088E3115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51FDB098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0C6C9961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3D44CFC4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13E36E85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17138F67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647126E7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63EE4681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4713B3DB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59E7AF19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28354A6B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1F74B9C6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5C079EAB" w14:textId="77777777" w:rsidR="00351BD8" w:rsidRDefault="00351BD8" w:rsidP="00351BD8">
      <w:pPr>
        <w:pStyle w:val="GvdeMetni"/>
        <w:spacing w:before="31" w:line="259" w:lineRule="auto"/>
        <w:ind w:left="100" w:right="112"/>
        <w:jc w:val="both"/>
      </w:pPr>
    </w:p>
    <w:p w14:paraId="2B5EF9BD" w14:textId="77777777" w:rsidR="00351BD8" w:rsidRDefault="00351BD8" w:rsidP="00351BD8">
      <w:pPr>
        <w:pStyle w:val="GvdeMetni"/>
        <w:spacing w:before="6"/>
        <w:rPr>
          <w:sz w:val="19"/>
        </w:rPr>
      </w:pPr>
    </w:p>
    <w:p w14:paraId="09A481E6" w14:textId="073C008B" w:rsidR="003A79C8" w:rsidRDefault="003A79C8" w:rsidP="003A79C8">
      <w:pPr>
        <w:pStyle w:val="Balk1"/>
        <w:jc w:val="center"/>
        <w:rPr>
          <w:color w:val="2E5395"/>
        </w:rPr>
      </w:pPr>
      <w:bookmarkStart w:id="3" w:name="_Toc104066328"/>
      <w:bookmarkStart w:id="4" w:name="_Toc113033972"/>
      <w:r>
        <w:rPr>
          <w:color w:val="2E5395"/>
        </w:rPr>
        <w:lastRenderedPageBreak/>
        <w:t>How do I make my association more sustainable?</w:t>
      </w:r>
      <w:bookmarkEnd w:id="3"/>
      <w:bookmarkEnd w:id="4"/>
    </w:p>
    <w:p w14:paraId="23ED76AA" w14:textId="77777777" w:rsidR="00530895" w:rsidRDefault="00530895" w:rsidP="003A79C8">
      <w:pPr>
        <w:pStyle w:val="Balk1"/>
        <w:jc w:val="center"/>
      </w:pPr>
    </w:p>
    <w:p w14:paraId="0717F7C6" w14:textId="77777777" w:rsidR="003A79C8" w:rsidRDefault="003A79C8" w:rsidP="003A79C8">
      <w:pPr>
        <w:pStyle w:val="GvdeMetni"/>
        <w:spacing w:before="31" w:line="259" w:lineRule="auto"/>
        <w:ind w:left="100" w:right="114"/>
        <w:jc w:val="both"/>
      </w:pPr>
      <w:r>
        <w:t>Now it's time to make your association more sustainable! In this guide, the functioning of an association is divided</w:t>
      </w:r>
      <w:r>
        <w:rPr>
          <w:spacing w:val="1"/>
        </w:rPr>
        <w:t xml:space="preserve"> </w:t>
      </w:r>
      <w:r>
        <w:t xml:space="preserve">into 8 themes, matching </w:t>
      </w:r>
      <w:hyperlink r:id="rId13">
        <w:r>
          <w:rPr>
            <w:color w:val="0462C1"/>
            <w:u w:val="single" w:color="0462C1"/>
          </w:rPr>
          <w:t>the sustainability plan of the UT.</w:t>
        </w:r>
        <w:r>
          <w:rPr>
            <w:color w:val="0462C1"/>
          </w:rPr>
          <w:t xml:space="preserve"> </w:t>
        </w:r>
      </w:hyperlink>
      <w:r>
        <w:t>Each theme includes concrete examples</w:t>
      </w:r>
      <w:r>
        <w:rPr>
          <w:spacing w:val="1"/>
        </w:rPr>
        <w:t xml:space="preserve"> </w:t>
      </w:r>
      <w:r>
        <w:t>of what you can do to become a more sustainable organisation! Some tips will take more effort than</w:t>
      </w:r>
      <w:r>
        <w:rPr>
          <w:spacing w:val="1"/>
        </w:rPr>
        <w:t xml:space="preserve"> </w:t>
      </w:r>
      <w:r>
        <w:t>others.</w:t>
      </w:r>
      <w:r>
        <w:rPr>
          <w:spacing w:val="-1"/>
        </w:rPr>
        <w:t xml:space="preserve"> </w:t>
      </w:r>
      <w:r>
        <w:t>It's 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far you</w:t>
      </w:r>
      <w:r>
        <w:rPr>
          <w:spacing w:val="-1"/>
        </w:rPr>
        <w:t xml:space="preserve"> </w:t>
      </w:r>
      <w:r>
        <w:t xml:space="preserve">take it! </w:t>
      </w:r>
    </w:p>
    <w:p w14:paraId="3D8928A4" w14:textId="77777777" w:rsidR="003A79C8" w:rsidRDefault="003A79C8" w:rsidP="003A79C8">
      <w:pPr>
        <w:pStyle w:val="GvdeMetni"/>
        <w:spacing w:before="31" w:line="259" w:lineRule="auto"/>
        <w:ind w:left="100" w:right="114"/>
        <w:jc w:val="both"/>
      </w:pPr>
    </w:p>
    <w:p w14:paraId="51E900E1" w14:textId="77777777" w:rsidR="003A79C8" w:rsidRDefault="003A79C8" w:rsidP="003A79C8">
      <w:pPr>
        <w:pStyle w:val="GvdeMetni"/>
        <w:spacing w:before="31" w:line="259" w:lineRule="auto"/>
        <w:ind w:left="100" w:right="114"/>
        <w:jc w:val="both"/>
      </w:pPr>
      <w:r>
        <w:t>While</w:t>
      </w:r>
      <w:r>
        <w:rPr>
          <w:spacing w:val="-3"/>
        </w:rPr>
        <w:t xml:space="preserve"> </w:t>
      </w:r>
      <w:r>
        <w:t>this list is quite</w:t>
      </w:r>
      <w:r>
        <w:rPr>
          <w:spacing w:val="-2"/>
        </w:rPr>
        <w:t xml:space="preserve"> </w:t>
      </w:r>
      <w:r>
        <w:t>long,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</w:t>
      </w:r>
      <w:r>
        <w:rPr>
          <w:spacing w:val="-3"/>
        </w:rPr>
        <w:t xml:space="preserve"> to becoming a more sustainable association are:</w:t>
      </w:r>
    </w:p>
    <w:p w14:paraId="72D3A7C1" w14:textId="77777777" w:rsidR="003A79C8" w:rsidRDefault="003A79C8" w:rsidP="003A79C8">
      <w:pPr>
        <w:pStyle w:val="ListeParagraf"/>
        <w:numPr>
          <w:ilvl w:val="0"/>
          <w:numId w:val="2"/>
        </w:numPr>
        <w:tabs>
          <w:tab w:val="left" w:pos="821"/>
        </w:tabs>
        <w:spacing w:before="160"/>
        <w:ind w:hanging="361"/>
        <w:rPr>
          <w:b/>
        </w:rPr>
      </w:pPr>
      <w:r w:rsidRPr="0155CB00">
        <w:rPr>
          <w:b/>
        </w:rPr>
        <w:t>Reduce</w:t>
      </w:r>
      <w:r w:rsidRPr="0155CB00">
        <w:rPr>
          <w:b/>
          <w:spacing w:val="-3"/>
        </w:rPr>
        <w:t xml:space="preserve"> </w:t>
      </w:r>
      <w:r w:rsidRPr="0155CB00">
        <w:rPr>
          <w:b/>
        </w:rPr>
        <w:t>your</w:t>
      </w:r>
      <w:r w:rsidRPr="0155CB00">
        <w:rPr>
          <w:b/>
          <w:spacing w:val="-3"/>
        </w:rPr>
        <w:t xml:space="preserve"> </w:t>
      </w:r>
      <w:r w:rsidRPr="0155CB00">
        <w:rPr>
          <w:b/>
        </w:rPr>
        <w:t>consumptions</w:t>
      </w:r>
    </w:p>
    <w:p w14:paraId="3CD78628" w14:textId="77777777" w:rsidR="003A79C8" w:rsidRDefault="003A79C8" w:rsidP="003A79C8">
      <w:pPr>
        <w:pStyle w:val="ListeParagraf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 w:rsidRPr="0155CB00">
        <w:rPr>
          <w:b/>
        </w:rPr>
        <w:t>Reuse</w:t>
      </w:r>
      <w:r w:rsidRPr="0155CB00">
        <w:rPr>
          <w:b/>
          <w:spacing w:val="-2"/>
        </w:rPr>
        <w:t xml:space="preserve"> </w:t>
      </w:r>
      <w:r w:rsidRPr="0155CB00">
        <w:rPr>
          <w:b/>
        </w:rPr>
        <w:t>what</w:t>
      </w:r>
      <w:r w:rsidRPr="0155CB00">
        <w:rPr>
          <w:b/>
          <w:spacing w:val="-2"/>
        </w:rPr>
        <w:t xml:space="preserve"> </w:t>
      </w:r>
      <w:r w:rsidRPr="0155CB00">
        <w:rPr>
          <w:b/>
        </w:rPr>
        <w:t>you</w:t>
      </w:r>
      <w:r w:rsidRPr="0155CB00">
        <w:rPr>
          <w:b/>
          <w:spacing w:val="-3"/>
        </w:rPr>
        <w:t xml:space="preserve"> </w:t>
      </w:r>
      <w:r w:rsidRPr="0155CB00">
        <w:rPr>
          <w:b/>
        </w:rPr>
        <w:t>consume</w:t>
      </w:r>
      <w:r w:rsidRPr="0155CB00">
        <w:rPr>
          <w:b/>
          <w:spacing w:val="-2"/>
        </w:rPr>
        <w:t xml:space="preserve"> </w:t>
      </w:r>
      <w:r w:rsidRPr="0155CB00">
        <w:rPr>
          <w:b/>
        </w:rPr>
        <w:t>where possible</w:t>
      </w:r>
    </w:p>
    <w:p w14:paraId="33428DDD" w14:textId="77777777" w:rsidR="003A79C8" w:rsidRDefault="003A79C8" w:rsidP="003A79C8">
      <w:pPr>
        <w:pStyle w:val="ListeParagraf"/>
        <w:numPr>
          <w:ilvl w:val="0"/>
          <w:numId w:val="2"/>
        </w:numPr>
        <w:tabs>
          <w:tab w:val="left" w:pos="821"/>
        </w:tabs>
        <w:spacing w:before="19"/>
        <w:ind w:hanging="361"/>
        <w:rPr>
          <w:b/>
        </w:rPr>
      </w:pPr>
      <w:r w:rsidRPr="0155CB00">
        <w:rPr>
          <w:b/>
        </w:rPr>
        <w:t>Recycle</w:t>
      </w:r>
      <w:r w:rsidRPr="0155CB00">
        <w:rPr>
          <w:b/>
          <w:spacing w:val="-2"/>
        </w:rPr>
        <w:t xml:space="preserve"> </w:t>
      </w:r>
      <w:r w:rsidRPr="0155CB00">
        <w:rPr>
          <w:b/>
        </w:rPr>
        <w:t>what</w:t>
      </w:r>
      <w:r w:rsidRPr="0155CB00">
        <w:rPr>
          <w:b/>
          <w:spacing w:val="-1"/>
        </w:rPr>
        <w:t xml:space="preserve"> </w:t>
      </w:r>
      <w:r w:rsidRPr="0155CB00">
        <w:rPr>
          <w:b/>
        </w:rPr>
        <w:t>you</w:t>
      </w:r>
      <w:r w:rsidRPr="0155CB00">
        <w:rPr>
          <w:b/>
          <w:spacing w:val="-3"/>
        </w:rPr>
        <w:t xml:space="preserve"> </w:t>
      </w:r>
      <w:r w:rsidRPr="0155CB00">
        <w:rPr>
          <w:b/>
        </w:rPr>
        <w:t>cannot</w:t>
      </w:r>
      <w:r w:rsidRPr="0155CB00">
        <w:rPr>
          <w:b/>
          <w:spacing w:val="-1"/>
        </w:rPr>
        <w:t xml:space="preserve"> </w:t>
      </w:r>
      <w:r w:rsidRPr="0155CB00">
        <w:rPr>
          <w:b/>
        </w:rPr>
        <w:t>reuse</w:t>
      </w:r>
    </w:p>
    <w:p w14:paraId="1B492F41" w14:textId="77777777" w:rsidR="003A79C8" w:rsidRDefault="003A79C8" w:rsidP="003A79C8">
      <w:pPr>
        <w:pStyle w:val="ListeParagraf"/>
        <w:numPr>
          <w:ilvl w:val="0"/>
          <w:numId w:val="2"/>
        </w:numPr>
        <w:tabs>
          <w:tab w:val="left" w:pos="821"/>
        </w:tabs>
        <w:spacing w:before="23" w:line="259" w:lineRule="auto"/>
        <w:ind w:hanging="361"/>
        <w:rPr>
          <w:rFonts w:asciiTheme="minorHAnsi" w:eastAsiaTheme="minorEastAsia" w:hAnsiTheme="minorHAnsi" w:cstheme="minorBidi"/>
          <w:b/>
          <w:bCs/>
        </w:rPr>
      </w:pPr>
      <w:r w:rsidRPr="5381A0A4">
        <w:rPr>
          <w:b/>
          <w:bCs/>
        </w:rPr>
        <w:t>Purchase from</w:t>
      </w:r>
      <w:r w:rsidRPr="6AE1A088">
        <w:rPr>
          <w:b/>
          <w:bCs/>
        </w:rPr>
        <w:t xml:space="preserve"> sustainable initiatives and brands </w:t>
      </w:r>
    </w:p>
    <w:p w14:paraId="61A68D87" w14:textId="77777777" w:rsidR="003A79C8" w:rsidRDefault="003A79C8" w:rsidP="003A79C8">
      <w:pPr>
        <w:tabs>
          <w:tab w:val="left" w:pos="821"/>
        </w:tabs>
        <w:spacing w:before="23"/>
        <w:ind w:left="459"/>
      </w:pPr>
    </w:p>
    <w:p w14:paraId="4D9067BB" w14:textId="77777777" w:rsidR="003A79C8" w:rsidRDefault="003A79C8" w:rsidP="003A79C8">
      <w:pPr>
        <w:pStyle w:val="Balk2"/>
        <w:spacing w:before="185"/>
        <w:jc w:val="center"/>
      </w:pPr>
      <w:bookmarkStart w:id="5" w:name="_Toc104066329"/>
      <w:bookmarkStart w:id="6" w:name="_Toc113033973"/>
      <w:r>
        <w:rPr>
          <w:color w:val="2E5395"/>
        </w:rPr>
        <w:t>Communication</w:t>
      </w:r>
      <w:bookmarkEnd w:id="5"/>
      <w:bookmarkEnd w:id="6"/>
    </w:p>
    <w:p w14:paraId="37E85C28" w14:textId="77777777" w:rsidR="003A79C8" w:rsidRDefault="003A79C8" w:rsidP="003A79C8">
      <w:pPr>
        <w:pStyle w:val="Balk3"/>
      </w:pPr>
      <w:bookmarkStart w:id="7" w:name="_Toc104066330"/>
      <w:bookmarkStart w:id="8" w:name="_Toc113033974"/>
      <w:r>
        <w:rPr>
          <w:color w:val="1F3762"/>
        </w:rPr>
        <w:t>Policy</w:t>
      </w:r>
      <w:bookmarkEnd w:id="7"/>
      <w:bookmarkEnd w:id="8"/>
    </w:p>
    <w:p w14:paraId="68244199" w14:textId="77777777" w:rsidR="003A79C8" w:rsidRDefault="003A79C8" w:rsidP="003A79C8">
      <w:pPr>
        <w:pStyle w:val="GvdeMetni"/>
        <w:spacing w:before="185" w:line="259" w:lineRule="auto"/>
        <w:ind w:left="100" w:right="113"/>
        <w:jc w:val="both"/>
      </w:pPr>
      <w:r>
        <w:t xml:space="preserve">Efficient internal communication helps a lot the association in reaching its goals. Besides that, sustainable development can be reached only as a result of collective action. Therefore, it is vital to bring everyone in your association on the same page in terms of goals and expectations. </w:t>
      </w:r>
    </w:p>
    <w:p w14:paraId="51F566F8" w14:textId="77777777" w:rsidR="003A79C8" w:rsidRDefault="003A79C8" w:rsidP="003A79C8">
      <w:pPr>
        <w:pStyle w:val="GvdeMetni"/>
        <w:spacing w:before="185" w:line="259" w:lineRule="auto"/>
        <w:ind w:left="100" w:right="113"/>
        <w:jc w:val="both"/>
      </w:pPr>
      <w:r>
        <w:t xml:space="preserve">This can be achieved by drawing your sustainability policy, which can be used as a tool to make and assess the decisions. As a long-living association, you can set the sustainability policy describing your major goals and priorities such as demanding of as strict waste separation or a certain per cent of goodie bags being highly sustainable. If you are ruling a one-year committee, it is possible to draw and sign the sustainability commitment policy, where your goals and actions for one year are outlined. </w:t>
      </w:r>
    </w:p>
    <w:p w14:paraId="4E7C1082" w14:textId="77777777" w:rsidR="003A79C8" w:rsidRDefault="003A79C8" w:rsidP="003A79C8">
      <w:pPr>
        <w:pStyle w:val="GvdeMetni"/>
        <w:spacing w:before="185" w:line="259" w:lineRule="auto"/>
        <w:ind w:left="100" w:right="113"/>
        <w:jc w:val="both"/>
      </w:pPr>
      <w:r>
        <w:t>It is also extremely useful to assign at least one person, who can take care of sustainability-related issues on a constant basis. Such measures make sure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stick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what you are working on!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even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 section of this document as</w:t>
      </w:r>
      <w:r>
        <w:rPr>
          <w:spacing w:val="-2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 plan.</w:t>
      </w:r>
    </w:p>
    <w:p w14:paraId="089231F5" w14:textId="77777777" w:rsidR="003A79C8" w:rsidRDefault="003A79C8" w:rsidP="003A79C8">
      <w:pPr>
        <w:pStyle w:val="GvdeMetni"/>
        <w:spacing w:before="185" w:line="259" w:lineRule="auto"/>
        <w:ind w:left="100" w:right="113"/>
        <w:jc w:val="both"/>
      </w:pPr>
    </w:p>
    <w:p w14:paraId="6B93389A" w14:textId="77777777" w:rsidR="003A79C8" w:rsidRDefault="003A79C8" w:rsidP="003A79C8">
      <w:pPr>
        <w:pStyle w:val="Balk3"/>
        <w:spacing w:before="41"/>
      </w:pPr>
      <w:bookmarkStart w:id="9" w:name="_Toc104066331"/>
      <w:bookmarkStart w:id="10" w:name="_Toc113033975"/>
      <w:r w:rsidRPr="10CE85D6">
        <w:rPr>
          <w:color w:val="1F3762"/>
        </w:rPr>
        <w:t>Promotion</w:t>
      </w:r>
      <w:bookmarkEnd w:id="9"/>
      <w:bookmarkEnd w:id="10"/>
    </w:p>
    <w:p w14:paraId="639DBD32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10" w:line="259" w:lineRule="auto"/>
        <w:ind w:right="114"/>
        <w:jc w:val="both"/>
      </w:pPr>
      <w:r>
        <w:rPr>
          <w:b/>
        </w:rPr>
        <w:t xml:space="preserve">Wasteless promotion: </w:t>
      </w:r>
      <w:r>
        <w:t>No more flyers, posters, stickers, seat covers or other materials. Only</w:t>
      </w:r>
      <w:r>
        <w:rPr>
          <w:spacing w:val="1"/>
        </w:rPr>
        <w:t xml:space="preserve"> </w:t>
      </w:r>
      <w:r>
        <w:t>use digital promotion such as</w:t>
      </w:r>
      <w:r>
        <w:rPr>
          <w:color w:val="0462C1"/>
        </w:rPr>
        <w:t xml:space="preserve"> </w:t>
      </w:r>
      <w:hyperlink r:id="rId14">
        <w:r>
          <w:rPr>
            <w:color w:val="0462C1"/>
            <w:u w:val="single" w:color="0462C1"/>
          </w:rPr>
          <w:t>the UT's LED screens</w:t>
        </w:r>
      </w:hyperlink>
      <w:r>
        <w:t>, the</w:t>
      </w:r>
      <w:r>
        <w:rPr>
          <w:color w:val="0462C1"/>
        </w:rPr>
        <w:t xml:space="preserve"> </w:t>
      </w:r>
      <w:hyperlink r:id="rId15">
        <w:r>
          <w:rPr>
            <w:color w:val="0462C1"/>
            <w:u w:val="single" w:color="0462C1"/>
          </w:rPr>
          <w:t>SU’s event calendar</w:t>
        </w:r>
      </w:hyperlink>
      <w:r>
        <w:t>, your website,</w:t>
      </w:r>
      <w:r>
        <w:rPr>
          <w:spacing w:val="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e-mail.</w:t>
      </w:r>
    </w:p>
    <w:p w14:paraId="35700EDE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162" w:line="256" w:lineRule="auto"/>
        <w:ind w:right="113"/>
      </w:pPr>
      <w:r>
        <w:rPr>
          <w:b/>
        </w:rPr>
        <w:t>Waste-reduced</w:t>
      </w:r>
      <w:r>
        <w:rPr>
          <w:b/>
          <w:spacing w:val="-10"/>
        </w:rPr>
        <w:t xml:space="preserve"> </w:t>
      </w:r>
      <w:r>
        <w:rPr>
          <w:b/>
        </w:rPr>
        <w:t>promotion:</w:t>
      </w:r>
      <w:r>
        <w:rPr>
          <w:b/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you're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ready</w:t>
      </w:r>
      <w:r>
        <w:rPr>
          <w:spacing w:val="-11"/>
        </w:rPr>
        <w:t xml:space="preserve"> </w:t>
      </w:r>
      <w:r>
        <w:t>yet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wasteless</w:t>
      </w:r>
      <w:r>
        <w:rPr>
          <w:spacing w:val="-9"/>
        </w:rPr>
        <w:t xml:space="preserve"> </w:t>
      </w:r>
      <w:r>
        <w:t>promotion,</w:t>
      </w:r>
      <w:r>
        <w:rPr>
          <w:spacing w:val="-11"/>
        </w:rPr>
        <w:t xml:space="preserve"> </w:t>
      </w:r>
      <w:r>
        <w:t>there are</w:t>
      </w:r>
      <w:r>
        <w:rPr>
          <w:spacing w:val="-46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things 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your promotion</w:t>
      </w:r>
      <w:r>
        <w:rPr>
          <w:spacing w:val="-4"/>
        </w:rPr>
        <w:t xml:space="preserve"> </w:t>
      </w:r>
      <w:r>
        <w:t>waste.</w:t>
      </w:r>
    </w:p>
    <w:p w14:paraId="26F71D1D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3" w:line="252" w:lineRule="auto"/>
        <w:ind w:right="115"/>
      </w:pPr>
      <w:r>
        <w:rPr>
          <w:i/>
        </w:rPr>
        <w:t>Use</w:t>
      </w:r>
      <w:r>
        <w:rPr>
          <w:i/>
          <w:spacing w:val="-5"/>
        </w:rPr>
        <w:t xml:space="preserve"> </w:t>
      </w:r>
      <w:r>
        <w:rPr>
          <w:i/>
        </w:rPr>
        <w:t>useful</w:t>
      </w:r>
      <w:r>
        <w:rPr>
          <w:i/>
          <w:spacing w:val="-5"/>
        </w:rPr>
        <w:t xml:space="preserve"> </w:t>
      </w:r>
      <w:r>
        <w:rPr>
          <w:i/>
        </w:rPr>
        <w:t>materials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hand</w:t>
      </w:r>
      <w:r>
        <w:rPr>
          <w:i/>
          <w:spacing w:val="-5"/>
        </w:rPr>
        <w:t xml:space="preserve"> </w:t>
      </w:r>
      <w:r>
        <w:rPr>
          <w:i/>
        </w:rPr>
        <w:t>out:</w:t>
      </w:r>
      <w:r>
        <w:rPr>
          <w:i/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spread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message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roll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toilet</w:t>
      </w:r>
      <w:r>
        <w:rPr>
          <w:spacing w:val="-47"/>
        </w:rPr>
        <w:t xml:space="preserve"> </w:t>
      </w:r>
      <w:r>
        <w:t>paper!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will definitely remember</w:t>
      </w:r>
      <w:r>
        <w:rPr>
          <w:spacing w:val="-2"/>
        </w:rPr>
        <w:t xml:space="preserve"> </w:t>
      </w:r>
      <w:r>
        <w:t>your event</w:t>
      </w:r>
      <w:r>
        <w:rPr>
          <w:spacing w:val="-3"/>
        </w:rPr>
        <w:t xml:space="preserve"> </w:t>
      </w:r>
      <w:r>
        <w:t>this way.</w:t>
      </w:r>
    </w:p>
    <w:p w14:paraId="7124996E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0" w:line="252" w:lineRule="auto"/>
        <w:ind w:right="113"/>
      </w:pPr>
      <w:r>
        <w:rPr>
          <w:i/>
        </w:rPr>
        <w:t>Use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timeless</w:t>
      </w:r>
      <w:r>
        <w:rPr>
          <w:i/>
          <w:spacing w:val="-6"/>
        </w:rPr>
        <w:t xml:space="preserve"> </w:t>
      </w:r>
      <w:r>
        <w:rPr>
          <w:i/>
        </w:rPr>
        <w:t>design:</w:t>
      </w:r>
      <w:r>
        <w:rPr>
          <w:i/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dates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flyer,</w:t>
      </w:r>
      <w:r>
        <w:rPr>
          <w:spacing w:val="-10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website.</w:t>
      </w:r>
      <w:r>
        <w:rPr>
          <w:spacing w:val="3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way,</w:t>
      </w:r>
      <w:r>
        <w:rPr>
          <w:spacing w:val="-4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reuse</w:t>
      </w:r>
      <w:r>
        <w:rPr>
          <w:spacing w:val="-2"/>
        </w:rPr>
        <w:t xml:space="preserve"> </w:t>
      </w:r>
      <w:r>
        <w:t>any left-over</w:t>
      </w:r>
      <w:r>
        <w:rPr>
          <w:spacing w:val="-2"/>
        </w:rPr>
        <w:t xml:space="preserve"> </w:t>
      </w:r>
      <w:r>
        <w:t>flyers.</w:t>
      </w:r>
    </w:p>
    <w:p w14:paraId="241EFE22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8" w:line="252" w:lineRule="auto"/>
        <w:ind w:right="115"/>
      </w:pPr>
      <w:r>
        <w:rPr>
          <w:i/>
        </w:rPr>
        <w:t>Use</w:t>
      </w:r>
      <w:r>
        <w:rPr>
          <w:i/>
          <w:spacing w:val="7"/>
        </w:rPr>
        <w:t xml:space="preserve"> </w:t>
      </w:r>
      <w:r>
        <w:rPr>
          <w:i/>
        </w:rPr>
        <w:t>both</w:t>
      </w:r>
      <w:r>
        <w:rPr>
          <w:i/>
          <w:spacing w:val="5"/>
        </w:rPr>
        <w:t xml:space="preserve"> </w:t>
      </w:r>
      <w:r>
        <w:rPr>
          <w:i/>
        </w:rPr>
        <w:t>sides</w:t>
      </w:r>
      <w:r>
        <w:rPr>
          <w:i/>
          <w:spacing w:val="6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flyer:</w:t>
      </w:r>
      <w:r>
        <w:rPr>
          <w:i/>
          <w:spacing w:val="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way,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smaller</w:t>
      </w:r>
      <w:r>
        <w:rPr>
          <w:spacing w:val="7"/>
        </w:rPr>
        <w:t xml:space="preserve"> </w:t>
      </w:r>
      <w:r>
        <w:t>flyers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less</w:t>
      </w:r>
      <w:r>
        <w:rPr>
          <w:spacing w:val="7"/>
        </w:rPr>
        <w:t xml:space="preserve"> </w:t>
      </w:r>
      <w:r>
        <w:t>paper.</w:t>
      </w:r>
      <w:r>
        <w:rPr>
          <w:spacing w:val="-46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paper: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 business</w:t>
      </w:r>
      <w:r>
        <w:rPr>
          <w:spacing w:val="1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QR</w:t>
      </w:r>
      <w:r>
        <w:rPr>
          <w:spacing w:val="-2"/>
        </w:rPr>
        <w:t xml:space="preserve"> </w:t>
      </w:r>
      <w:r>
        <w:t>code!</w:t>
      </w:r>
    </w:p>
    <w:p w14:paraId="54082ADA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0" w:line="252" w:lineRule="auto"/>
        <w:ind w:right="338"/>
      </w:pPr>
      <w:r>
        <w:rPr>
          <w:i/>
        </w:rPr>
        <w:t xml:space="preserve">Place flyers and posters in the right locations: </w:t>
      </w:r>
      <w:r>
        <w:t>you need fewer flyers to reach many</w:t>
      </w:r>
      <w:r>
        <w:rPr>
          <w:spacing w:val="-47"/>
        </w:rPr>
        <w:t xml:space="preserve"> </w:t>
      </w:r>
      <w:r>
        <w:t>people.</w:t>
      </w:r>
    </w:p>
    <w:p w14:paraId="5860D87E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8" w:line="252" w:lineRule="auto"/>
        <w:ind w:right="113"/>
      </w:pPr>
      <w:r>
        <w:rPr>
          <w:i/>
        </w:rPr>
        <w:t>Use</w:t>
      </w:r>
      <w:r>
        <w:rPr>
          <w:i/>
          <w:spacing w:val="41"/>
        </w:rPr>
        <w:t xml:space="preserve"> </w:t>
      </w:r>
      <w:r>
        <w:rPr>
          <w:i/>
        </w:rPr>
        <w:t>a</w:t>
      </w:r>
      <w:r>
        <w:rPr>
          <w:i/>
          <w:spacing w:val="37"/>
        </w:rPr>
        <w:t xml:space="preserve"> </w:t>
      </w:r>
      <w:r>
        <w:rPr>
          <w:i/>
        </w:rPr>
        <w:t>sustainable</w:t>
      </w:r>
      <w:r>
        <w:rPr>
          <w:i/>
          <w:spacing w:val="40"/>
        </w:rPr>
        <w:t xml:space="preserve"> </w:t>
      </w:r>
      <w:r>
        <w:rPr>
          <w:i/>
        </w:rPr>
        <w:t>supplier:</w:t>
      </w:r>
      <w:r>
        <w:rPr>
          <w:i/>
          <w:spacing w:val="42"/>
        </w:rPr>
        <w:t xml:space="preserve"> </w:t>
      </w:r>
      <w:r>
        <w:t>Suppliers</w:t>
      </w:r>
      <w:r>
        <w:rPr>
          <w:spacing w:val="38"/>
        </w:rPr>
        <w:t xml:space="preserve"> </w:t>
      </w:r>
      <w:r>
        <w:t>like</w:t>
      </w:r>
      <w:r>
        <w:rPr>
          <w:spacing w:val="39"/>
        </w:rPr>
        <w:t xml:space="preserve"> </w:t>
      </w:r>
      <w:r>
        <w:t>groenprint.nl,</w:t>
      </w:r>
      <w:r>
        <w:rPr>
          <w:spacing w:val="40"/>
        </w:rPr>
        <w:t xml:space="preserve"> </w:t>
      </w:r>
      <w:r>
        <w:t>printenbind.nl</w:t>
      </w:r>
      <w:r>
        <w:rPr>
          <w:spacing w:val="40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greengiving.nl</w:t>
      </w:r>
      <w:r>
        <w:rPr>
          <w:spacing w:val="-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 sustainable</w:t>
      </w:r>
      <w:r>
        <w:rPr>
          <w:spacing w:val="-4"/>
        </w:rPr>
        <w:t xml:space="preserve"> </w:t>
      </w:r>
      <w:r>
        <w:t>flyer</w:t>
      </w:r>
      <w:r>
        <w:rPr>
          <w:spacing w:val="-2"/>
        </w:rPr>
        <w:t xml:space="preserve"> </w:t>
      </w:r>
      <w:r>
        <w:t>printing.</w:t>
      </w:r>
    </w:p>
    <w:p w14:paraId="165E37D0" w14:textId="77777777" w:rsidR="003A79C8" w:rsidRDefault="003A79C8" w:rsidP="003A79C8">
      <w:pPr>
        <w:pStyle w:val="ListeParagraf"/>
        <w:tabs>
          <w:tab w:val="left" w:pos="1541"/>
        </w:tabs>
        <w:spacing w:before="8" w:line="252" w:lineRule="auto"/>
        <w:ind w:left="1540" w:right="113" w:firstLine="0"/>
      </w:pPr>
    </w:p>
    <w:p w14:paraId="2341FBEB" w14:textId="1B067626" w:rsidR="003A79C8" w:rsidRDefault="003A79C8" w:rsidP="00E125C4">
      <w:pPr>
        <w:pStyle w:val="ListeParagraf"/>
        <w:numPr>
          <w:ilvl w:val="0"/>
          <w:numId w:val="1"/>
        </w:numPr>
        <w:tabs>
          <w:tab w:val="left" w:pos="821"/>
        </w:tabs>
        <w:spacing w:before="0" w:line="267" w:lineRule="exact"/>
        <w:ind w:hanging="361"/>
        <w:jc w:val="both"/>
      </w:pPr>
      <w:r>
        <w:rPr>
          <w:b/>
        </w:rPr>
        <w:t>Promote</w:t>
      </w:r>
      <w:r>
        <w:rPr>
          <w:b/>
          <w:spacing w:val="4"/>
        </w:rPr>
        <w:t xml:space="preserve"> </w:t>
      </w:r>
      <w:r>
        <w:rPr>
          <w:b/>
        </w:rPr>
        <w:t>sustainability</w:t>
      </w:r>
      <w:r>
        <w:t>:</w:t>
      </w:r>
      <w:r>
        <w:rPr>
          <w:spacing w:val="8"/>
        </w:rPr>
        <w:t xml:space="preserve"> </w:t>
      </w:r>
      <w:r>
        <w:t>Share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event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organized</w:t>
      </w:r>
      <w:r>
        <w:rPr>
          <w:spacing w:val="7"/>
        </w:rPr>
        <w:t xml:space="preserve"> </w:t>
      </w:r>
      <w:r>
        <w:t>sustainably</w:t>
      </w:r>
      <w:r>
        <w:rPr>
          <w:spacing w:val="5"/>
        </w:rPr>
        <w:t xml:space="preserve"> </w:t>
      </w:r>
      <w:r>
        <w:t>(see</w:t>
      </w:r>
      <w:r>
        <w:rPr>
          <w:spacing w:val="6"/>
        </w:rPr>
        <w:t xml:space="preserve"> </w:t>
      </w:r>
      <w:r>
        <w:t>chapter ‘How do I make my events more sustainable?’) to inspire</w:t>
      </w:r>
      <w:r w:rsidRPr="0021459B">
        <w:rPr>
          <w:spacing w:val="-3"/>
        </w:rPr>
        <w:t xml:space="preserve"> </w:t>
      </w:r>
      <w:r>
        <w:t>others and</w:t>
      </w:r>
      <w:r w:rsidRPr="0021459B">
        <w:rPr>
          <w:spacing w:val="-3"/>
        </w:rPr>
        <w:t xml:space="preserve"> </w:t>
      </w:r>
      <w:r>
        <w:t>make</w:t>
      </w:r>
      <w:r w:rsidRPr="0021459B">
        <w:rPr>
          <w:spacing w:val="-2"/>
        </w:rPr>
        <w:t xml:space="preserve"> </w:t>
      </w:r>
      <w:r>
        <w:t>them</w:t>
      </w:r>
      <w:r w:rsidRPr="0021459B">
        <w:rPr>
          <w:spacing w:val="-1"/>
        </w:rPr>
        <w:t xml:space="preserve"> </w:t>
      </w:r>
      <w:r>
        <w:t>aware</w:t>
      </w:r>
      <w:r w:rsidRPr="0021459B">
        <w:rPr>
          <w:spacing w:val="-2"/>
        </w:rPr>
        <w:t xml:space="preserve"> </w:t>
      </w:r>
      <w:r>
        <w:t>of your sustainability efforts.</w:t>
      </w:r>
    </w:p>
    <w:p w14:paraId="61EF41A1" w14:textId="77777777" w:rsidR="00E125C4" w:rsidRPr="00E125C4" w:rsidRDefault="00E125C4" w:rsidP="00E125C4">
      <w:pPr>
        <w:pStyle w:val="ListeParagraf"/>
        <w:tabs>
          <w:tab w:val="left" w:pos="821"/>
        </w:tabs>
        <w:spacing w:before="0" w:line="267" w:lineRule="exact"/>
        <w:ind w:firstLine="0"/>
        <w:jc w:val="both"/>
      </w:pPr>
    </w:p>
    <w:p w14:paraId="356A1F8B" w14:textId="77777777" w:rsidR="003A79C8" w:rsidRDefault="003A79C8" w:rsidP="003A79C8">
      <w:pPr>
        <w:pStyle w:val="GvdeMetni"/>
        <w:spacing w:before="2"/>
        <w:rPr>
          <w:sz w:val="11"/>
          <w:szCs w:val="11"/>
        </w:rPr>
      </w:pPr>
    </w:p>
    <w:p w14:paraId="4348E1AD" w14:textId="77777777" w:rsidR="003A79C8" w:rsidRDefault="003A79C8" w:rsidP="003A79C8">
      <w:pPr>
        <w:pStyle w:val="Balk2"/>
        <w:jc w:val="center"/>
      </w:pPr>
      <w:bookmarkStart w:id="11" w:name="_Toc104066333"/>
      <w:bookmarkStart w:id="12" w:name="_Toc113033976"/>
      <w:r w:rsidRPr="48DD85CB">
        <w:rPr>
          <w:color w:val="2E5395"/>
        </w:rPr>
        <w:t>Energy and Buildings</w:t>
      </w:r>
      <w:bookmarkEnd w:id="11"/>
      <w:bookmarkEnd w:id="12"/>
    </w:p>
    <w:p w14:paraId="5E067CF1" w14:textId="77777777" w:rsidR="003A79C8" w:rsidRDefault="003A79C8" w:rsidP="003A79C8">
      <w:pPr>
        <w:pStyle w:val="GvdeMetni"/>
        <w:spacing w:before="23" w:line="259" w:lineRule="auto"/>
        <w:ind w:left="100"/>
      </w:pPr>
      <w:r>
        <w:t>If</w:t>
      </w:r>
      <w:r>
        <w:rPr>
          <w:spacing w:val="12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association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room,</w:t>
      </w:r>
      <w:r>
        <w:rPr>
          <w:spacing w:val="13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probably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there.</w:t>
      </w:r>
      <w:r>
        <w:rPr>
          <w:spacing w:val="13"/>
        </w:rPr>
        <w:t xml:space="preserve"> </w:t>
      </w:r>
      <w:r>
        <w:t>Reducing</w:t>
      </w:r>
      <w:r>
        <w:rPr>
          <w:spacing w:val="12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energy</w:t>
      </w:r>
      <w:r>
        <w:rPr>
          <w:spacing w:val="-47"/>
        </w:rPr>
        <w:t xml:space="preserve"> </w:t>
      </w:r>
      <w:r>
        <w:t>consumption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 effective</w:t>
      </w:r>
      <w:r>
        <w:rPr>
          <w:spacing w:val="1"/>
        </w:rPr>
        <w:t xml:space="preserve"> </w:t>
      </w:r>
      <w:r>
        <w:t>way to become</w:t>
      </w:r>
      <w:r>
        <w:rPr>
          <w:spacing w:val="-4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 xml:space="preserve">sustainable. If you would like to have any control over heating and electricity, contact the </w:t>
      </w:r>
      <w:hyperlink r:id="rId16" w:anchor="service-desks-in-buildings" w:history="1">
        <w:r w:rsidRPr="00DF7AF8">
          <w:rPr>
            <w:rStyle w:val="Kpr"/>
          </w:rPr>
          <w:t>team manager of your building</w:t>
        </w:r>
      </w:hyperlink>
      <w:r>
        <w:t xml:space="preserve">: </w:t>
      </w:r>
    </w:p>
    <w:p w14:paraId="39F41440" w14:textId="77777777" w:rsidR="003A79C8" w:rsidRDefault="003A79C8" w:rsidP="003A79C8">
      <w:pPr>
        <w:pStyle w:val="Balk4"/>
        <w:numPr>
          <w:ilvl w:val="0"/>
          <w:numId w:val="1"/>
        </w:numPr>
        <w:tabs>
          <w:tab w:val="left" w:pos="820"/>
          <w:tab w:val="left" w:pos="821"/>
        </w:tabs>
        <w:spacing w:before="160"/>
        <w:ind w:hanging="361"/>
      </w:pPr>
      <w:r>
        <w:t>Save</w:t>
      </w:r>
      <w:r>
        <w:rPr>
          <w:spacing w:val="-5"/>
        </w:rPr>
        <w:t xml:space="preserve"> </w:t>
      </w:r>
      <w:r>
        <w:t>electricity:</w:t>
      </w:r>
    </w:p>
    <w:p w14:paraId="63B9A7E6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ind w:hanging="361"/>
      </w:pPr>
      <w:r>
        <w:t>Use</w:t>
      </w:r>
      <w:r>
        <w:rPr>
          <w:spacing w:val="-1"/>
        </w:rPr>
        <w:t xml:space="preserve"> </w:t>
      </w:r>
      <w:r>
        <w:t>energy-efficient</w:t>
      </w:r>
      <w:r>
        <w:rPr>
          <w:spacing w:val="-1"/>
        </w:rPr>
        <w:t xml:space="preserve"> </w:t>
      </w:r>
      <w:r>
        <w:t>products,</w:t>
      </w:r>
      <w:r>
        <w:rPr>
          <w:spacing w:val="-1"/>
        </w:rPr>
        <w:t xml:space="preserve"> </w:t>
      </w:r>
      <w:r>
        <w:t>like LED lumps</w:t>
      </w:r>
      <w:r>
        <w:rPr>
          <w:spacing w:val="-4"/>
        </w:rPr>
        <w:t xml:space="preserve">, </w:t>
      </w:r>
      <w:r>
        <w:t>water</w:t>
      </w:r>
      <w:r>
        <w:rPr>
          <w:spacing w:val="-1"/>
        </w:rPr>
        <w:t xml:space="preserve"> </w:t>
      </w:r>
      <w:r>
        <w:t>boilers or dishwashers.</w:t>
      </w:r>
    </w:p>
    <w:p w14:paraId="646B1BC9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4"/>
        <w:ind w:hanging="361"/>
      </w:pPr>
      <w:r>
        <w:t>Turn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the lights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computers if nobody</w:t>
      </w:r>
      <w:r>
        <w:rPr>
          <w:spacing w:val="-2"/>
        </w:rPr>
        <w:t xml:space="preserve"> </w:t>
      </w:r>
      <w:r>
        <w:t>is there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sensors.</w:t>
      </w:r>
    </w:p>
    <w:p w14:paraId="7C15EA2C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3"/>
        <w:ind w:hanging="361"/>
      </w:pPr>
      <w:r>
        <w:t>Unplug</w:t>
      </w:r>
      <w:r>
        <w:rPr>
          <w:spacing w:val="-2"/>
        </w:rPr>
        <w:t xml:space="preserve"> </w:t>
      </w:r>
      <w:r>
        <w:t>unused</w:t>
      </w:r>
      <w:r>
        <w:rPr>
          <w:spacing w:val="-1"/>
        </w:rPr>
        <w:t xml:space="preserve"> </w:t>
      </w:r>
      <w:r>
        <w:t xml:space="preserve">chargers and devices </w:t>
      </w:r>
    </w:p>
    <w:p w14:paraId="6FC5995C" w14:textId="77777777" w:rsidR="003A79C8" w:rsidRDefault="003A79C8" w:rsidP="003A79C8">
      <w:pPr>
        <w:tabs>
          <w:tab w:val="left" w:pos="1541"/>
        </w:tabs>
        <w:spacing w:before="13"/>
      </w:pPr>
    </w:p>
    <w:p w14:paraId="0A995689" w14:textId="77777777" w:rsidR="003A79C8" w:rsidRDefault="003A79C8" w:rsidP="003A79C8">
      <w:pPr>
        <w:tabs>
          <w:tab w:val="left" w:pos="1541"/>
        </w:tabs>
        <w:spacing w:before="13"/>
      </w:pPr>
    </w:p>
    <w:p w14:paraId="37997FD7" w14:textId="77777777" w:rsidR="003A79C8" w:rsidRDefault="003A79C8" w:rsidP="003A79C8">
      <w:pPr>
        <w:tabs>
          <w:tab w:val="left" w:pos="1541"/>
        </w:tabs>
        <w:spacing w:before="13"/>
      </w:pPr>
    </w:p>
    <w:p w14:paraId="16CA2C2E" w14:textId="77777777" w:rsidR="003A79C8" w:rsidRDefault="003A79C8" w:rsidP="003A79C8">
      <w:pPr>
        <w:pStyle w:val="Balk4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Save</w:t>
      </w:r>
      <w:r>
        <w:rPr>
          <w:spacing w:val="-3"/>
        </w:rPr>
        <w:t xml:space="preserve"> </w:t>
      </w:r>
      <w:r>
        <w:t>heat:</w:t>
      </w:r>
    </w:p>
    <w:p w14:paraId="650DA8B7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ind w:hanging="361"/>
      </w:pPr>
      <w:r>
        <w:t>Turn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heating,</w:t>
      </w:r>
      <w:r w:rsidRPr="00131B11">
        <w:t xml:space="preserve"> </w:t>
      </w:r>
      <w:r>
        <w:t>use radiator</w:t>
      </w:r>
      <w:r>
        <w:rPr>
          <w:spacing w:val="-2"/>
        </w:rPr>
        <w:t xml:space="preserve"> </w:t>
      </w:r>
      <w:r>
        <w:t>foil and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sweater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winter!</w:t>
      </w:r>
    </w:p>
    <w:p w14:paraId="580E63AC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4"/>
        <w:ind w:hanging="361"/>
      </w:pPr>
      <w:r>
        <w:t>Improving insulation does not only retain warmth inside during the winter but also keeps cold during the heating summer days!</w:t>
      </w:r>
    </w:p>
    <w:p w14:paraId="3B12AC9B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4"/>
        <w:ind w:hanging="361"/>
      </w:pPr>
      <w:r>
        <w:t>Digitally,</w:t>
      </w:r>
      <w:r w:rsidRPr="00BB1852">
        <w:rPr>
          <w:spacing w:val="-4"/>
        </w:rPr>
        <w:t xml:space="preserve"> </w:t>
      </w:r>
      <w:r>
        <w:t>use</w:t>
      </w:r>
      <w:r w:rsidRPr="00BB1852">
        <w:rPr>
          <w:spacing w:val="-2"/>
        </w:rPr>
        <w:t xml:space="preserve"> </w:t>
      </w:r>
      <w:r>
        <w:t>the</w:t>
      </w:r>
      <w:r w:rsidRPr="00BB1852">
        <w:rPr>
          <w:color w:val="0462C1"/>
          <w:spacing w:val="1"/>
        </w:rPr>
        <w:t xml:space="preserve"> </w:t>
      </w:r>
      <w:hyperlink r:id="rId17">
        <w:proofErr w:type="spellStart"/>
        <w:r w:rsidRPr="00BB1852">
          <w:rPr>
            <w:color w:val="0462C1"/>
            <w:u w:val="single" w:color="0462C1"/>
          </w:rPr>
          <w:t>ecosia</w:t>
        </w:r>
        <w:proofErr w:type="spellEnd"/>
        <w:r w:rsidRPr="00BB1852">
          <w:rPr>
            <w:color w:val="0462C1"/>
            <w:spacing w:val="-3"/>
          </w:rPr>
          <w:t xml:space="preserve"> </w:t>
        </w:r>
      </w:hyperlink>
      <w:r>
        <w:t>search</w:t>
      </w:r>
      <w:r w:rsidRPr="00BB1852">
        <w:rPr>
          <w:spacing w:val="-1"/>
        </w:rPr>
        <w:t xml:space="preserve"> </w:t>
      </w:r>
      <w:r>
        <w:t>engine, to</w:t>
      </w:r>
      <w:r w:rsidRPr="00BB1852">
        <w:rPr>
          <w:spacing w:val="1"/>
        </w:rPr>
        <w:t xml:space="preserve"> </w:t>
      </w:r>
      <w:r>
        <w:t>plant</w:t>
      </w:r>
      <w:r w:rsidRPr="00BB1852">
        <w:rPr>
          <w:spacing w:val="-3"/>
        </w:rPr>
        <w:t xml:space="preserve"> </w:t>
      </w:r>
      <w:r>
        <w:t>some</w:t>
      </w:r>
      <w:r w:rsidRPr="00BB1852">
        <w:rPr>
          <w:spacing w:val="1"/>
        </w:rPr>
        <w:t xml:space="preserve"> </w:t>
      </w:r>
      <w:r>
        <w:t>trees</w:t>
      </w:r>
      <w:r w:rsidRPr="00BB1852">
        <w:rPr>
          <w:spacing w:val="-2"/>
        </w:rPr>
        <w:t xml:space="preserve"> </w:t>
      </w:r>
      <w:r>
        <w:t>while</w:t>
      </w:r>
      <w:r w:rsidRPr="00BB1852">
        <w:rPr>
          <w:spacing w:val="2"/>
        </w:rPr>
        <w:t xml:space="preserve"> </w:t>
      </w:r>
      <w:r>
        <w:t>searching!</w:t>
      </w:r>
    </w:p>
    <w:p w14:paraId="56747818" w14:textId="77777777" w:rsidR="003A79C8" w:rsidRDefault="003A79C8" w:rsidP="003A79C8">
      <w:pPr>
        <w:pStyle w:val="GvdeMetni"/>
        <w:spacing w:before="23"/>
        <w:ind w:left="100"/>
      </w:pPr>
    </w:p>
    <w:p w14:paraId="4D301CFD" w14:textId="77777777" w:rsidR="003A79C8" w:rsidRDefault="003A79C8" w:rsidP="003A79C8">
      <w:pPr>
        <w:pStyle w:val="GvdeMetni"/>
        <w:spacing w:before="23"/>
        <w:ind w:left="100"/>
      </w:pPr>
      <w:r>
        <w:t>If your association has a board room, furnish it sustainably!</w:t>
      </w:r>
    </w:p>
    <w:p w14:paraId="49D501CE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41" w:line="259" w:lineRule="auto"/>
        <w:ind w:right="115"/>
        <w:jc w:val="both"/>
      </w:pPr>
      <w:r w:rsidRPr="48DD85CB">
        <w:rPr>
          <w:b/>
          <w:bCs/>
        </w:rPr>
        <w:t>Use second-hand furniture</w:t>
      </w:r>
      <w:r>
        <w:t>: If you get rid of it again, bring it to a secondhand shop or give it away so it is used for something else.</w:t>
      </w:r>
    </w:p>
    <w:p w14:paraId="0BB32B42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1" w:line="256" w:lineRule="auto"/>
        <w:ind w:right="115"/>
        <w:jc w:val="both"/>
      </w:pPr>
      <w:r w:rsidRPr="48DD85CB">
        <w:rPr>
          <w:b/>
          <w:bCs/>
        </w:rPr>
        <w:t xml:space="preserve">Insulate: </w:t>
      </w:r>
      <w:r>
        <w:t>An easy step is to add radiator foil behind your radiators. If other insulation can be applied, talk to the service desk in your building about it.</w:t>
      </w:r>
    </w:p>
    <w:p w14:paraId="738F3A45" w14:textId="77777777" w:rsidR="003A79C8" w:rsidRDefault="003A79C8" w:rsidP="003A79C8">
      <w:pPr>
        <w:tabs>
          <w:tab w:val="left" w:pos="1541"/>
        </w:tabs>
        <w:spacing w:before="14"/>
      </w:pPr>
    </w:p>
    <w:p w14:paraId="58BB6B37" w14:textId="77777777" w:rsidR="003A79C8" w:rsidRDefault="003A79C8" w:rsidP="003A79C8">
      <w:pPr>
        <w:pStyle w:val="GvdeMetni"/>
        <w:spacing w:before="7"/>
        <w:rPr>
          <w:sz w:val="10"/>
        </w:rPr>
      </w:pPr>
    </w:p>
    <w:p w14:paraId="290D0A74" w14:textId="77777777" w:rsidR="003A79C8" w:rsidRDefault="003A79C8" w:rsidP="003A79C8">
      <w:pPr>
        <w:pStyle w:val="Balk2"/>
        <w:spacing w:before="185"/>
        <w:jc w:val="center"/>
      </w:pPr>
      <w:bookmarkStart w:id="13" w:name="_Toc104066334"/>
      <w:bookmarkStart w:id="14" w:name="_Toc113033977"/>
      <w:r>
        <w:rPr>
          <w:color w:val="2E5395"/>
        </w:rPr>
        <w:t>Waste</w:t>
      </w:r>
      <w:bookmarkEnd w:id="13"/>
      <w:bookmarkEnd w:id="14"/>
    </w:p>
    <w:p w14:paraId="7456C613" w14:textId="77777777" w:rsidR="003A79C8" w:rsidRDefault="003A79C8" w:rsidP="003A79C8">
      <w:pPr>
        <w:pStyle w:val="GvdeMetni"/>
        <w:spacing w:before="24" w:line="259" w:lineRule="auto"/>
        <w:ind w:left="100" w:right="113"/>
        <w:jc w:val="both"/>
      </w:pPr>
      <w:r>
        <w:t>For</w:t>
      </w:r>
      <w:r>
        <w:rPr>
          <w:spacing w:val="-7"/>
        </w:rPr>
        <w:t xml:space="preserve"> </w:t>
      </w:r>
      <w:r>
        <w:t>waste,</w:t>
      </w:r>
      <w:r>
        <w:rPr>
          <w:spacing w:val="-5"/>
        </w:rPr>
        <w:t xml:space="preserve"> </w:t>
      </w:r>
      <w:r>
        <w:t>there are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aspects:</w:t>
      </w:r>
      <w:r>
        <w:rPr>
          <w:spacing w:val="-4"/>
        </w:rPr>
        <w:t xml:space="preserve"> </w:t>
      </w:r>
      <w:r>
        <w:t>preventing</w:t>
      </w:r>
      <w:r>
        <w:rPr>
          <w:spacing w:val="-6"/>
        </w:rPr>
        <w:t xml:space="preserve"> </w:t>
      </w:r>
      <w:r>
        <w:t>waste (producing</w:t>
      </w:r>
      <w:r>
        <w:rPr>
          <w:spacing w:val="-7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waste)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separating</w:t>
      </w:r>
      <w:r>
        <w:rPr>
          <w:spacing w:val="-5"/>
        </w:rPr>
        <w:t xml:space="preserve"> </w:t>
      </w:r>
      <w:r>
        <w:t>any</w:t>
      </w:r>
      <w:r>
        <w:rPr>
          <w:spacing w:val="-47"/>
        </w:rPr>
        <w:t xml:space="preserve"> </w:t>
      </w:r>
      <w:r>
        <w:t>produced waste optimally. Waste can be divided into many categories: plastics, glass, organic, paper,</w:t>
      </w:r>
      <w:r>
        <w:rPr>
          <w:spacing w:val="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devices, and</w:t>
      </w:r>
      <w:r>
        <w:rPr>
          <w:spacing w:val="-3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data storage</w:t>
      </w:r>
      <w:r>
        <w:rPr>
          <w:spacing w:val="-2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electronics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data).</w:t>
      </w:r>
    </w:p>
    <w:p w14:paraId="3FF9C11C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1"/>
        <w:ind w:hanging="361"/>
        <w:jc w:val="both"/>
      </w:pPr>
      <w:r>
        <w:rPr>
          <w:b/>
        </w:rPr>
        <w:t>Reduce</w:t>
      </w:r>
      <w:r>
        <w:rPr>
          <w:b/>
          <w:spacing w:val="-2"/>
        </w:rPr>
        <w:t xml:space="preserve"> </w:t>
      </w:r>
      <w:r>
        <w:rPr>
          <w:b/>
        </w:rPr>
        <w:t>waste:</w:t>
      </w:r>
      <w:r>
        <w:rPr>
          <w:b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category, you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 of</w:t>
      </w:r>
      <w:r>
        <w:rPr>
          <w:spacing w:val="-3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produce.</w:t>
      </w:r>
    </w:p>
    <w:p w14:paraId="6B7232E6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61" w:line="254" w:lineRule="auto"/>
        <w:ind w:right="113"/>
      </w:pPr>
      <w:r>
        <w:t>Plan the waste: use e.g. google forms to get an exact number of sandwiches to order for a small event (also see chapter ‘How do I make my events more sustainable?’). Communicate to the catering or another partner company that you require waste-free service.</w:t>
      </w:r>
    </w:p>
    <w:p w14:paraId="171798B2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61" w:line="254" w:lineRule="auto"/>
        <w:ind w:right="113"/>
      </w:pPr>
      <w:r>
        <w:t>Buy</w:t>
      </w:r>
      <w:r>
        <w:rPr>
          <w:spacing w:val="1"/>
        </w:rPr>
        <w:t xml:space="preserve"> </w:t>
      </w:r>
      <w:r>
        <w:t>less packaged foods for the association</w:t>
      </w:r>
      <w:r>
        <w:rPr>
          <w:spacing w:val="1"/>
        </w:rPr>
        <w:t xml:space="preserve"> </w:t>
      </w:r>
      <w:r>
        <w:t>fruit</w:t>
      </w:r>
      <w:r>
        <w:rPr>
          <w:spacing w:val="1"/>
        </w:rPr>
        <w:t xml:space="preserve"> </w:t>
      </w:r>
      <w:r>
        <w:t>instead of wrapped candy or bake cake</w:t>
      </w:r>
      <w:r>
        <w:rPr>
          <w:spacing w:val="-2"/>
        </w:rPr>
        <w:t xml:space="preserve"> </w:t>
      </w:r>
      <w:r>
        <w:t>yourself instead</w:t>
      </w:r>
      <w:r>
        <w:rPr>
          <w:spacing w:val="-3"/>
        </w:rPr>
        <w:t xml:space="preserve"> </w:t>
      </w:r>
      <w:r>
        <w:t>of buying</w:t>
      </w:r>
      <w:r>
        <w:rPr>
          <w:spacing w:val="-1"/>
        </w:rPr>
        <w:t xml:space="preserve"> </w:t>
      </w:r>
      <w:r>
        <w:t>cookies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wrapping.</w:t>
      </w:r>
    </w:p>
    <w:p w14:paraId="7F4990F1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5"/>
        <w:ind w:hanging="361"/>
      </w:pPr>
      <w:r>
        <w:t>Use large</w:t>
      </w:r>
      <w:r>
        <w:rPr>
          <w:spacing w:val="-2"/>
        </w:rPr>
        <w:t xml:space="preserve"> </w:t>
      </w:r>
      <w:r>
        <w:t>containers</w:t>
      </w:r>
      <w:r>
        <w:rPr>
          <w:spacing w:val="-2"/>
        </w:rPr>
        <w:t xml:space="preserve"> and trays instead of individual packaging </w:t>
      </w:r>
      <w:r>
        <w:t>when</w:t>
      </w:r>
      <w:r>
        <w:rPr>
          <w:spacing w:val="-3"/>
        </w:rPr>
        <w:t xml:space="preserve"> </w:t>
      </w:r>
      <w:r>
        <w:t>possible.</w:t>
      </w:r>
    </w:p>
    <w:p w14:paraId="444A7B2A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2" w:line="252" w:lineRule="auto"/>
        <w:ind w:right="117"/>
      </w:pPr>
      <w:r>
        <w:rPr>
          <w:spacing w:val="-1"/>
        </w:rPr>
        <w:t>Go</w:t>
      </w:r>
      <w:r>
        <w:rPr>
          <w:spacing w:val="-11"/>
        </w:rPr>
        <w:t xml:space="preserve"> </w:t>
      </w:r>
      <w:r>
        <w:rPr>
          <w:spacing w:val="-1"/>
        </w:rPr>
        <w:t>paperless: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administration</w:t>
      </w:r>
      <w:r>
        <w:rPr>
          <w:spacing w:val="-13"/>
        </w:rPr>
        <w:t xml:space="preserve"> </w:t>
      </w:r>
      <w:r>
        <w:t>fully</w:t>
      </w:r>
      <w:r>
        <w:rPr>
          <w:spacing w:val="-10"/>
        </w:rPr>
        <w:t xml:space="preserve"> </w:t>
      </w:r>
      <w:r>
        <w:t>digital?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booklets,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example</w:t>
      </w:r>
      <w:r>
        <w:rPr>
          <w:spacing w:val="-11"/>
        </w:rPr>
        <w:t xml:space="preserve"> </w:t>
      </w:r>
      <w:r>
        <w:t>during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symposium,</w:t>
      </w:r>
      <w:r>
        <w:rPr>
          <w:spacing w:val="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online?</w:t>
      </w:r>
      <w:r>
        <w:rPr>
          <w:spacing w:val="1"/>
        </w:rPr>
        <w:t xml:space="preserve"> </w:t>
      </w:r>
      <w:r>
        <w:t>Also, see the tips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above.</w:t>
      </w:r>
    </w:p>
    <w:p w14:paraId="7863DFC8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0"/>
        <w:ind w:hanging="361"/>
      </w:pPr>
      <w:r>
        <w:t>Instead of disposable, use washable plates,</w:t>
      </w:r>
      <w:r>
        <w:rPr>
          <w:spacing w:val="1"/>
        </w:rPr>
        <w:t xml:space="preserve"> </w:t>
      </w:r>
      <w:r>
        <w:t>bowls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cups for</w:t>
      </w:r>
      <w:r>
        <w:rPr>
          <w:spacing w:val="-4"/>
        </w:rPr>
        <w:t xml:space="preserve"> </w:t>
      </w:r>
      <w:r>
        <w:t>BBQs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 dishwasher.</w:t>
      </w:r>
    </w:p>
    <w:p w14:paraId="2A8D0095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5"/>
        <w:ind w:hanging="361"/>
      </w:pPr>
      <w:r>
        <w:t>Replace plastic cutlery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second-hand</w:t>
      </w:r>
      <w:r>
        <w:rPr>
          <w:spacing w:val="-1"/>
        </w:rPr>
        <w:t xml:space="preserve"> </w:t>
      </w:r>
      <w:r>
        <w:t>metal cutlery</w:t>
      </w:r>
    </w:p>
    <w:p w14:paraId="7E5C1098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2"/>
        <w:ind w:hanging="361"/>
      </w:pPr>
      <w:r>
        <w:t>Replace paper</w:t>
      </w:r>
      <w:r>
        <w:rPr>
          <w:spacing w:val="-1"/>
        </w:rPr>
        <w:t xml:space="preserve"> </w:t>
      </w:r>
      <w:r>
        <w:t>cups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washable</w:t>
      </w:r>
      <w:r>
        <w:rPr>
          <w:spacing w:val="-1"/>
        </w:rPr>
        <w:t xml:space="preserve"> </w:t>
      </w:r>
      <w:r>
        <w:t>mugs</w:t>
      </w:r>
    </w:p>
    <w:p w14:paraId="2CF58776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5"/>
        <w:ind w:hanging="361"/>
      </w:pPr>
      <w:r>
        <w:t>Use</w:t>
      </w:r>
      <w:r>
        <w:rPr>
          <w:spacing w:val="-3"/>
        </w:rPr>
        <w:t xml:space="preserve"> </w:t>
      </w:r>
      <w:r>
        <w:t>metal/bamboo</w:t>
      </w:r>
      <w:r>
        <w:rPr>
          <w:spacing w:val="1"/>
        </w:rPr>
        <w:t xml:space="preserve"> </w:t>
      </w:r>
      <w:r>
        <w:t>straws</w:t>
      </w:r>
    </w:p>
    <w:p w14:paraId="625A979A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5"/>
        <w:ind w:hanging="361"/>
      </w:pPr>
      <w:r>
        <w:lastRenderedPageBreak/>
        <w:t>Use towels</w:t>
      </w:r>
      <w:r>
        <w:rPr>
          <w:spacing w:val="-1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 napkins</w:t>
      </w:r>
    </w:p>
    <w:p w14:paraId="4876D1B3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157" w:line="259" w:lineRule="auto"/>
        <w:ind w:right="113"/>
        <w:jc w:val="both"/>
      </w:pPr>
      <w:r>
        <w:rPr>
          <w:b/>
        </w:rPr>
        <w:t>Separate waste</w:t>
      </w:r>
      <w:r>
        <w:t>: Does your board room have the possibility to separate waste? There's</w:t>
      </w:r>
      <w:r>
        <w:rPr>
          <w:spacing w:val="1"/>
        </w:rPr>
        <w:t xml:space="preserve"> </w:t>
      </w:r>
      <w:r>
        <w:t>probably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trashcan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recycle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waste</w:t>
      </w:r>
      <w:r>
        <w:rPr>
          <w:spacing w:val="-10"/>
        </w:rPr>
        <w:t xml:space="preserve"> </w:t>
      </w:r>
      <w:r>
        <w:t>close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room.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instead</w:t>
      </w:r>
      <w:r>
        <w:rPr>
          <w:spacing w:val="-48"/>
        </w:rPr>
        <w:t xml:space="preserve"> </w:t>
      </w:r>
      <w:r>
        <w:t>of throwing it away unseparated in your board room?</w:t>
      </w:r>
    </w:p>
    <w:p w14:paraId="1157A94E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821"/>
        </w:tabs>
        <w:spacing w:before="157" w:line="259" w:lineRule="auto"/>
        <w:ind w:right="113"/>
        <w:jc w:val="both"/>
      </w:pPr>
      <w:r>
        <w:t xml:space="preserve">If you are interested in having a separation bin contact </w:t>
      </w:r>
      <w:hyperlink r:id="rId18" w:anchor="service-desks-in-buildings" w:history="1">
        <w:r w:rsidRPr="00DF7AF8">
          <w:rPr>
            <w:rStyle w:val="Kpr"/>
          </w:rPr>
          <w:t>the manager of your building</w:t>
        </w:r>
      </w:hyperlink>
      <w:r>
        <w:t>.</w:t>
      </w:r>
    </w:p>
    <w:p w14:paraId="6B06D0AD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821"/>
        </w:tabs>
        <w:spacing w:before="157" w:line="259" w:lineRule="auto"/>
        <w:ind w:right="113"/>
        <w:jc w:val="both"/>
      </w:pPr>
      <w:r>
        <w:t xml:space="preserve">For the clarification of the waste separation rules in the campus bins see the </w:t>
      </w:r>
      <w:hyperlink r:id="rId19" w:history="1">
        <w:r w:rsidRPr="00E94BC7">
          <w:rPr>
            <w:rStyle w:val="Kpr"/>
          </w:rPr>
          <w:t>link</w:t>
        </w:r>
      </w:hyperlink>
      <w:r>
        <w:t>.</w:t>
      </w:r>
    </w:p>
    <w:p w14:paraId="7F8077A7" w14:textId="77777777" w:rsidR="003A79C8" w:rsidRDefault="003A79C8" w:rsidP="003A79C8">
      <w:pPr>
        <w:pStyle w:val="ListeParagraf"/>
        <w:tabs>
          <w:tab w:val="left" w:pos="821"/>
        </w:tabs>
        <w:spacing w:before="157" w:line="259" w:lineRule="auto"/>
        <w:ind w:left="1540" w:right="113" w:firstLine="0"/>
        <w:jc w:val="both"/>
      </w:pPr>
    </w:p>
    <w:p w14:paraId="7E7B36C7" w14:textId="77777777" w:rsidR="003A79C8" w:rsidRDefault="003A79C8" w:rsidP="003A79C8">
      <w:pPr>
        <w:pStyle w:val="Balk2"/>
        <w:spacing w:before="176"/>
        <w:jc w:val="center"/>
      </w:pPr>
      <w:bookmarkStart w:id="15" w:name="_Toc104066335"/>
      <w:bookmarkStart w:id="16" w:name="_Toc113033978"/>
      <w:r>
        <w:rPr>
          <w:color w:val="2E5395"/>
        </w:rPr>
        <w:t>Food, Water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&amp;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Drinks</w:t>
      </w:r>
      <w:bookmarkEnd w:id="15"/>
      <w:bookmarkEnd w:id="16"/>
    </w:p>
    <w:p w14:paraId="5808A3FC" w14:textId="77777777" w:rsidR="003A79C8" w:rsidRDefault="003A79C8" w:rsidP="003A79C8">
      <w:pPr>
        <w:pStyle w:val="GvdeMetni"/>
        <w:spacing w:before="23" w:line="259" w:lineRule="auto"/>
        <w:ind w:left="100"/>
      </w:pPr>
      <w:r>
        <w:t>Food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large</w:t>
      </w:r>
      <w:r>
        <w:rPr>
          <w:spacing w:val="8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impact</w:t>
      </w:r>
      <w:r>
        <w:rPr>
          <w:spacing w:val="5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planet.</w:t>
      </w:r>
      <w:r>
        <w:rPr>
          <w:spacing w:val="10"/>
        </w:rPr>
        <w:t xml:space="preserve"> </w:t>
      </w:r>
      <w:r>
        <w:t>However,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means</w:t>
      </w:r>
      <w:r>
        <w:rPr>
          <w:spacing w:val="7"/>
        </w:rPr>
        <w:t xml:space="preserve"> </w:t>
      </w:r>
      <w:r>
        <w:t>there's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lot</w:t>
      </w:r>
      <w:r>
        <w:rPr>
          <w:spacing w:val="5"/>
        </w:rPr>
        <w:t xml:space="preserve"> </w:t>
      </w:r>
      <w:r>
        <w:t>we</w:t>
      </w:r>
      <w:r>
        <w:rPr>
          <w:spacing w:val="-4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do 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that!</w:t>
      </w:r>
    </w:p>
    <w:p w14:paraId="5E87E5EB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160" w:line="259" w:lineRule="auto"/>
        <w:ind w:right="112"/>
        <w:jc w:val="both"/>
      </w:pPr>
      <w:r>
        <w:rPr>
          <w:b/>
          <w:spacing w:val="-1"/>
        </w:rPr>
        <w:t>Reduce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amount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animal</w:t>
      </w:r>
      <w:r>
        <w:rPr>
          <w:b/>
          <w:spacing w:val="-10"/>
        </w:rPr>
        <w:t xml:space="preserve"> </w:t>
      </w:r>
      <w:r>
        <w:rPr>
          <w:b/>
        </w:rPr>
        <w:t>products</w:t>
      </w:r>
      <w:r>
        <w:rPr>
          <w:b/>
          <w:spacing w:val="-9"/>
        </w:rPr>
        <w:t xml:space="preserve"> </w:t>
      </w:r>
      <w:r>
        <w:rPr>
          <w:b/>
        </w:rPr>
        <w:t>used:</w:t>
      </w:r>
      <w:r>
        <w:rPr>
          <w:b/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strictest</w:t>
      </w:r>
      <w:r>
        <w:rPr>
          <w:spacing w:val="-11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vegan</w:t>
      </w:r>
      <w:r>
        <w:rPr>
          <w:spacing w:val="-47"/>
        </w:rPr>
        <w:t xml:space="preserve"> </w:t>
      </w:r>
      <w:r>
        <w:t>food at your association ('s events). Of course, your contribution isn't that black and white,</w:t>
      </w:r>
      <w:r>
        <w:rPr>
          <w:spacing w:val="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gradations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possible.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decide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(partly)</w:t>
      </w:r>
      <w:r>
        <w:rPr>
          <w:spacing w:val="-7"/>
        </w:rPr>
        <w:t xml:space="preserve"> </w:t>
      </w:r>
      <w:r>
        <w:t>vegan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vegetarian.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4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half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events.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nudge</w:t>
      </w:r>
      <w:r>
        <w:rPr>
          <w:spacing w:val="-10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vegetarian/vegan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default</w:t>
      </w:r>
      <w:r>
        <w:rPr>
          <w:spacing w:val="-48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t>cheaper option.</w:t>
      </w:r>
    </w:p>
    <w:p w14:paraId="1E8C58D7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0" w:line="259" w:lineRule="auto"/>
        <w:ind w:right="110"/>
        <w:jc w:val="both"/>
      </w:pPr>
      <w:r>
        <w:rPr>
          <w:b/>
        </w:rPr>
        <w:t>Select your food</w:t>
      </w:r>
      <w:r>
        <w:t>: Local and seasonal products require less transportation and refrigeration.</w:t>
      </w:r>
      <w:r>
        <w:rPr>
          <w:spacing w:val="1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sustainable</w:t>
      </w:r>
      <w:r>
        <w:rPr>
          <w:spacing w:val="-7"/>
        </w:rPr>
        <w:t xml:space="preserve"> </w:t>
      </w:r>
      <w:r>
        <w:t>choice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coffee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tea,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loose</w:t>
      </w:r>
      <w:r>
        <w:rPr>
          <w:spacing w:val="-6"/>
        </w:rPr>
        <w:t xml:space="preserve"> </w:t>
      </w:r>
      <w:r>
        <w:t>tea</w:t>
      </w:r>
      <w:r>
        <w:rPr>
          <w:spacing w:val="-8"/>
        </w:rPr>
        <w:t xml:space="preserve"> </w:t>
      </w:r>
      <w:r>
        <w:t>instead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tea</w:t>
      </w:r>
      <w:r>
        <w:rPr>
          <w:spacing w:val="-8"/>
        </w:rPr>
        <w:t xml:space="preserve"> </w:t>
      </w:r>
      <w:r>
        <w:t>bags</w:t>
      </w:r>
      <w:r>
        <w:rPr>
          <w:spacing w:val="-5"/>
        </w:rPr>
        <w:t xml:space="preserve"> </w:t>
      </w:r>
      <w:r>
        <w:t>(avoid</w:t>
      </w:r>
      <w:r>
        <w:rPr>
          <w:spacing w:val="-48"/>
        </w:rPr>
        <w:t xml:space="preserve"> </w:t>
      </w:r>
      <w:r>
        <w:rPr>
          <w:spacing w:val="-1"/>
        </w:rPr>
        <w:t>plastic</w:t>
      </w:r>
      <w:r>
        <w:rPr>
          <w:spacing w:val="-10"/>
        </w:rPr>
        <w:t xml:space="preserve"> </w:t>
      </w:r>
      <w:r>
        <w:t>tea</w:t>
      </w:r>
      <w:r>
        <w:rPr>
          <w:spacing w:val="-10"/>
        </w:rPr>
        <w:t xml:space="preserve"> </w:t>
      </w:r>
      <w:r>
        <w:t>bags,</w:t>
      </w:r>
      <w:r>
        <w:rPr>
          <w:spacing w:val="-9"/>
        </w:rPr>
        <w:t xml:space="preserve"> </w:t>
      </w:r>
      <w:r>
        <w:t>paper</w:t>
      </w:r>
      <w:r>
        <w:rPr>
          <w:spacing w:val="-11"/>
        </w:rPr>
        <w:t xml:space="preserve"> </w:t>
      </w:r>
      <w:r>
        <w:t>ones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composted).</w:t>
      </w:r>
      <w:r>
        <w:rPr>
          <w:spacing w:val="-10"/>
        </w:rPr>
        <w:t xml:space="preserve"> </w:t>
      </w:r>
      <w:r>
        <w:t>Also,</w:t>
      </w:r>
      <w:r>
        <w:rPr>
          <w:spacing w:val="-8"/>
        </w:rPr>
        <w:t xml:space="preserve"> </w:t>
      </w:r>
      <w:r>
        <w:t>think</w:t>
      </w:r>
      <w:r>
        <w:rPr>
          <w:spacing w:val="-9"/>
        </w:rPr>
        <w:t xml:space="preserve"> </w:t>
      </w:r>
      <w:r>
        <w:t>about</w:t>
      </w:r>
      <w:r>
        <w:rPr>
          <w:spacing w:val="-10"/>
        </w:rPr>
        <w:t xml:space="preserve"> purchasing </w:t>
      </w:r>
      <w:r>
        <w:t>organic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hyperlink r:id="rId20" w:history="1">
        <w:r w:rsidRPr="00F46EDF">
          <w:rPr>
            <w:rStyle w:val="Kpr"/>
          </w:rPr>
          <w:t>fair-trade</w:t>
        </w:r>
      </w:hyperlink>
      <w:r>
        <w:rPr>
          <w:spacing w:val="-9"/>
        </w:rPr>
        <w:t xml:space="preserve"> labelled </w:t>
      </w:r>
      <w:r>
        <w:t>options.</w:t>
      </w:r>
      <w:r>
        <w:rPr>
          <w:spacing w:val="-48"/>
        </w:rPr>
        <w:t xml:space="preserve"> </w:t>
      </w:r>
      <w:r>
        <w:t>Take the packaging of food into consideration. Choose packaging-free options such as fruit or serve products in a bulk rather than individually, e.g. put sandwiches on a tray instead of single packaging.</w:t>
      </w:r>
      <w:r>
        <w:rPr>
          <w:spacing w:val="1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bags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picking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food.</w:t>
      </w:r>
      <w:r>
        <w:rPr>
          <w:spacing w:val="-4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drinks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glass</w:t>
      </w:r>
      <w:r>
        <w:rPr>
          <w:spacing w:val="-2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single-use</w:t>
      </w:r>
      <w:r>
        <w:rPr>
          <w:spacing w:val="-3"/>
        </w:rPr>
        <w:t xml:space="preserve"> </w:t>
      </w:r>
      <w:r>
        <w:t>plastics.</w:t>
      </w:r>
      <w:r>
        <w:rPr>
          <w:spacing w:val="-47"/>
        </w:rPr>
        <w:t xml:space="preserve"> </w:t>
      </w:r>
      <w:r>
        <w:t>Let people</w:t>
      </w:r>
      <w:r>
        <w:rPr>
          <w:spacing w:val="-3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bottle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mug.</w:t>
      </w:r>
    </w:p>
    <w:p w14:paraId="0D382DE0" w14:textId="33FDEDC6" w:rsidR="003A79C8" w:rsidRPr="00530895" w:rsidRDefault="003A79C8" w:rsidP="00530895">
      <w:pPr>
        <w:pStyle w:val="ListeParagraf"/>
        <w:numPr>
          <w:ilvl w:val="0"/>
          <w:numId w:val="1"/>
        </w:numPr>
        <w:tabs>
          <w:tab w:val="left" w:pos="821"/>
        </w:tabs>
        <w:spacing w:before="0" w:line="259" w:lineRule="auto"/>
        <w:ind w:right="112"/>
        <w:jc w:val="both"/>
      </w:pPr>
      <w:r>
        <w:rPr>
          <w:b/>
        </w:rPr>
        <w:t xml:space="preserve">Consume your food: </w:t>
      </w:r>
      <w:r>
        <w:t>Prepare or order the right amount to reduce leftovers. Decide what</w:t>
      </w:r>
      <w:r>
        <w:rPr>
          <w:spacing w:val="1"/>
        </w:rPr>
        <w:t xml:space="preserve"> </w:t>
      </w:r>
      <w:r>
        <w:t>happens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leftovers,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they're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thrown</w:t>
      </w:r>
      <w:r>
        <w:rPr>
          <w:spacing w:val="-6"/>
        </w:rPr>
        <w:t xml:space="preserve"> </w:t>
      </w:r>
      <w:r>
        <w:t>away.</w:t>
      </w:r>
      <w:r>
        <w:rPr>
          <w:spacing w:val="-3"/>
        </w:rPr>
        <w:t xml:space="preserve"> “Too good to go” is an app which makes sure there is no food waste from shops and catering. A</w:t>
      </w:r>
      <w:r>
        <w:rPr>
          <w:spacing w:val="-5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also an </w:t>
      </w:r>
      <w:r>
        <w:t>option</w:t>
      </w:r>
      <w:r>
        <w:rPr>
          <w:spacing w:val="-3"/>
        </w:rPr>
        <w:t xml:space="preserve"> f</w:t>
      </w:r>
      <w:r>
        <w:t>or</w:t>
      </w:r>
      <w:r>
        <w:rPr>
          <w:spacing w:val="-3"/>
        </w:rPr>
        <w:t xml:space="preserve"> </w:t>
      </w:r>
      <w:r>
        <w:t>giving it</w:t>
      </w:r>
      <w:r>
        <w:rPr>
          <w:spacing w:val="-1"/>
        </w:rPr>
        <w:t xml:space="preserve"> </w:t>
      </w:r>
      <w:r>
        <w:t>away to</w:t>
      </w:r>
      <w:r>
        <w:rPr>
          <w:spacing w:val="-1"/>
        </w:rPr>
        <w:t xml:space="preserve"> </w:t>
      </w:r>
      <w:r>
        <w:t>members.</w:t>
      </w:r>
    </w:p>
    <w:p w14:paraId="3F44AA70" w14:textId="77777777" w:rsidR="003A79C8" w:rsidRDefault="003A79C8" w:rsidP="003A79C8">
      <w:pPr>
        <w:pStyle w:val="Balk2"/>
        <w:spacing w:before="159"/>
        <w:jc w:val="center"/>
      </w:pPr>
      <w:bookmarkStart w:id="17" w:name="_Toc104066337"/>
      <w:bookmarkStart w:id="18" w:name="_Toc113033979"/>
      <w:r>
        <w:rPr>
          <w:color w:val="2E5395"/>
        </w:rPr>
        <w:t>Travel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&amp;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Mobility</w:t>
      </w:r>
      <w:bookmarkEnd w:id="17"/>
      <w:bookmarkEnd w:id="18"/>
    </w:p>
    <w:p w14:paraId="484B7024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23"/>
        <w:ind w:hanging="361"/>
        <w:jc w:val="both"/>
      </w:pPr>
      <w:r>
        <w:rPr>
          <w:b/>
        </w:rPr>
        <w:t>Don't</w:t>
      </w:r>
      <w:r>
        <w:rPr>
          <w:b/>
          <w:spacing w:val="12"/>
        </w:rPr>
        <w:t xml:space="preserve"> </w:t>
      </w:r>
      <w:r>
        <w:rPr>
          <w:b/>
        </w:rPr>
        <w:t>travel:</w:t>
      </w:r>
      <w:r>
        <w:rPr>
          <w:b/>
          <w:spacing w:val="61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covid-pandemic</w:t>
      </w:r>
      <w:r>
        <w:rPr>
          <w:spacing w:val="61"/>
        </w:rPr>
        <w:t xml:space="preserve"> </w:t>
      </w:r>
      <w:r>
        <w:t>has</w:t>
      </w:r>
      <w:r>
        <w:rPr>
          <w:spacing w:val="61"/>
        </w:rPr>
        <w:t xml:space="preserve"> </w:t>
      </w:r>
      <w:r>
        <w:t>shown</w:t>
      </w:r>
      <w:r>
        <w:rPr>
          <w:spacing w:val="60"/>
        </w:rPr>
        <w:t xml:space="preserve"> </w:t>
      </w:r>
      <w:r>
        <w:t>us</w:t>
      </w:r>
      <w:r>
        <w:rPr>
          <w:spacing w:val="6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value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videoconferencing</w:t>
      </w:r>
      <w:r>
        <w:rPr>
          <w:spacing w:val="61"/>
        </w:rPr>
        <w:t xml:space="preserve"> </w:t>
      </w:r>
      <w:r>
        <w:t>tools.</w:t>
      </w:r>
    </w:p>
    <w:p w14:paraId="1119ECAC" w14:textId="77777777" w:rsidR="003A79C8" w:rsidRDefault="003A79C8" w:rsidP="003A79C8">
      <w:pPr>
        <w:pStyle w:val="GvdeMetni"/>
        <w:spacing w:before="22"/>
        <w:ind w:left="820"/>
        <w:jc w:val="both"/>
      </w:pPr>
      <w:r>
        <w:t>Sometimes,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enough, and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prevented. Of course, this is not relevant if you travel by bike or by walking!</w:t>
      </w:r>
    </w:p>
    <w:p w14:paraId="2A9942ED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line="259" w:lineRule="auto"/>
        <w:ind w:right="112"/>
        <w:jc w:val="both"/>
      </w:pPr>
      <w:r>
        <w:rPr>
          <w:b/>
        </w:rPr>
        <w:t xml:space="preserve">Choose the sustainable option: </w:t>
      </w:r>
      <w:r>
        <w:t>Travel less far, travel by (e-)bike, foot or public transport.</w:t>
      </w:r>
      <w:r>
        <w:rPr>
          <w:spacing w:val="1"/>
        </w:rPr>
        <w:t xml:space="preserve"> </w:t>
      </w:r>
      <w:r>
        <w:t>Use carpool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unavailable.</w:t>
      </w:r>
      <w:r>
        <w:rPr>
          <w:spacing w:val="-3"/>
        </w:rPr>
        <w:t xml:space="preserve"> </w:t>
      </w:r>
      <w:r>
        <w:t>Indoors,</w:t>
      </w:r>
      <w:r>
        <w:rPr>
          <w:spacing w:val="-3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stairs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healthier,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48"/>
        </w:rPr>
        <w:t xml:space="preserve"> </w:t>
      </w:r>
      <w:r>
        <w:t>also saves the elevator some energy! Even if you only walk down, you reduce your elevator</w:t>
      </w:r>
      <w:r>
        <w:rPr>
          <w:spacing w:val="1"/>
        </w:rPr>
        <w:t xml:space="preserve"> </w:t>
      </w:r>
      <w:r>
        <w:t>trips by</w:t>
      </w:r>
      <w:r>
        <w:rPr>
          <w:spacing w:val="-2"/>
        </w:rPr>
        <w:t xml:space="preserve"> </w:t>
      </w:r>
      <w:r>
        <w:t>50%. 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policy for</w:t>
      </w:r>
      <w:r>
        <w:rPr>
          <w:spacing w:val="-2"/>
        </w:rPr>
        <w:t xml:space="preserve"> </w:t>
      </w:r>
      <w:r>
        <w:t>choosing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method?</w:t>
      </w:r>
    </w:p>
    <w:p w14:paraId="54A939AA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0" w:line="259" w:lineRule="auto"/>
        <w:ind w:right="113"/>
        <w:jc w:val="both"/>
      </w:pPr>
      <w:r>
        <w:rPr>
          <w:b/>
        </w:rPr>
        <w:t>Compensate</w:t>
      </w:r>
      <w:r>
        <w:t>: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long-distance</w:t>
      </w:r>
      <w:r>
        <w:rPr>
          <w:spacing w:val="1"/>
        </w:rPr>
        <w:t xml:space="preserve"> </w:t>
      </w:r>
      <w:r>
        <w:t>trips,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Europe.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flying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unavoidable and you've deemed this long-distance travel necessary, you can compensate for it. Mos airline has an option to compensate for the CO₂-</w:t>
      </w:r>
      <w:r>
        <w:rPr>
          <w:spacing w:val="1"/>
        </w:rPr>
        <w:t xml:space="preserve"> </w:t>
      </w:r>
      <w:r>
        <w:t>emissions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trip with an extra fee during purchasing of the ticket.</w:t>
      </w:r>
    </w:p>
    <w:p w14:paraId="7B16181B" w14:textId="77777777" w:rsidR="003A79C8" w:rsidRDefault="003A79C8" w:rsidP="003A79C8">
      <w:pPr>
        <w:pStyle w:val="Balk2"/>
        <w:spacing w:before="162"/>
        <w:jc w:val="center"/>
      </w:pPr>
      <w:bookmarkStart w:id="19" w:name="_Toc104066338"/>
      <w:bookmarkStart w:id="20" w:name="_Toc113033980"/>
      <w:r>
        <w:rPr>
          <w:color w:val="2E5395"/>
        </w:rPr>
        <w:t>Biodiversity</w:t>
      </w:r>
      <w:bookmarkEnd w:id="19"/>
      <w:bookmarkEnd w:id="20"/>
    </w:p>
    <w:p w14:paraId="19A7AC7C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20"/>
        <w:ind w:hanging="361"/>
        <w:jc w:val="both"/>
      </w:pPr>
      <w:r>
        <w:t>Adding</w:t>
      </w:r>
      <w:r>
        <w:rPr>
          <w:spacing w:val="-2"/>
        </w:rPr>
        <w:t xml:space="preserve"> </w:t>
      </w:r>
      <w:r>
        <w:t>plants to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is good</w:t>
      </w:r>
      <w:r>
        <w:rPr>
          <w:spacing w:val="-2"/>
        </w:rPr>
        <w:t xml:space="preserve"> </w:t>
      </w:r>
      <w:r>
        <w:t>for the air</w:t>
      </w:r>
      <w:r>
        <w:rPr>
          <w:spacing w:val="-1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wellbeing</w:t>
      </w:r>
      <w:r>
        <w:rPr>
          <w:spacing w:val="-1"/>
        </w:rPr>
        <w:t xml:space="preserve"> </w:t>
      </w:r>
      <w:r>
        <w:t>(stress</w:t>
      </w:r>
      <w:r>
        <w:rPr>
          <w:spacing w:val="-4"/>
        </w:rPr>
        <w:t xml:space="preserve"> </w:t>
      </w:r>
      <w:r>
        <w:t>reliever). Make sure these plants are produced sustainably since several popular species are tropical and imported from far away countries or produced in heat-intensive greenhouses.</w:t>
      </w:r>
    </w:p>
    <w:p w14:paraId="5090E172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line="259" w:lineRule="auto"/>
        <w:ind w:right="114"/>
        <w:jc w:val="both"/>
      </w:pPr>
      <w:r>
        <w:t>If your association has an outside area, you can make sure a diverse range of plants grows</w:t>
      </w:r>
      <w:r>
        <w:rPr>
          <w:spacing w:val="1"/>
        </w:rPr>
        <w:t xml:space="preserve"> </w:t>
      </w:r>
      <w:r>
        <w:t>there,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insect</w:t>
      </w:r>
      <w:r>
        <w:rPr>
          <w:spacing w:val="-1"/>
        </w:rPr>
        <w:t xml:space="preserve"> </w:t>
      </w:r>
      <w:r>
        <w:t>population!</w:t>
      </w:r>
      <w:r>
        <w:rPr>
          <w:spacing w:val="1"/>
        </w:rPr>
        <w:t xml:space="preserve"> </w:t>
      </w:r>
      <w:r>
        <w:t>This has</w:t>
      </w:r>
      <w:r>
        <w:rPr>
          <w:spacing w:val="-3"/>
        </w:rPr>
        <w:t xml:space="preserve"> </w:t>
      </w:r>
      <w:r>
        <w:t>to be discussed with</w:t>
      </w:r>
      <w:r>
        <w:rPr>
          <w:color w:val="0462C1"/>
          <w:spacing w:val="1"/>
        </w:rPr>
        <w:t xml:space="preserve"> </w:t>
      </w:r>
      <w:hyperlink r:id="rId21"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terrain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manager</w:t>
        </w:r>
      </w:hyperlink>
      <w:r>
        <w:t>.</w:t>
      </w:r>
    </w:p>
    <w:p w14:paraId="6125A86E" w14:textId="77777777" w:rsidR="003A79C8" w:rsidRDefault="003A79C8" w:rsidP="003A79C8">
      <w:pPr>
        <w:pStyle w:val="Balk2"/>
        <w:spacing w:before="164"/>
        <w:jc w:val="center"/>
      </w:pPr>
      <w:bookmarkStart w:id="21" w:name="_Toc104066339"/>
      <w:bookmarkStart w:id="22" w:name="_Toc113033981"/>
      <w:r>
        <w:rPr>
          <w:color w:val="2E5395"/>
        </w:rPr>
        <w:lastRenderedPageBreak/>
        <w:t>Finance</w:t>
      </w:r>
      <w:bookmarkEnd w:id="21"/>
      <w:bookmarkEnd w:id="22"/>
    </w:p>
    <w:p w14:paraId="7CBB71E1" w14:textId="77777777" w:rsidR="003A79C8" w:rsidRDefault="003A79C8" w:rsidP="003A79C8">
      <w:pPr>
        <w:pStyle w:val="GvdeMetni"/>
        <w:spacing w:before="21" w:line="259" w:lineRule="auto"/>
        <w:ind w:left="100" w:right="112"/>
        <w:jc w:val="both"/>
      </w:pPr>
      <w:r>
        <w:rPr>
          <w:spacing w:val="-1"/>
        </w:rPr>
        <w:t>Make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money</w:t>
      </w:r>
      <w:r>
        <w:rPr>
          <w:spacing w:val="-9"/>
        </w:rPr>
        <w:t xml:space="preserve"> </w:t>
      </w:r>
      <w:r>
        <w:rPr>
          <w:spacing w:val="-1"/>
        </w:rPr>
        <w:t>speak!</w:t>
      </w:r>
      <w:r>
        <w:rPr>
          <w:spacing w:val="-11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sustainable</w:t>
      </w:r>
      <w:r>
        <w:rPr>
          <w:spacing w:val="-8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ASN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proofErr w:type="spellStart"/>
      <w:r>
        <w:t>Triodos</w:t>
      </w:r>
      <w:proofErr w:type="spellEnd"/>
      <w:r>
        <w:t>.</w:t>
      </w:r>
      <w:r>
        <w:rPr>
          <w:spacing w:val="-10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overview</w:t>
      </w:r>
      <w:r>
        <w:rPr>
          <w:spacing w:val="-4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found</w:t>
      </w:r>
      <w:r>
        <w:rPr>
          <w:spacing w:val="-9"/>
        </w:rPr>
        <w:t xml:space="preserve"> </w:t>
      </w:r>
      <w:hyperlink r:id="rId22">
        <w:r>
          <w:rPr>
            <w:color w:val="0462C1"/>
            <w:u w:val="single" w:color="0462C1"/>
          </w:rPr>
          <w:t>here</w:t>
        </w:r>
        <w:r>
          <w:rPr>
            <w:color w:val="0462C1"/>
            <w:spacing w:val="-7"/>
          </w:rPr>
          <w:t xml:space="preserve"> </w:t>
        </w:r>
      </w:hyperlink>
      <w:r>
        <w:t>(Dutch).</w:t>
      </w:r>
      <w:r>
        <w:rPr>
          <w:spacing w:val="-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invests</w:t>
      </w:r>
      <w:r>
        <w:rPr>
          <w:spacing w:val="-10"/>
        </w:rPr>
        <w:t xml:space="preserve"> </w:t>
      </w:r>
      <w:r>
        <w:t>money,</w:t>
      </w:r>
      <w:r>
        <w:rPr>
          <w:spacing w:val="-8"/>
        </w:rPr>
        <w:t xml:space="preserve"> </w:t>
      </w:r>
      <w:r>
        <w:t>invest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sustainable</w:t>
      </w:r>
      <w:r>
        <w:rPr>
          <w:spacing w:val="-7"/>
        </w:rPr>
        <w:t xml:space="preserve"> </w:t>
      </w:r>
      <w:r>
        <w:t>stocks.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charities</w:t>
      </w:r>
      <w:r>
        <w:rPr>
          <w:spacing w:val="-47"/>
        </w:rPr>
        <w:t xml:space="preserve"> </w:t>
      </w:r>
      <w:r>
        <w:t>that are committed to sustainability. Finally, your expenditure policy can have an impact on the choices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members.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supporting plastic</w:t>
      </w:r>
      <w:r>
        <w:rPr>
          <w:spacing w:val="-5"/>
        </w:rPr>
        <w:t xml:space="preserve"> </w:t>
      </w:r>
      <w:r>
        <w:t>packaging,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vegan/vegetarian</w:t>
      </w:r>
      <w:r>
        <w:rPr>
          <w:spacing w:val="-6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options at events</w:t>
      </w:r>
      <w:r>
        <w:rPr>
          <w:spacing w:val="-2"/>
        </w:rPr>
        <w:t xml:space="preserve"> </w:t>
      </w:r>
      <w:r>
        <w:t>cheaper.</w:t>
      </w:r>
    </w:p>
    <w:p w14:paraId="3E0CB07C" w14:textId="77777777" w:rsidR="003A79C8" w:rsidRDefault="003A79C8" w:rsidP="003A79C8">
      <w:pPr>
        <w:pStyle w:val="Balk2"/>
        <w:spacing w:before="163"/>
        <w:jc w:val="center"/>
      </w:pPr>
      <w:bookmarkStart w:id="23" w:name="_Toc104066340"/>
      <w:bookmarkStart w:id="24" w:name="_Toc113033982"/>
      <w:r>
        <w:rPr>
          <w:color w:val="2E5395"/>
        </w:rPr>
        <w:t>Materials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(Procurement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&amp;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Processing)</w:t>
      </w:r>
      <w:bookmarkEnd w:id="23"/>
      <w:bookmarkEnd w:id="24"/>
    </w:p>
    <w:p w14:paraId="07DB66AF" w14:textId="77777777" w:rsidR="003A79C8" w:rsidRDefault="003A79C8" w:rsidP="003A79C8">
      <w:pPr>
        <w:pStyle w:val="GvdeMetni"/>
        <w:spacing w:before="23" w:line="259" w:lineRule="auto"/>
        <w:ind w:left="100" w:right="114"/>
        <w:jc w:val="both"/>
      </w:pPr>
      <w:r>
        <w:t>As for an association, the most visible way of impacting the environment is the materials you buy.</w:t>
      </w:r>
      <w:r>
        <w:rPr>
          <w:spacing w:val="1"/>
        </w:rPr>
        <w:t xml:space="preserve"> </w:t>
      </w:r>
      <w:r>
        <w:t>Reducing the number of items you buy, directly reduces your impact. Here are some topics that you</w:t>
      </w:r>
      <w:r>
        <w:rPr>
          <w:spacing w:val="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tackle:</w:t>
      </w:r>
    </w:p>
    <w:p w14:paraId="06FEEEB1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157" w:line="259" w:lineRule="auto"/>
        <w:ind w:right="114"/>
        <w:jc w:val="both"/>
      </w:pPr>
      <w:r>
        <w:rPr>
          <w:b/>
        </w:rPr>
        <w:t xml:space="preserve">Clothing: </w:t>
      </w:r>
      <w:r>
        <w:t>As an association, you may buy clothing for the board, committees and certain</w:t>
      </w:r>
      <w:r>
        <w:rPr>
          <w:spacing w:val="1"/>
        </w:rPr>
        <w:t xml:space="preserve"> </w:t>
      </w:r>
      <w:r>
        <w:t>events.</w:t>
      </w:r>
    </w:p>
    <w:p w14:paraId="7D17A8BB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1" w:line="252" w:lineRule="auto"/>
        <w:ind w:right="118"/>
        <w:jc w:val="both"/>
      </w:pPr>
      <w:r>
        <w:t>First,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clothing</w:t>
      </w:r>
      <w:r>
        <w:rPr>
          <w:spacing w:val="1"/>
        </w:rPr>
        <w:t xml:space="preserve"> </w:t>
      </w:r>
      <w:r>
        <w:t>purchases.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deem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necessary?</w:t>
      </w:r>
    </w:p>
    <w:p w14:paraId="0FB10320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8" w:line="256" w:lineRule="auto"/>
        <w:ind w:right="112"/>
        <w:jc w:val="both"/>
      </w:pPr>
      <w:r>
        <w:t>If</w:t>
      </w:r>
      <w:r>
        <w:rPr>
          <w:spacing w:val="-10"/>
        </w:rPr>
        <w:t xml:space="preserve"> </w:t>
      </w:r>
      <w:r>
        <w:t>you've</w:t>
      </w:r>
      <w:r>
        <w:rPr>
          <w:spacing w:val="-7"/>
        </w:rPr>
        <w:t xml:space="preserve"> </w:t>
      </w:r>
      <w:r>
        <w:t>decided</w:t>
      </w:r>
      <w:r>
        <w:rPr>
          <w:spacing w:val="-9"/>
        </w:rPr>
        <w:t xml:space="preserve"> </w:t>
      </w:r>
      <w:r>
        <w:t>it's</w:t>
      </w:r>
      <w:r>
        <w:rPr>
          <w:spacing w:val="-8"/>
        </w:rPr>
        <w:t xml:space="preserve"> </w:t>
      </w:r>
      <w:r>
        <w:t>necessary,</w:t>
      </w:r>
      <w:r>
        <w:rPr>
          <w:spacing w:val="-8"/>
        </w:rPr>
        <w:t xml:space="preserve"> </w:t>
      </w:r>
      <w:r>
        <w:t>choose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clothing.</w:t>
      </w:r>
      <w:r>
        <w:rPr>
          <w:spacing w:val="-7"/>
        </w:rPr>
        <w:t xml:space="preserve"> </w:t>
      </w:r>
      <w:r>
        <w:t>Second-hand</w:t>
      </w:r>
      <w:r>
        <w:rPr>
          <w:spacing w:val="-9"/>
        </w:rPr>
        <w:t xml:space="preserve"> </w:t>
      </w:r>
      <w:r>
        <w:t>clothing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option.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matching</w:t>
      </w:r>
      <w:r>
        <w:rPr>
          <w:spacing w:val="-4"/>
        </w:rPr>
        <w:t xml:space="preserve"> </w:t>
      </w:r>
      <w:r>
        <w:t>clothes</w:t>
      </w:r>
      <w:r>
        <w:rPr>
          <w:spacing w:val="-5"/>
        </w:rPr>
        <w:t xml:space="preserve"> </w:t>
      </w:r>
      <w:r>
        <w:t>second-hand,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about</w:t>
      </w:r>
      <w:r>
        <w:rPr>
          <w:spacing w:val="-47"/>
        </w:rPr>
        <w:t xml:space="preserve"> </w:t>
      </w:r>
      <w:r>
        <w:t>starting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trend?</w:t>
      </w:r>
      <w:r>
        <w:rPr>
          <w:spacing w:val="-1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uniformity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clothes</w:t>
      </w:r>
      <w:r>
        <w:rPr>
          <w:spacing w:val="-1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rPr>
          <w:spacing w:val="-1"/>
        </w:rPr>
        <w:t>show</w:t>
      </w:r>
      <w:r>
        <w:rPr>
          <w:spacing w:val="-11"/>
        </w:rPr>
        <w:t xml:space="preserve"> </w:t>
      </w:r>
      <w:r>
        <w:rPr>
          <w:spacing w:val="-1"/>
        </w:rPr>
        <w:t>individuality!</w:t>
      </w:r>
      <w:r>
        <w:rPr>
          <w:spacing w:val="-11"/>
        </w:rPr>
        <w:t xml:space="preserve"> </w:t>
      </w:r>
    </w:p>
    <w:p w14:paraId="14D19967" w14:textId="77777777" w:rsidR="003A79C8" w:rsidRDefault="003A79C8" w:rsidP="003A79C8">
      <w:pPr>
        <w:pStyle w:val="ListeParagraf"/>
        <w:numPr>
          <w:ilvl w:val="1"/>
          <w:numId w:val="1"/>
        </w:numPr>
        <w:tabs>
          <w:tab w:val="left" w:pos="1541"/>
        </w:tabs>
        <w:spacing w:before="8" w:line="256" w:lineRule="auto"/>
        <w:ind w:right="112"/>
        <w:jc w:val="both"/>
        <w:rPr>
          <w:rFonts w:asciiTheme="minorHAnsi" w:eastAsiaTheme="minorEastAsia" w:hAnsiTheme="minorHAnsi" w:cstheme="minorBidi"/>
        </w:rPr>
      </w:pPr>
      <w:r>
        <w:rPr>
          <w:spacing w:val="-1"/>
        </w:rPr>
        <w:t>If</w:t>
      </w:r>
      <w:r>
        <w:rPr>
          <w:spacing w:val="-15"/>
        </w:rPr>
        <w:t xml:space="preserve"> </w:t>
      </w:r>
      <w:r>
        <w:t>second-hand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option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you,</w:t>
      </w:r>
      <w:r>
        <w:rPr>
          <w:spacing w:val="-14"/>
        </w:rPr>
        <w:t xml:space="preserve"> a</w:t>
      </w:r>
      <w:r>
        <w:t xml:space="preserve"> good option to buy personalized sustainable clothing for your branding is </w:t>
      </w:r>
      <w:hyperlink r:id="rId23" w:history="1">
        <w:proofErr w:type="spellStart"/>
        <w:r w:rsidRPr="005C0052">
          <w:rPr>
            <w:rStyle w:val="Kpr"/>
          </w:rPr>
          <w:t>Groenendijk</w:t>
        </w:r>
        <w:proofErr w:type="spellEnd"/>
        <w:r w:rsidRPr="005C0052">
          <w:rPr>
            <w:rStyle w:val="Kpr"/>
          </w:rPr>
          <w:t xml:space="preserve"> </w:t>
        </w:r>
        <w:proofErr w:type="spellStart"/>
        <w:r w:rsidRPr="005C0052">
          <w:rPr>
            <w:rStyle w:val="Kpr"/>
          </w:rPr>
          <w:t>Bedrijfskleding</w:t>
        </w:r>
        <w:proofErr w:type="spellEnd"/>
      </w:hyperlink>
      <w:r>
        <w:t>.</w:t>
      </w:r>
    </w:p>
    <w:p w14:paraId="47F6AF6D" w14:textId="77777777" w:rsidR="003A79C8" w:rsidRDefault="003A79C8" w:rsidP="003A79C8">
      <w:pPr>
        <w:tabs>
          <w:tab w:val="left" w:pos="1541"/>
        </w:tabs>
        <w:spacing w:before="8" w:line="256" w:lineRule="auto"/>
        <w:ind w:left="720" w:right="112"/>
        <w:jc w:val="both"/>
      </w:pPr>
    </w:p>
    <w:p w14:paraId="5DB4CC7A" w14:textId="77777777" w:rsidR="003A79C8" w:rsidRDefault="003A79C8" w:rsidP="003A79C8">
      <w:pPr>
        <w:pStyle w:val="ListeParagraf"/>
        <w:numPr>
          <w:ilvl w:val="0"/>
          <w:numId w:val="1"/>
        </w:numPr>
        <w:tabs>
          <w:tab w:val="left" w:pos="821"/>
        </w:tabs>
        <w:spacing w:before="0" w:line="259" w:lineRule="auto"/>
        <w:ind w:right="114"/>
        <w:jc w:val="both"/>
      </w:pPr>
      <w:r>
        <w:rPr>
          <w:b/>
        </w:rPr>
        <w:t xml:space="preserve">Study books: </w:t>
      </w:r>
      <w:r>
        <w:t>If you're a study association, you probably provide the study books for your</w:t>
      </w:r>
      <w:r>
        <w:rPr>
          <w:spacing w:val="1"/>
        </w:rPr>
        <w:t xml:space="preserve"> </w:t>
      </w:r>
      <w:r>
        <w:rPr>
          <w:spacing w:val="-1"/>
        </w:rPr>
        <w:t>members.</w:t>
      </w:r>
      <w:r>
        <w:rPr>
          <w:spacing w:val="-10"/>
        </w:rPr>
        <w:t xml:space="preserve"> </w:t>
      </w:r>
      <w:r>
        <w:t>Stimulating the use of electronic versions or</w:t>
      </w:r>
      <w:r>
        <w:rPr>
          <w:spacing w:val="-13"/>
        </w:rPr>
        <w:t xml:space="preserve"> </w:t>
      </w:r>
      <w:r>
        <w:t>borrowing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selling</w:t>
      </w:r>
      <w:r>
        <w:rPr>
          <w:spacing w:val="-10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books</w:t>
      </w:r>
      <w:r>
        <w:rPr>
          <w:spacing w:val="-12"/>
        </w:rPr>
        <w:t xml:space="preserve"> </w:t>
      </w:r>
      <w:r>
        <w:t>limits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amount of</w:t>
      </w:r>
      <w:r>
        <w:rPr>
          <w:spacing w:val="-1"/>
        </w:rPr>
        <w:t xml:space="preserve"> </w:t>
      </w:r>
      <w:r>
        <w:t>paper used for printing.</w:t>
      </w:r>
    </w:p>
    <w:p w14:paraId="2AAD07AF" w14:textId="3FF47F56" w:rsidR="00EF70EE" w:rsidRDefault="00EF70EE" w:rsidP="00EF70EE">
      <w:pPr>
        <w:pStyle w:val="Balk1"/>
      </w:pPr>
    </w:p>
    <w:p w14:paraId="21C5CC14" w14:textId="3C32D9D5" w:rsidR="00EF70EE" w:rsidRDefault="00EF70EE" w:rsidP="00EF70EE">
      <w:pPr>
        <w:pStyle w:val="Balk1"/>
      </w:pPr>
    </w:p>
    <w:p w14:paraId="52D25DDF" w14:textId="77777777" w:rsidR="00EF70EE" w:rsidRDefault="00EF70EE" w:rsidP="00EF70EE">
      <w:pPr>
        <w:pStyle w:val="Balk1"/>
        <w:ind w:left="0"/>
        <w:jc w:val="center"/>
      </w:pPr>
      <w:bookmarkStart w:id="25" w:name="_Toc104066349"/>
      <w:bookmarkStart w:id="26" w:name="_Toc113033983"/>
      <w:r>
        <w:t>How can I get further help?</w:t>
      </w:r>
      <w:bookmarkEnd w:id="25"/>
      <w:bookmarkEnd w:id="26"/>
    </w:p>
    <w:p w14:paraId="6B681351" w14:textId="77777777" w:rsidR="00EF70EE" w:rsidRDefault="00EF70EE" w:rsidP="00EF70EE">
      <w:pPr>
        <w:pStyle w:val="TableParagraph"/>
      </w:pPr>
    </w:p>
    <w:p w14:paraId="12BA0C6E" w14:textId="77777777" w:rsidR="00EF70EE" w:rsidRDefault="00EF70EE" w:rsidP="00EF70EE">
      <w:pPr>
        <w:pStyle w:val="TableParagraph"/>
      </w:pPr>
      <w:r>
        <w:t>For further help contact Green Hub by email or come to our office in Bastille 304.</w:t>
      </w:r>
    </w:p>
    <w:p w14:paraId="05DB8D8F" w14:textId="77777777" w:rsidR="00EF70EE" w:rsidRDefault="00EF70EE" w:rsidP="00EF70EE">
      <w:pPr>
        <w:pStyle w:val="Balk1"/>
      </w:pPr>
    </w:p>
    <w:sectPr w:rsidR="00EF70EE">
      <w:footerReference w:type="default" r:id="rId24"/>
      <w:pgSz w:w="11910" w:h="16840"/>
      <w:pgMar w:top="138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8D5F" w14:textId="77777777" w:rsidR="007876EB" w:rsidRDefault="007876EB">
      <w:r>
        <w:separator/>
      </w:r>
    </w:p>
  </w:endnote>
  <w:endnote w:type="continuationSeparator" w:id="0">
    <w:p w14:paraId="00ADE66A" w14:textId="77777777" w:rsidR="007876EB" w:rsidRDefault="0078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FE41" w14:textId="77777777" w:rsidR="000C2D62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8F7160" wp14:editId="7CFD4C55">
              <wp:simplePos x="0" y="0"/>
              <wp:positionH relativeFrom="page">
                <wp:posOffset>6539230</wp:posOffset>
              </wp:positionH>
              <wp:positionV relativeFrom="page">
                <wp:posOffset>9909810</wp:posOffset>
              </wp:positionV>
              <wp:extent cx="147320" cy="165735"/>
              <wp:effectExtent l="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0CD01" w14:textId="77777777" w:rsidR="000C2D62" w:rsidRDefault="00000000">
                          <w:pPr>
                            <w:pStyle w:val="GvdeMetni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F71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9pt;margin-top:780.3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XOFL4eEAAAAPAQAADwAAAAAAAAAAAAAAAAAvBAAAZHJzL2Rvd25yZXYueG1sUEsFBgAAAAAEAAQA&#10;8wAAAD0FAAAAAA==&#10;" filled="f" stroked="f">
              <v:textbox inset="0,0,0,0">
                <w:txbxContent>
                  <w:p w14:paraId="03C0CD01" w14:textId="77777777" w:rsidR="000C2D62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DFE3" w14:textId="77777777" w:rsidR="007876EB" w:rsidRDefault="007876EB">
      <w:r>
        <w:separator/>
      </w:r>
    </w:p>
  </w:footnote>
  <w:footnote w:type="continuationSeparator" w:id="0">
    <w:p w14:paraId="0271C4D1" w14:textId="77777777" w:rsidR="007876EB" w:rsidRDefault="0078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0D76"/>
    <w:multiLevelType w:val="hybridMultilevel"/>
    <w:tmpl w:val="1D8E1024"/>
    <w:lvl w:ilvl="0" w:tplc="76F29C9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72AF26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02863B6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3FCAF5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5BBCCC0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D7CEAA4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DCEE439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516107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40880F6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0B0F3A"/>
    <w:multiLevelType w:val="hybridMultilevel"/>
    <w:tmpl w:val="9C4C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F0CEA"/>
    <w:multiLevelType w:val="hybridMultilevel"/>
    <w:tmpl w:val="26422A98"/>
    <w:lvl w:ilvl="0" w:tplc="8DA0C75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196B63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EBF4B322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A4828A20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5ADAD70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E14CCA88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64B88244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ED80F6C0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A9C0951A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num w:numId="1" w16cid:durableId="508064252">
    <w:abstractNumId w:val="2"/>
  </w:num>
  <w:num w:numId="2" w16cid:durableId="610865316">
    <w:abstractNumId w:val="0"/>
  </w:num>
  <w:num w:numId="3" w16cid:durableId="65433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DIiMjEwMLIwtTQyUdpeDU4uLM/DyQAsNaABGl/W0sAAAA"/>
  </w:docVars>
  <w:rsids>
    <w:rsidRoot w:val="00B40A7B"/>
    <w:rsid w:val="00270D16"/>
    <w:rsid w:val="00351BD8"/>
    <w:rsid w:val="003A79C8"/>
    <w:rsid w:val="00530895"/>
    <w:rsid w:val="007876EB"/>
    <w:rsid w:val="0080629D"/>
    <w:rsid w:val="009450F8"/>
    <w:rsid w:val="00B40A7B"/>
    <w:rsid w:val="00C82DF7"/>
    <w:rsid w:val="00E125C4"/>
    <w:rsid w:val="00E87F0D"/>
    <w:rsid w:val="00E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1D23"/>
  <w15:chartTrackingRefBased/>
  <w15:docId w15:val="{97A0E34B-FEE7-4338-8768-92B066CA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9"/>
    <w:qFormat/>
    <w:rsid w:val="00351BD8"/>
    <w:pPr>
      <w:ind w:left="100"/>
      <w:jc w:val="both"/>
      <w:outlineLvl w:val="0"/>
    </w:pPr>
    <w:rPr>
      <w:rFonts w:ascii="Calibri Light" w:eastAsia="Calibri Light" w:hAnsi="Calibri Light" w:cs="Calibri Light"/>
      <w:color w:val="265996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351BD8"/>
    <w:pPr>
      <w:spacing w:before="47"/>
      <w:ind w:left="100"/>
      <w:outlineLvl w:val="1"/>
    </w:pPr>
    <w:rPr>
      <w:rFonts w:ascii="Calibri Light" w:eastAsia="Calibri Light" w:hAnsi="Calibri Light" w:cs="Calibri Light"/>
      <w:color w:val="265996"/>
      <w:sz w:val="26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351BD8"/>
    <w:pPr>
      <w:spacing w:before="21"/>
      <w:ind w:left="100"/>
      <w:outlineLvl w:val="2"/>
    </w:pPr>
    <w:rPr>
      <w:rFonts w:ascii="Calibri Light" w:eastAsia="Calibri Light" w:hAnsi="Calibri Light" w:cs="Calibri Light"/>
      <w:sz w:val="24"/>
      <w:szCs w:val="24"/>
    </w:rPr>
  </w:style>
  <w:style w:type="paragraph" w:styleId="Balk4">
    <w:name w:val="heading 4"/>
    <w:basedOn w:val="Normal"/>
    <w:link w:val="Balk4Char"/>
    <w:uiPriority w:val="9"/>
    <w:unhideWhenUsed/>
    <w:qFormat/>
    <w:rsid w:val="00351BD8"/>
    <w:pPr>
      <w:spacing w:before="15"/>
      <w:ind w:left="820" w:hanging="36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1BD8"/>
    <w:rPr>
      <w:rFonts w:ascii="Calibri Light" w:eastAsia="Calibri Light" w:hAnsi="Calibri Light" w:cs="Calibri Light"/>
      <w:color w:val="2659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51BD8"/>
    <w:rPr>
      <w:rFonts w:ascii="Calibri Light" w:eastAsia="Calibri Light" w:hAnsi="Calibri Light" w:cs="Calibri Light"/>
      <w:color w:val="2659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51BD8"/>
    <w:rPr>
      <w:rFonts w:ascii="Calibri Light" w:eastAsia="Calibri Light" w:hAnsi="Calibri Light" w:cs="Calibri Light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51BD8"/>
    <w:rPr>
      <w:rFonts w:ascii="Calibri" w:eastAsia="Calibri" w:hAnsi="Calibri" w:cs="Calibri"/>
      <w:b/>
      <w:bCs/>
    </w:rPr>
  </w:style>
  <w:style w:type="paragraph" w:styleId="T1">
    <w:name w:val="toc 1"/>
    <w:basedOn w:val="Normal"/>
    <w:uiPriority w:val="39"/>
    <w:qFormat/>
    <w:rsid w:val="00351BD8"/>
    <w:pPr>
      <w:spacing w:before="123"/>
      <w:ind w:left="100"/>
    </w:pPr>
  </w:style>
  <w:style w:type="paragraph" w:styleId="T2">
    <w:name w:val="toc 2"/>
    <w:basedOn w:val="Normal"/>
    <w:uiPriority w:val="39"/>
    <w:qFormat/>
    <w:rsid w:val="00351BD8"/>
    <w:pPr>
      <w:spacing w:before="121"/>
      <w:ind w:left="321"/>
    </w:pPr>
  </w:style>
  <w:style w:type="paragraph" w:styleId="T3">
    <w:name w:val="toc 3"/>
    <w:basedOn w:val="Normal"/>
    <w:uiPriority w:val="39"/>
    <w:qFormat/>
    <w:rsid w:val="00351BD8"/>
    <w:pPr>
      <w:spacing w:before="120"/>
      <w:ind w:left="539"/>
    </w:pPr>
  </w:style>
  <w:style w:type="paragraph" w:styleId="GvdeMetni">
    <w:name w:val="Body Text"/>
    <w:basedOn w:val="Normal"/>
    <w:link w:val="GvdeMetniChar"/>
    <w:uiPriority w:val="1"/>
    <w:qFormat/>
    <w:rsid w:val="00351BD8"/>
  </w:style>
  <w:style w:type="character" w:customStyle="1" w:styleId="GvdeMetniChar">
    <w:name w:val="Gövde Metni Char"/>
    <w:basedOn w:val="VarsaylanParagrafYazTipi"/>
    <w:link w:val="GvdeMetni"/>
    <w:uiPriority w:val="1"/>
    <w:rsid w:val="00351BD8"/>
    <w:rPr>
      <w:rFonts w:ascii="Calibri" w:eastAsia="Calibri" w:hAnsi="Calibri" w:cs="Calibri"/>
    </w:rPr>
  </w:style>
  <w:style w:type="paragraph" w:styleId="KonuBal">
    <w:name w:val="Title"/>
    <w:basedOn w:val="Normal"/>
    <w:link w:val="KonuBalChar"/>
    <w:uiPriority w:val="10"/>
    <w:qFormat/>
    <w:rsid w:val="00351BD8"/>
    <w:pPr>
      <w:ind w:left="1321" w:right="1337"/>
      <w:jc w:val="center"/>
    </w:pPr>
    <w:rPr>
      <w:b/>
      <w:bC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1BD8"/>
    <w:rPr>
      <w:rFonts w:ascii="Calibri" w:eastAsia="Calibri" w:hAnsi="Calibri" w:cs="Calibri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rsid w:val="00351BD8"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351BD8"/>
  </w:style>
  <w:style w:type="paragraph" w:styleId="stBilgi">
    <w:name w:val="header"/>
    <w:basedOn w:val="Normal"/>
    <w:link w:val="stBilgiChar"/>
    <w:uiPriority w:val="99"/>
    <w:unhideWhenUsed/>
    <w:rsid w:val="00351BD8"/>
    <w:pPr>
      <w:tabs>
        <w:tab w:val="center" w:pos="4844"/>
        <w:tab w:val="right" w:pos="9689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1BD8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351BD8"/>
    <w:pPr>
      <w:tabs>
        <w:tab w:val="center" w:pos="4844"/>
        <w:tab w:val="right" w:pos="9689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1BD8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351BD8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51BD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1BD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1BD8"/>
    <w:rPr>
      <w:rFonts w:ascii="Calibri" w:eastAsia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1B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1BD8"/>
    <w:rPr>
      <w:rFonts w:ascii="Calibri" w:eastAsia="Calibri" w:hAnsi="Calibri" w:cs="Calibri"/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51BD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51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al-greenhub@utwente.nl" TargetMode="External"/><Relationship Id="rId13" Type="http://schemas.openxmlformats.org/officeDocument/2006/relationships/hyperlink" Target="https://www.utwente.nl/en/sustainability/see-programme/" TargetMode="External"/><Relationship Id="rId18" Type="http://schemas.openxmlformats.org/officeDocument/2006/relationships/hyperlink" Target="https://www.utwente.nl/en/service-portal/services/cfm/about-us-contac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utwente.nl/en/service-portal/services/cfm/about-us-contac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utwente.nl/en/sustainability/" TargetMode="External"/><Relationship Id="rId17" Type="http://schemas.openxmlformats.org/officeDocument/2006/relationships/hyperlink" Target="https://www.ecosia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twente.nl/en/service-portal/services/cfm/about-us-contact/" TargetMode="External"/><Relationship Id="rId20" Type="http://schemas.openxmlformats.org/officeDocument/2006/relationships/hyperlink" Target="https://www.fairtradewinds.net/guide-fair-trade-label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wente.nl/en/sustainability/green-hub-twente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u.utwente.nl/en/about-us/news-and-events/add-events-news/" TargetMode="External"/><Relationship Id="rId23" Type="http://schemas.openxmlformats.org/officeDocument/2006/relationships/hyperlink" Target="https://www.groenendijkbedrijfskleding.nl/?gclid=CjwKCAjwgr6TBhAGEiwA3aVuIQexkjgM_rv0VnjUxkSDkKM2nSwpK8RakXRLiOkycYDKuhSqo6OrfBoCG5sQAvD_BwE" TargetMode="External"/><Relationship Id="rId10" Type="http://schemas.openxmlformats.org/officeDocument/2006/relationships/hyperlink" Target="https://www.utwente.nl/en/sustainability/see-programme/" TargetMode="External"/><Relationship Id="rId19" Type="http://schemas.openxmlformats.org/officeDocument/2006/relationships/hyperlink" Target="https://www.utwente.nl/download/employeeportal/a5-flyer-afvalscheiden-utwente-engel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wente.nl/en/organisation/about/shaping2030/" TargetMode="External"/><Relationship Id="rId14" Type="http://schemas.openxmlformats.org/officeDocument/2006/relationships/hyperlink" Target="https://su.utwente.nl/en/union-services/associations/led-screens/" TargetMode="External"/><Relationship Id="rId22" Type="http://schemas.openxmlformats.org/officeDocument/2006/relationships/hyperlink" Target="https://eerlijkegeldwijzer.nl/bankwijzer/beleidssco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2265</Words>
  <Characters>12917</Characters>
  <Application>Microsoft Office Word</Application>
  <DocSecurity>0</DocSecurity>
  <Lines>107</Lines>
  <Paragraphs>30</Paragraphs>
  <ScaleCrop>false</ScaleCrop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Chechin, A. (Alexey, Student B-CE)</dc:creator>
  <cp:keywords/>
  <dc:description/>
  <cp:lastModifiedBy>Doğan, A.K. (Kerem, Student M-PSY)</cp:lastModifiedBy>
  <cp:revision>2</cp:revision>
  <dcterms:created xsi:type="dcterms:W3CDTF">2022-11-26T12:10:00Z</dcterms:created>
  <dcterms:modified xsi:type="dcterms:W3CDTF">2022-11-26T12:10:00Z</dcterms:modified>
</cp:coreProperties>
</file>