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DA598" w14:textId="1584C4D7" w:rsidR="00FE53D7" w:rsidRPr="00FE53D7" w:rsidRDefault="00FE53D7" w:rsidP="00DD4D96">
      <w:pPr>
        <w:ind w:left="720" w:hanging="360"/>
        <w:rPr>
          <w:b/>
          <w:bCs/>
          <w:color w:val="FF0000"/>
        </w:rPr>
      </w:pPr>
      <w:r w:rsidRPr="00FE53D7">
        <w:rPr>
          <w:b/>
          <w:bCs/>
          <w:color w:val="FF0000"/>
        </w:rPr>
        <w:t>Korte samenvatting toespraak Ank Bijleveld</w:t>
      </w:r>
    </w:p>
    <w:p w14:paraId="4D2DB7F6" w14:textId="77777777" w:rsidR="00FE53D7" w:rsidRDefault="00FE53D7" w:rsidP="00DD4D96">
      <w:pPr>
        <w:ind w:left="720" w:hanging="360"/>
      </w:pPr>
    </w:p>
    <w:p w14:paraId="178FAF59" w14:textId="77777777" w:rsidR="00DD4D96" w:rsidRDefault="00DD4D96" w:rsidP="00DD4D96">
      <w:pPr>
        <w:pStyle w:val="ListParagraph"/>
        <w:numPr>
          <w:ilvl w:val="0"/>
          <w:numId w:val="1"/>
        </w:numPr>
        <w:rPr>
          <w:rStyle w:val="hgkelc"/>
          <w:i/>
          <w:iCs/>
        </w:rPr>
      </w:pPr>
      <w:r w:rsidRPr="00FD4366">
        <w:rPr>
          <w:i/>
          <w:iCs/>
        </w:rPr>
        <w:t xml:space="preserve">Je moet je vrij voelen om te kunnen zijn wie je bent, altijd en overal. Daarom vind ik artikel 1 van de grondwet ook zo’n belangrijk artikel. Die luidt: </w:t>
      </w:r>
      <w:r w:rsidRPr="00FD4366">
        <w:rPr>
          <w:rStyle w:val="hgkelc"/>
          <w:i/>
          <w:iCs/>
        </w:rPr>
        <w:t>Allen die zich in Nederland bevinden, worden in gelijke gevallen gelijk behandeld. Discriminatie wegens godsdienst, levensovertuiging, politieke gezindheid, ras, geslacht, handicap, seksuele gerichtheid of op welke grond dan ook, is niet toegestaan”. Ik heb in de afgelopen decennia in veel verschillende organisaties gewerkt. Iets wat ik altijd meeneem en op ieder bureau zet, is een Delfts blauw bordje met daarop het bewuste artikel. Het is een goede reminder en ook een mooie manier om in gesprek te gaan met anderen.</w:t>
      </w:r>
    </w:p>
    <w:p w14:paraId="7E46995C" w14:textId="77777777" w:rsidR="00DD4D96" w:rsidRPr="00FD4366" w:rsidRDefault="00DD4D96" w:rsidP="00DD4D96">
      <w:pPr>
        <w:pStyle w:val="ListParagraph"/>
        <w:rPr>
          <w:i/>
          <w:iCs/>
        </w:rPr>
      </w:pPr>
    </w:p>
    <w:p w14:paraId="757648D1" w14:textId="77777777" w:rsidR="00DD4D96" w:rsidRPr="00FD4366" w:rsidRDefault="00DD4D96" w:rsidP="00DD4D96">
      <w:pPr>
        <w:pStyle w:val="ListParagraph"/>
        <w:numPr>
          <w:ilvl w:val="0"/>
          <w:numId w:val="1"/>
        </w:numPr>
        <w:rPr>
          <w:i/>
          <w:iCs/>
        </w:rPr>
      </w:pPr>
      <w:r w:rsidRPr="00FD4366">
        <w:rPr>
          <w:i/>
          <w:iCs/>
        </w:rPr>
        <w:t xml:space="preserve">Overijssel is in mijn tijd een Regenboogprovincie geworden. Twente ligt ook in Overijssel, dus dat geldt ook voor Twente. </w:t>
      </w:r>
    </w:p>
    <w:p w14:paraId="55D4776E" w14:textId="77777777" w:rsidR="00DD4D96" w:rsidRPr="00FD4366" w:rsidRDefault="00DD4D96" w:rsidP="00DD4D96">
      <w:pPr>
        <w:rPr>
          <w:i/>
          <w:iCs/>
        </w:rPr>
      </w:pPr>
    </w:p>
    <w:p w14:paraId="52F69A64" w14:textId="77777777" w:rsidR="00DD4D96" w:rsidRPr="00FD4366" w:rsidRDefault="00DD4D96" w:rsidP="00DD4D96">
      <w:pPr>
        <w:pStyle w:val="ListParagraph"/>
        <w:numPr>
          <w:ilvl w:val="0"/>
          <w:numId w:val="1"/>
        </w:numPr>
        <w:rPr>
          <w:i/>
          <w:iCs/>
        </w:rPr>
      </w:pPr>
      <w:r w:rsidRPr="00FD4366">
        <w:rPr>
          <w:i/>
          <w:iCs/>
        </w:rPr>
        <w:t xml:space="preserve">Ook in mijn periode bij de Defensie heb ik gewerkt aan inclusie en diversiteit. In 2020 hebben we hier heel bewust bij stilgestaan door het uitrollen van een regenboogmat op </w:t>
      </w:r>
      <w:proofErr w:type="spellStart"/>
      <w:r w:rsidRPr="00FD4366">
        <w:rPr>
          <w:i/>
          <w:iCs/>
        </w:rPr>
        <w:t>Comingoutday</w:t>
      </w:r>
      <w:proofErr w:type="spellEnd"/>
      <w:r w:rsidRPr="00FD4366">
        <w:rPr>
          <w:i/>
          <w:iCs/>
        </w:rPr>
        <w:t>. Ook wappert er op die dag bij elke kazerne de regenboogvlag en vaart er tijdens de Pride in Amsterdam altijd een defensieboot mee.</w:t>
      </w:r>
    </w:p>
    <w:p w14:paraId="598DC997" w14:textId="77777777" w:rsidR="00DD4D96" w:rsidRPr="00FD4366" w:rsidRDefault="00DD4D96" w:rsidP="00DD4D96">
      <w:pPr>
        <w:rPr>
          <w:i/>
          <w:iCs/>
        </w:rPr>
      </w:pPr>
    </w:p>
    <w:p w14:paraId="2F7B88D6" w14:textId="77777777" w:rsidR="00DD4D96" w:rsidRDefault="00DD4D96" w:rsidP="00DD4D96">
      <w:pPr>
        <w:pStyle w:val="ListParagraph"/>
        <w:numPr>
          <w:ilvl w:val="0"/>
          <w:numId w:val="1"/>
        </w:numPr>
        <w:rPr>
          <w:i/>
          <w:iCs/>
        </w:rPr>
      </w:pPr>
      <w:r w:rsidRPr="00FD4366">
        <w:rPr>
          <w:i/>
          <w:iCs/>
        </w:rPr>
        <w:t xml:space="preserve">Desondanks is het klimaat er in het algemeen niet op voorruit gegaan. Er zijn nog altijd spreekkoren over homo’s en ook buitenlanders worden nog steeds niet overal getolereerd. Dat lazen we gisteren ook in een artikel in Tubantia over de uitkomsten van een grootschalig onderzoek over de acceptatie van de </w:t>
      </w:r>
      <w:proofErr w:type="spellStart"/>
      <w:r w:rsidRPr="00FD4366">
        <w:rPr>
          <w:i/>
          <w:iCs/>
        </w:rPr>
        <w:t>lhbtiqa+gemeentschap</w:t>
      </w:r>
      <w:proofErr w:type="spellEnd"/>
      <w:r w:rsidRPr="00FD4366">
        <w:rPr>
          <w:i/>
          <w:iCs/>
        </w:rPr>
        <w:t xml:space="preserve">. Er blijft dus werk aan de winkel. Daarom ben ik blij met dit event. </w:t>
      </w:r>
    </w:p>
    <w:p w14:paraId="551DC1E0" w14:textId="77777777" w:rsidR="00FE53D7" w:rsidRPr="00254494" w:rsidRDefault="00FE53D7" w:rsidP="00254494">
      <w:pPr>
        <w:rPr>
          <w:i/>
          <w:iCs/>
        </w:rPr>
      </w:pPr>
    </w:p>
    <w:p w14:paraId="47162695" w14:textId="77777777" w:rsidR="00FE53D7" w:rsidRPr="00FE53D7" w:rsidRDefault="00FE53D7" w:rsidP="00FE53D7">
      <w:pPr>
        <w:pStyle w:val="ListParagraph"/>
        <w:rPr>
          <w:i/>
          <w:iCs/>
        </w:rPr>
      </w:pPr>
    </w:p>
    <w:p w14:paraId="4FBE0016" w14:textId="75F0CD7C" w:rsidR="00FE53D7" w:rsidRPr="00FE53D7" w:rsidRDefault="00FE53D7" w:rsidP="00FE53D7">
      <w:pPr>
        <w:rPr>
          <w:b/>
          <w:bCs/>
          <w:i/>
          <w:iCs/>
          <w:color w:val="FF0000"/>
          <w:lang w:val="en-US"/>
        </w:rPr>
      </w:pPr>
      <w:r w:rsidRPr="00FE53D7">
        <w:rPr>
          <w:b/>
          <w:bCs/>
          <w:color w:val="FF0000"/>
          <w:lang w:val="en-US"/>
        </w:rPr>
        <w:t xml:space="preserve">Short summary of Ank </w:t>
      </w:r>
      <w:proofErr w:type="spellStart"/>
      <w:r w:rsidRPr="00FE53D7">
        <w:rPr>
          <w:b/>
          <w:bCs/>
          <w:color w:val="FF0000"/>
          <w:lang w:val="en-US"/>
        </w:rPr>
        <w:t>Bijleveld's</w:t>
      </w:r>
      <w:proofErr w:type="spellEnd"/>
      <w:r w:rsidRPr="00FE53D7">
        <w:rPr>
          <w:b/>
          <w:bCs/>
          <w:color w:val="FF0000"/>
          <w:lang w:val="en-US"/>
        </w:rPr>
        <w:t xml:space="preserve"> speech</w:t>
      </w:r>
    </w:p>
    <w:p w14:paraId="313D518F" w14:textId="77777777" w:rsidR="00DD4D96" w:rsidRPr="00FE53D7" w:rsidRDefault="00DD4D96" w:rsidP="00DD4D96">
      <w:pPr>
        <w:rPr>
          <w:i/>
          <w:iCs/>
          <w:lang w:val="en-US"/>
        </w:rPr>
      </w:pPr>
    </w:p>
    <w:p w14:paraId="186EB04C" w14:textId="77777777" w:rsidR="00DD4D96" w:rsidRPr="00DD4D96" w:rsidRDefault="00DD4D96" w:rsidP="00DD4D96">
      <w:pPr>
        <w:pStyle w:val="ListParagraph"/>
        <w:numPr>
          <w:ilvl w:val="0"/>
          <w:numId w:val="1"/>
        </w:numPr>
        <w:rPr>
          <w:i/>
          <w:iCs/>
          <w:lang w:val="en-US"/>
        </w:rPr>
      </w:pPr>
      <w:r w:rsidRPr="00DD4D96">
        <w:rPr>
          <w:i/>
          <w:iCs/>
          <w:lang w:val="en-US"/>
        </w:rPr>
        <w:t>You should feel free to be who you are, always and everywhere. That's why I find Article 1 of the constitution so important. It states: "All persons in the Netherlands shall be treated equally in equal circumstances. Discrimination on the grounds of religion, belief, political opinion, race, sex, disability, sexual orientation or any other ground whatsoever shall not be permitted." Over the past decades, I have worked in many different organizations. Something I always take with me and place on every desk is a Delft blue plate with this article on it. It's a good reminder and also a nice way to engage in conversation with others.</w:t>
      </w:r>
    </w:p>
    <w:p w14:paraId="615D9176" w14:textId="77777777" w:rsidR="00DD4D96" w:rsidRPr="000F76AC" w:rsidRDefault="00DD4D96" w:rsidP="00DD4D96">
      <w:pPr>
        <w:rPr>
          <w:i/>
          <w:iCs/>
          <w:lang w:val="en-US"/>
        </w:rPr>
      </w:pPr>
    </w:p>
    <w:p w14:paraId="7CA92775" w14:textId="77777777" w:rsidR="00DD4D96" w:rsidRPr="00DD4D96" w:rsidRDefault="00DD4D96" w:rsidP="00DD4D96">
      <w:pPr>
        <w:pStyle w:val="ListParagraph"/>
        <w:numPr>
          <w:ilvl w:val="0"/>
          <w:numId w:val="1"/>
        </w:numPr>
        <w:rPr>
          <w:i/>
          <w:iCs/>
          <w:lang w:val="en-US"/>
        </w:rPr>
      </w:pPr>
      <w:r w:rsidRPr="00DD4D96">
        <w:rPr>
          <w:i/>
          <w:iCs/>
          <w:lang w:val="en-US"/>
        </w:rPr>
        <w:t xml:space="preserve">During my time, </w:t>
      </w:r>
      <w:proofErr w:type="spellStart"/>
      <w:r w:rsidRPr="00DD4D96">
        <w:rPr>
          <w:i/>
          <w:iCs/>
          <w:lang w:val="en-US"/>
        </w:rPr>
        <w:t>Overijssel</w:t>
      </w:r>
      <w:proofErr w:type="spellEnd"/>
      <w:r w:rsidRPr="00DD4D96">
        <w:rPr>
          <w:i/>
          <w:iCs/>
          <w:lang w:val="en-US"/>
        </w:rPr>
        <w:t xml:space="preserve"> has become a Rainbow Province. Twente is also located in </w:t>
      </w:r>
      <w:proofErr w:type="spellStart"/>
      <w:r w:rsidRPr="00DD4D96">
        <w:rPr>
          <w:i/>
          <w:iCs/>
          <w:lang w:val="en-US"/>
        </w:rPr>
        <w:t>Overijssel</w:t>
      </w:r>
      <w:proofErr w:type="spellEnd"/>
      <w:r w:rsidRPr="00DD4D96">
        <w:rPr>
          <w:i/>
          <w:iCs/>
          <w:lang w:val="en-US"/>
        </w:rPr>
        <w:t xml:space="preserve">, so this applies to Twente as well. </w:t>
      </w:r>
    </w:p>
    <w:p w14:paraId="5A714842" w14:textId="77777777" w:rsidR="00DD4D96" w:rsidRDefault="00DD4D96" w:rsidP="00DD4D96">
      <w:pPr>
        <w:rPr>
          <w:i/>
          <w:iCs/>
          <w:lang w:val="en-US"/>
        </w:rPr>
      </w:pPr>
    </w:p>
    <w:p w14:paraId="3C6ED009" w14:textId="005BBD14" w:rsidR="00DD4D96" w:rsidRPr="00DD4D96" w:rsidRDefault="00DD4D96" w:rsidP="00DD4D96">
      <w:pPr>
        <w:pStyle w:val="ListParagraph"/>
        <w:numPr>
          <w:ilvl w:val="0"/>
          <w:numId w:val="1"/>
        </w:numPr>
        <w:rPr>
          <w:i/>
          <w:iCs/>
          <w:lang w:val="en-US"/>
        </w:rPr>
      </w:pPr>
      <w:r w:rsidRPr="00DD4D96">
        <w:rPr>
          <w:i/>
          <w:iCs/>
          <w:lang w:val="en-US"/>
        </w:rPr>
        <w:t>Even during my time at Defense, I worked on inclusion and diversity. In 2020, we consciously marked this by rolling out a rainbow carpet on Coming Out Day. On that day, the rainbow flag also flies at every barracks, and a defense boat always sails during the Pride in Amsterdam.</w:t>
      </w:r>
    </w:p>
    <w:p w14:paraId="531E1238" w14:textId="77777777" w:rsidR="00DD4D96" w:rsidRPr="000F76AC" w:rsidRDefault="00DD4D96" w:rsidP="00DD4D96">
      <w:pPr>
        <w:rPr>
          <w:i/>
          <w:iCs/>
          <w:lang w:val="en-US"/>
        </w:rPr>
      </w:pPr>
    </w:p>
    <w:p w14:paraId="4F997194" w14:textId="633E1E38" w:rsidR="00DD4D96" w:rsidRPr="00254494" w:rsidRDefault="00DD4D96" w:rsidP="00254494">
      <w:pPr>
        <w:pStyle w:val="ListParagraph"/>
        <w:numPr>
          <w:ilvl w:val="0"/>
          <w:numId w:val="1"/>
        </w:numPr>
        <w:rPr>
          <w:i/>
          <w:iCs/>
          <w:lang w:val="en-US"/>
        </w:rPr>
      </w:pPr>
      <w:r w:rsidRPr="00DD4D96">
        <w:rPr>
          <w:i/>
          <w:iCs/>
          <w:lang w:val="en-US"/>
        </w:rPr>
        <w:t xml:space="preserve">Nevertheless, the overall climate hasn't improved. There are still chants about homosexuals, and foreigners are still not tolerated everywhere. We read about this yesterday in an article in </w:t>
      </w:r>
      <w:proofErr w:type="spellStart"/>
      <w:r w:rsidRPr="00DD4D96">
        <w:rPr>
          <w:i/>
          <w:iCs/>
          <w:lang w:val="en-US"/>
        </w:rPr>
        <w:t>Tubantia</w:t>
      </w:r>
      <w:proofErr w:type="spellEnd"/>
      <w:r w:rsidRPr="00DD4D96">
        <w:rPr>
          <w:i/>
          <w:iCs/>
          <w:lang w:val="en-US"/>
        </w:rPr>
        <w:t xml:space="preserve"> about the results of a large-scale study on the acceptance of the LGBTQIA+ community. So, there is still work to be done. That's why I'm happy about this event.</w:t>
      </w:r>
    </w:p>
    <w:sectPr w:rsidR="00DD4D96" w:rsidRPr="0025449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AF30A" w14:textId="77777777" w:rsidR="007063A5" w:rsidRDefault="007063A5" w:rsidP="001C12D0">
      <w:pPr>
        <w:spacing w:line="240" w:lineRule="auto"/>
      </w:pPr>
      <w:r>
        <w:separator/>
      </w:r>
    </w:p>
  </w:endnote>
  <w:endnote w:type="continuationSeparator" w:id="0">
    <w:p w14:paraId="53C89B55" w14:textId="77777777" w:rsidR="007063A5" w:rsidRDefault="007063A5" w:rsidP="001C12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0127" w14:textId="73EF49F7" w:rsidR="001E62DA" w:rsidRPr="001E62DA" w:rsidRDefault="001E62DA" w:rsidP="001E62DA">
    <w:pPr>
      <w:pStyle w:val="Header"/>
      <w:jc w:val="center"/>
      <w:rPr>
        <w:sz w:val="20"/>
        <w:szCs w:val="20"/>
        <w:lang w:val="en-GB"/>
      </w:rPr>
    </w:pPr>
    <w:r w:rsidRPr="001C12D0">
      <w:rPr>
        <w:sz w:val="20"/>
        <w:szCs w:val="20"/>
        <w:lang w:val="en-GB"/>
      </w:rPr>
      <w:t>Pride Symposium “wellbeing and joy”, 11 October 203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2405E" w14:textId="77777777" w:rsidR="007063A5" w:rsidRDefault="007063A5" w:rsidP="001C12D0">
      <w:pPr>
        <w:spacing w:line="240" w:lineRule="auto"/>
      </w:pPr>
      <w:r>
        <w:separator/>
      </w:r>
    </w:p>
  </w:footnote>
  <w:footnote w:type="continuationSeparator" w:id="0">
    <w:p w14:paraId="61BD03A5" w14:textId="77777777" w:rsidR="007063A5" w:rsidRDefault="007063A5" w:rsidP="001C12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282A6" w14:textId="38EF2FB9" w:rsidR="001C12D0" w:rsidRPr="001C12D0" w:rsidRDefault="001C12D0" w:rsidP="001C12D0">
    <w:pPr>
      <w:pStyle w:val="Header"/>
      <w:jc w:val="center"/>
      <w:rPr>
        <w:sz w:val="20"/>
        <w:szCs w:val="20"/>
        <w:lang w:val="en-GB"/>
      </w:rPr>
    </w:pPr>
    <w:r w:rsidRPr="001C12D0">
      <w:rPr>
        <w:sz w:val="20"/>
        <w:szCs w:val="20"/>
        <w:lang w:val="en-GB"/>
      </w:rPr>
      <w:t>Pride Symposium “wellbeing and joy”, 11 October 203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B3EA7"/>
    <w:multiLevelType w:val="hybridMultilevel"/>
    <w:tmpl w:val="C4604966"/>
    <w:lvl w:ilvl="0" w:tplc="04130001">
      <w:start w:val="1"/>
      <w:numFmt w:val="bullet"/>
      <w:lvlText w:val=""/>
      <w:lvlJc w:val="left"/>
      <w:pPr>
        <w:ind w:left="720" w:hanging="360"/>
      </w:pPr>
      <w:rPr>
        <w:rFonts w:ascii="Symbol" w:hAnsi="Symbol" w:hint="default"/>
      </w:rPr>
    </w:lvl>
    <w:lvl w:ilvl="1" w:tplc="7C4C121A">
      <w:numFmt w:val="bullet"/>
      <w:lvlText w:val=""/>
      <w:lvlJc w:val="left"/>
      <w:pPr>
        <w:ind w:left="1440" w:hanging="360"/>
      </w:pPr>
      <w:rPr>
        <w:rFonts w:ascii="Wingdings" w:eastAsiaTheme="minorHAnsi" w:hAnsi="Wingdings"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70736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D96"/>
    <w:rsid w:val="001C12D0"/>
    <w:rsid w:val="001E62DA"/>
    <w:rsid w:val="00254494"/>
    <w:rsid w:val="007063A5"/>
    <w:rsid w:val="00DD4D96"/>
    <w:rsid w:val="00FE53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64BB"/>
  <w15:chartTrackingRefBased/>
  <w15:docId w15:val="{0295ACB6-2C2C-5344-B592-E4885063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D96"/>
    <w:pPr>
      <w:spacing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D96"/>
    <w:pPr>
      <w:ind w:left="720"/>
      <w:contextualSpacing/>
    </w:pPr>
  </w:style>
  <w:style w:type="character" w:customStyle="1" w:styleId="hgkelc">
    <w:name w:val="hgkelc"/>
    <w:basedOn w:val="DefaultParagraphFont"/>
    <w:rsid w:val="00DD4D96"/>
  </w:style>
  <w:style w:type="paragraph" w:styleId="Header">
    <w:name w:val="header"/>
    <w:basedOn w:val="Normal"/>
    <w:link w:val="HeaderChar"/>
    <w:uiPriority w:val="99"/>
    <w:unhideWhenUsed/>
    <w:rsid w:val="001C12D0"/>
    <w:pPr>
      <w:tabs>
        <w:tab w:val="center" w:pos="4513"/>
        <w:tab w:val="right" w:pos="9026"/>
      </w:tabs>
      <w:spacing w:line="240" w:lineRule="auto"/>
    </w:pPr>
  </w:style>
  <w:style w:type="character" w:customStyle="1" w:styleId="HeaderChar">
    <w:name w:val="Header Char"/>
    <w:basedOn w:val="DefaultParagraphFont"/>
    <w:link w:val="Header"/>
    <w:uiPriority w:val="99"/>
    <w:rsid w:val="001C12D0"/>
    <w:rPr>
      <w:kern w:val="0"/>
      <w:sz w:val="22"/>
      <w:szCs w:val="22"/>
      <w14:ligatures w14:val="none"/>
    </w:rPr>
  </w:style>
  <w:style w:type="paragraph" w:styleId="Footer">
    <w:name w:val="footer"/>
    <w:basedOn w:val="Normal"/>
    <w:link w:val="FooterChar"/>
    <w:uiPriority w:val="99"/>
    <w:unhideWhenUsed/>
    <w:rsid w:val="001C12D0"/>
    <w:pPr>
      <w:tabs>
        <w:tab w:val="center" w:pos="4513"/>
        <w:tab w:val="right" w:pos="9026"/>
      </w:tabs>
      <w:spacing w:line="240" w:lineRule="auto"/>
    </w:pPr>
  </w:style>
  <w:style w:type="character" w:customStyle="1" w:styleId="FooterChar">
    <w:name w:val="Footer Char"/>
    <w:basedOn w:val="DefaultParagraphFont"/>
    <w:link w:val="Footer"/>
    <w:uiPriority w:val="99"/>
    <w:rsid w:val="001C12D0"/>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Erna Ekkelkamp</dc:creator>
  <cp:keywords/>
  <dc:description/>
  <cp:lastModifiedBy>Boogerd, Tom (UT-BMS)</cp:lastModifiedBy>
  <cp:revision>5</cp:revision>
  <dcterms:created xsi:type="dcterms:W3CDTF">2023-10-10T16:51:00Z</dcterms:created>
  <dcterms:modified xsi:type="dcterms:W3CDTF">2023-10-11T09:30:00Z</dcterms:modified>
</cp:coreProperties>
</file>