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E2A4E" w14:textId="77777777" w:rsidR="00E22037" w:rsidRPr="001C6E8F" w:rsidRDefault="00E22037" w:rsidP="00E22037">
      <w:pPr>
        <w:pStyle w:val="ListParagraph"/>
        <w:numPr>
          <w:ilvl w:val="0"/>
          <w:numId w:val="12"/>
        </w:numPr>
        <w:rPr>
          <w:rFonts w:cs="Arial"/>
          <w:b/>
          <w:sz w:val="20"/>
          <w:szCs w:val="20"/>
          <w:lang w:val="en-GB"/>
        </w:rPr>
      </w:pPr>
      <w:r w:rsidRPr="001C6E8F">
        <w:rPr>
          <w:rFonts w:cs="Arial"/>
          <w:b/>
          <w:sz w:val="20"/>
          <w:szCs w:val="20"/>
          <w:lang w:val="en-GB"/>
        </w:rPr>
        <w:t>General Info</w:t>
      </w:r>
    </w:p>
    <w:p w14:paraId="79AEC067" w14:textId="77777777" w:rsidR="0042176C" w:rsidRPr="001C6E8F" w:rsidRDefault="0042176C">
      <w:pPr>
        <w:rPr>
          <w:rFonts w:cs="Arial"/>
          <w:sz w:val="20"/>
          <w:szCs w:val="20"/>
        </w:rPr>
      </w:pPr>
    </w:p>
    <w:tbl>
      <w:tblPr>
        <w:tblStyle w:val="TableGrid"/>
        <w:tblW w:w="9634" w:type="dxa"/>
        <w:tblLook w:val="04A0" w:firstRow="1" w:lastRow="0" w:firstColumn="1" w:lastColumn="0" w:noHBand="0" w:noVBand="1"/>
      </w:tblPr>
      <w:tblGrid>
        <w:gridCol w:w="3964"/>
        <w:gridCol w:w="5670"/>
      </w:tblGrid>
      <w:tr w:rsidR="0042176C" w:rsidRPr="001C6E8F" w14:paraId="41D3B873" w14:textId="77777777" w:rsidTr="408A37E9">
        <w:tc>
          <w:tcPr>
            <w:tcW w:w="3964" w:type="dxa"/>
          </w:tcPr>
          <w:p w14:paraId="5150B408" w14:textId="50D7EC20" w:rsidR="00416235" w:rsidRPr="001C6E8F" w:rsidRDefault="00E22037" w:rsidP="408A37E9">
            <w:pPr>
              <w:rPr>
                <w:rFonts w:cs="Arial"/>
                <w:b/>
                <w:bCs/>
                <w:sz w:val="20"/>
                <w:szCs w:val="20"/>
                <w:lang w:val="en-US" w:eastAsia="nl-NL"/>
              </w:rPr>
            </w:pPr>
            <w:r w:rsidRPr="408A37E9">
              <w:rPr>
                <w:rFonts w:cs="Arial"/>
                <w:b/>
                <w:bCs/>
                <w:sz w:val="20"/>
                <w:szCs w:val="20"/>
                <w:lang w:val="en-US" w:eastAsia="nl-NL"/>
              </w:rPr>
              <w:t xml:space="preserve">Name vacancy holder </w:t>
            </w:r>
          </w:p>
        </w:tc>
        <w:tc>
          <w:tcPr>
            <w:tcW w:w="5670" w:type="dxa"/>
          </w:tcPr>
          <w:p w14:paraId="691CFB3E" w14:textId="77777777" w:rsidR="0042176C" w:rsidRDefault="0042176C" w:rsidP="0042176C">
            <w:pPr>
              <w:rPr>
                <w:rFonts w:cs="Arial"/>
                <w:bCs/>
                <w:sz w:val="20"/>
                <w:szCs w:val="20"/>
                <w:lang w:eastAsia="nl-NL"/>
              </w:rPr>
            </w:pPr>
          </w:p>
          <w:p w14:paraId="20178846" w14:textId="6DA4DF72" w:rsidR="00893CD4" w:rsidRPr="001C6E8F" w:rsidRDefault="00893CD4" w:rsidP="0042176C">
            <w:pPr>
              <w:rPr>
                <w:rFonts w:cs="Arial"/>
                <w:bCs/>
                <w:sz w:val="20"/>
                <w:szCs w:val="20"/>
                <w:lang w:eastAsia="nl-NL"/>
              </w:rPr>
            </w:pPr>
          </w:p>
        </w:tc>
      </w:tr>
      <w:tr w:rsidR="00ED1EE7" w:rsidRPr="001C6E8F" w14:paraId="57931614" w14:textId="77777777" w:rsidTr="408A37E9">
        <w:tc>
          <w:tcPr>
            <w:tcW w:w="3964" w:type="dxa"/>
          </w:tcPr>
          <w:p w14:paraId="7EA7671B" w14:textId="107CAD12" w:rsidR="00ED1EE7" w:rsidRPr="408A37E9" w:rsidRDefault="00ED1EE7" w:rsidP="408A37E9">
            <w:pPr>
              <w:rPr>
                <w:rFonts w:cs="Arial"/>
                <w:b/>
                <w:bCs/>
                <w:sz w:val="20"/>
                <w:szCs w:val="20"/>
                <w:lang w:val="en-US" w:eastAsia="nl-NL"/>
              </w:rPr>
            </w:pPr>
            <w:r>
              <w:rPr>
                <w:rFonts w:cs="Arial"/>
                <w:b/>
                <w:bCs/>
                <w:sz w:val="20"/>
                <w:szCs w:val="20"/>
                <w:lang w:val="en-US" w:eastAsia="nl-NL"/>
              </w:rPr>
              <w:t>WO number</w:t>
            </w:r>
          </w:p>
        </w:tc>
        <w:tc>
          <w:tcPr>
            <w:tcW w:w="5670" w:type="dxa"/>
          </w:tcPr>
          <w:p w14:paraId="772B6A1F" w14:textId="77777777" w:rsidR="00ED1EE7" w:rsidRDefault="00ED1EE7" w:rsidP="0042176C">
            <w:pPr>
              <w:rPr>
                <w:rFonts w:cs="Arial"/>
                <w:bCs/>
                <w:sz w:val="20"/>
                <w:szCs w:val="20"/>
                <w:lang w:eastAsia="nl-NL"/>
              </w:rPr>
            </w:pPr>
          </w:p>
        </w:tc>
      </w:tr>
      <w:tr w:rsidR="0042176C" w:rsidRPr="001C6E8F" w14:paraId="427C5DA5" w14:textId="77777777" w:rsidTr="408A37E9">
        <w:tc>
          <w:tcPr>
            <w:tcW w:w="3964" w:type="dxa"/>
          </w:tcPr>
          <w:p w14:paraId="6186D2CF" w14:textId="5A95DC27" w:rsidR="00E22037" w:rsidRPr="001C6E8F" w:rsidRDefault="00E22037" w:rsidP="00E22037">
            <w:pPr>
              <w:rPr>
                <w:rFonts w:cs="Arial"/>
                <w:b/>
                <w:sz w:val="20"/>
                <w:szCs w:val="20"/>
                <w:lang w:val="en-GB" w:eastAsia="nl-NL"/>
              </w:rPr>
            </w:pPr>
            <w:r w:rsidRPr="001C6E8F">
              <w:rPr>
                <w:rFonts w:cs="Arial"/>
                <w:b/>
                <w:sz w:val="20"/>
                <w:szCs w:val="20"/>
                <w:lang w:eastAsia="nl-NL"/>
              </w:rPr>
              <w:t xml:space="preserve">Vacancy </w:t>
            </w:r>
            <w:r w:rsidRPr="001C6E8F">
              <w:rPr>
                <w:rFonts w:cs="Arial"/>
                <w:b/>
                <w:sz w:val="20"/>
                <w:szCs w:val="20"/>
                <w:lang w:val="en-GB" w:eastAsia="nl-NL"/>
              </w:rPr>
              <w:t>title</w:t>
            </w:r>
            <w:r w:rsidRPr="001C6E8F">
              <w:rPr>
                <w:rFonts w:cs="Arial"/>
                <w:b/>
                <w:sz w:val="20"/>
                <w:szCs w:val="20"/>
                <w:lang w:eastAsia="nl-NL"/>
              </w:rPr>
              <w:t xml:space="preserve"> </w:t>
            </w:r>
            <w:r w:rsidRPr="001C6E8F">
              <w:rPr>
                <w:rFonts w:cs="Arial"/>
                <w:b/>
                <w:sz w:val="20"/>
                <w:szCs w:val="20"/>
                <w:lang w:eastAsia="nl-NL"/>
              </w:rPr>
              <w:br/>
            </w:r>
          </w:p>
          <w:p w14:paraId="7257F781" w14:textId="0C522D3D" w:rsidR="0042176C" w:rsidRPr="001C6E8F" w:rsidRDefault="00E22037" w:rsidP="00E22037">
            <w:pPr>
              <w:rPr>
                <w:rFonts w:cs="Arial"/>
                <w:sz w:val="20"/>
                <w:szCs w:val="20"/>
                <w:lang w:val="en-GB"/>
              </w:rPr>
            </w:pPr>
            <w:r w:rsidRPr="001C6E8F">
              <w:rPr>
                <w:rFonts w:cs="Arial"/>
                <w:i/>
                <w:sz w:val="20"/>
                <w:szCs w:val="20"/>
                <w:lang w:val="en-GB" w:eastAsia="nl-NL"/>
              </w:rPr>
              <w:t>*Please do not exceed 80 characters for better online findability!</w:t>
            </w:r>
          </w:p>
        </w:tc>
        <w:tc>
          <w:tcPr>
            <w:tcW w:w="5670" w:type="dxa"/>
          </w:tcPr>
          <w:p w14:paraId="33BF0700" w14:textId="00D70E66" w:rsidR="0042176C" w:rsidRPr="001C6E8F" w:rsidRDefault="00720918" w:rsidP="5F84FEF0">
            <w:pPr>
              <w:rPr>
                <w:rFonts w:cs="Arial"/>
                <w:sz w:val="20"/>
                <w:szCs w:val="20"/>
                <w:lang w:val="en-GB" w:eastAsia="nl-NL"/>
              </w:rPr>
            </w:pPr>
            <w:r>
              <w:rPr>
                <w:rFonts w:cs="Arial"/>
                <w:sz w:val="20"/>
                <w:szCs w:val="20"/>
                <w:lang w:val="en-GB" w:eastAsia="nl-NL"/>
              </w:rPr>
              <w:t>Secretary</w:t>
            </w:r>
          </w:p>
        </w:tc>
      </w:tr>
      <w:tr w:rsidR="00BD44AF" w:rsidRPr="001C6E8F" w14:paraId="63CB8C04" w14:textId="77777777" w:rsidTr="408A37E9">
        <w:tc>
          <w:tcPr>
            <w:tcW w:w="3964" w:type="dxa"/>
          </w:tcPr>
          <w:p w14:paraId="5B7F09E0" w14:textId="23B454DB" w:rsidR="00E22037" w:rsidRPr="001C6E8F" w:rsidRDefault="00E22037" w:rsidP="00E22037">
            <w:pPr>
              <w:rPr>
                <w:rFonts w:cs="Arial"/>
                <w:sz w:val="20"/>
                <w:szCs w:val="20"/>
                <w:lang w:val="en-US" w:eastAsia="nl-NL"/>
              </w:rPr>
            </w:pPr>
            <w:r w:rsidRPr="001C6E8F">
              <w:rPr>
                <w:rFonts w:cs="Arial"/>
                <w:b/>
                <w:sz w:val="20"/>
                <w:szCs w:val="20"/>
                <w:lang w:val="en-US" w:eastAsia="nl-NL"/>
              </w:rPr>
              <w:t>Publication start and end date</w:t>
            </w:r>
            <w:r w:rsidRPr="001C6E8F">
              <w:rPr>
                <w:rFonts w:cs="Arial"/>
                <w:b/>
                <w:sz w:val="20"/>
                <w:szCs w:val="20"/>
                <w:lang w:val="en-US" w:eastAsia="nl-NL"/>
              </w:rPr>
              <w:br/>
            </w:r>
          </w:p>
          <w:p w14:paraId="65E1F36C" w14:textId="7C01CD19" w:rsidR="00416235" w:rsidRPr="001C6E8F" w:rsidRDefault="00416235" w:rsidP="408A37E9">
            <w:pPr>
              <w:rPr>
                <w:rFonts w:cs="Arial"/>
                <w:i/>
                <w:iCs/>
                <w:sz w:val="20"/>
                <w:szCs w:val="20"/>
                <w:lang w:val="en-US" w:eastAsia="nl-NL"/>
              </w:rPr>
            </w:pPr>
          </w:p>
        </w:tc>
        <w:tc>
          <w:tcPr>
            <w:tcW w:w="5670" w:type="dxa"/>
            <w:vAlign w:val="center"/>
          </w:tcPr>
          <w:p w14:paraId="2F558C29" w14:textId="772EC257" w:rsidR="00E16EE3" w:rsidRDefault="00E16EE3" w:rsidP="00E22037">
            <w:pPr>
              <w:rPr>
                <w:rFonts w:cs="Arial"/>
                <w:bCs/>
                <w:sz w:val="20"/>
                <w:szCs w:val="20"/>
                <w:lang w:val="en-GB" w:eastAsia="nl-NL"/>
              </w:rPr>
            </w:pPr>
            <w:r>
              <w:rPr>
                <w:rFonts w:cs="Arial"/>
                <w:bCs/>
                <w:sz w:val="20"/>
                <w:szCs w:val="20"/>
                <w:lang w:val="en-GB" w:eastAsia="nl-NL"/>
              </w:rPr>
              <w:t>Internal:</w:t>
            </w:r>
          </w:p>
          <w:p w14:paraId="088F5861" w14:textId="77777777" w:rsidR="00E16EE3" w:rsidRDefault="00E16EE3" w:rsidP="00E22037">
            <w:pPr>
              <w:rPr>
                <w:rFonts w:cs="Arial"/>
                <w:bCs/>
                <w:sz w:val="20"/>
                <w:szCs w:val="20"/>
                <w:lang w:val="en-GB" w:eastAsia="nl-NL"/>
              </w:rPr>
            </w:pPr>
          </w:p>
          <w:p w14:paraId="28446B0D" w14:textId="7FEED5DC" w:rsidR="00E22037" w:rsidRPr="001C6E8F" w:rsidRDefault="00E82395" w:rsidP="00E22037">
            <w:pPr>
              <w:rPr>
                <w:rFonts w:cs="Arial"/>
                <w:sz w:val="20"/>
                <w:szCs w:val="20"/>
                <w:lang w:val="en-GB"/>
              </w:rPr>
            </w:pPr>
            <w:r w:rsidRPr="00E82395">
              <w:rPr>
                <w:rFonts w:cs="Arial"/>
                <w:bCs/>
                <w:sz w:val="20"/>
                <w:szCs w:val="20"/>
                <w:lang w:val="en-GB" w:eastAsia="nl-NL"/>
              </w:rPr>
              <w:t>External</w:t>
            </w:r>
            <w:r>
              <w:rPr>
                <w:rFonts w:cs="Arial"/>
                <w:bCs/>
                <w:sz w:val="20"/>
                <w:szCs w:val="20"/>
                <w:lang w:val="en-GB" w:eastAsia="nl-NL"/>
              </w:rPr>
              <w:t>:</w:t>
            </w:r>
          </w:p>
        </w:tc>
      </w:tr>
      <w:tr w:rsidR="000122CB" w:rsidRPr="001C6E8F" w14:paraId="39FE411E" w14:textId="77777777" w:rsidTr="408A37E9">
        <w:tc>
          <w:tcPr>
            <w:tcW w:w="3964" w:type="dxa"/>
          </w:tcPr>
          <w:p w14:paraId="432078F0" w14:textId="42699417" w:rsidR="00E22037" w:rsidRPr="001C6E8F" w:rsidRDefault="2658B1E1" w:rsidP="408A37E9">
            <w:pPr>
              <w:rPr>
                <w:rFonts w:cs="Arial"/>
                <w:b/>
                <w:bCs/>
                <w:sz w:val="20"/>
                <w:szCs w:val="20"/>
                <w:lang w:eastAsia="nl-NL"/>
              </w:rPr>
            </w:pPr>
            <w:r w:rsidRPr="408A37E9">
              <w:rPr>
                <w:rFonts w:cs="Arial"/>
                <w:b/>
                <w:bCs/>
                <w:sz w:val="20"/>
                <w:szCs w:val="20"/>
                <w:lang w:eastAsia="nl-NL"/>
              </w:rPr>
              <w:t>Date of first interviews</w:t>
            </w:r>
          </w:p>
          <w:p w14:paraId="4FCC5851" w14:textId="77777777" w:rsidR="00E22037" w:rsidRPr="001C6E8F" w:rsidRDefault="00E22037" w:rsidP="00E22037">
            <w:pPr>
              <w:rPr>
                <w:rFonts w:cs="Arial"/>
                <w:sz w:val="20"/>
                <w:szCs w:val="20"/>
                <w:lang w:val="en-GB"/>
              </w:rPr>
            </w:pPr>
          </w:p>
          <w:p w14:paraId="7DC7FA6D" w14:textId="4E3A407B" w:rsidR="000122CB" w:rsidRPr="001C6E8F" w:rsidRDefault="00E22037" w:rsidP="408A37E9">
            <w:pPr>
              <w:rPr>
                <w:rFonts w:cs="Arial"/>
                <w:i/>
                <w:iCs/>
                <w:sz w:val="20"/>
                <w:szCs w:val="20"/>
                <w:lang w:val="en-GB" w:eastAsia="nl-NL"/>
              </w:rPr>
            </w:pPr>
            <w:r>
              <w:br/>
            </w:r>
            <w:r w:rsidR="3325DEA9" w:rsidRPr="408A37E9">
              <w:rPr>
                <w:rFonts w:cs="Arial"/>
                <w:i/>
                <w:iCs/>
                <w:sz w:val="20"/>
                <w:szCs w:val="20"/>
                <w:lang w:val="en-GB" w:eastAsia="nl-NL"/>
              </w:rPr>
              <w:t>* this date will be included in the vacancy.</w:t>
            </w:r>
          </w:p>
        </w:tc>
        <w:tc>
          <w:tcPr>
            <w:tcW w:w="5670" w:type="dxa"/>
            <w:vAlign w:val="center"/>
          </w:tcPr>
          <w:p w14:paraId="7BDF20E7" w14:textId="77777777" w:rsidR="000122CB" w:rsidRPr="001C6E8F" w:rsidRDefault="000122CB" w:rsidP="00BD44AF">
            <w:pPr>
              <w:rPr>
                <w:rFonts w:cs="Arial"/>
                <w:bCs/>
                <w:sz w:val="20"/>
                <w:szCs w:val="20"/>
                <w:lang w:eastAsia="nl-NL"/>
              </w:rPr>
            </w:pPr>
          </w:p>
        </w:tc>
      </w:tr>
      <w:tr w:rsidR="00BD44AF" w:rsidRPr="001C6E8F" w14:paraId="2260300D" w14:textId="77777777" w:rsidTr="408A37E9">
        <w:tc>
          <w:tcPr>
            <w:tcW w:w="3964" w:type="dxa"/>
          </w:tcPr>
          <w:p w14:paraId="2B5171F9" w14:textId="77777777" w:rsidR="00E22037" w:rsidRPr="001C6E8F" w:rsidRDefault="00E22037" w:rsidP="00E22037">
            <w:pPr>
              <w:rPr>
                <w:rFonts w:cs="Arial"/>
                <w:b/>
                <w:sz w:val="20"/>
                <w:szCs w:val="20"/>
                <w:lang w:eastAsia="nl-NL"/>
              </w:rPr>
            </w:pPr>
            <w:r w:rsidRPr="001C6E8F">
              <w:rPr>
                <w:rFonts w:cs="Arial"/>
                <w:b/>
                <w:sz w:val="20"/>
                <w:szCs w:val="20"/>
                <w:lang w:eastAsia="nl-NL"/>
              </w:rPr>
              <w:t>Level of education</w:t>
            </w:r>
          </w:p>
          <w:p w14:paraId="12C75B6F" w14:textId="3343D34C" w:rsidR="00BD44AF" w:rsidRPr="001C6E8F" w:rsidRDefault="00BD44AF" w:rsidP="00BD44AF">
            <w:pPr>
              <w:rPr>
                <w:rFonts w:cs="Arial"/>
                <w:sz w:val="20"/>
                <w:szCs w:val="20"/>
                <w:lang w:val="en-GB"/>
              </w:rPr>
            </w:pPr>
          </w:p>
        </w:tc>
        <w:tc>
          <w:tcPr>
            <w:tcW w:w="5670" w:type="dxa"/>
            <w:vAlign w:val="center"/>
          </w:tcPr>
          <w:p w14:paraId="050B6CF9" w14:textId="0C8C5045" w:rsidR="00BD44AF" w:rsidRPr="00E16EE3" w:rsidRDefault="00E16EE3" w:rsidP="00BD44AF">
            <w:pPr>
              <w:rPr>
                <w:rFonts w:cs="Arial"/>
                <w:sz w:val="20"/>
                <w:szCs w:val="20"/>
                <w:lang w:val="nl-NL"/>
              </w:rPr>
            </w:pPr>
            <w:r>
              <w:rPr>
                <w:rFonts w:cs="Arial"/>
                <w:sz w:val="20"/>
                <w:szCs w:val="20"/>
                <w:lang w:val="nl-NL" w:eastAsia="nl-NL"/>
              </w:rPr>
              <w:t>MBO / HBO / Bachelor /</w:t>
            </w:r>
            <w:r w:rsidR="000444D1" w:rsidRPr="001C6E8F">
              <w:rPr>
                <w:rFonts w:cs="Arial"/>
                <w:sz w:val="20"/>
                <w:szCs w:val="20"/>
                <w:lang w:val="nl-NL" w:eastAsia="nl-NL"/>
              </w:rPr>
              <w:t xml:space="preserve"> </w:t>
            </w:r>
            <w:r w:rsidR="00E22037" w:rsidRPr="00E16EE3">
              <w:rPr>
                <w:rFonts w:cs="Arial"/>
                <w:sz w:val="20"/>
                <w:szCs w:val="20"/>
                <w:lang w:val="nl-NL" w:eastAsia="nl-NL"/>
              </w:rPr>
              <w:t xml:space="preserve">Master </w:t>
            </w:r>
            <w:r w:rsidRPr="00E16EE3">
              <w:rPr>
                <w:rFonts w:cs="Arial"/>
                <w:sz w:val="20"/>
                <w:szCs w:val="20"/>
                <w:lang w:val="nl-NL" w:eastAsia="nl-NL"/>
              </w:rPr>
              <w:t>/ U</w:t>
            </w:r>
            <w:r>
              <w:rPr>
                <w:rFonts w:cs="Arial"/>
                <w:sz w:val="20"/>
                <w:szCs w:val="20"/>
                <w:lang w:val="nl-NL" w:eastAsia="nl-NL"/>
              </w:rPr>
              <w:t>niversity</w:t>
            </w:r>
          </w:p>
        </w:tc>
      </w:tr>
      <w:tr w:rsidR="00BD44AF" w:rsidRPr="001C6E8F" w14:paraId="3373DBAC" w14:textId="77777777" w:rsidTr="408A37E9">
        <w:tc>
          <w:tcPr>
            <w:tcW w:w="3964" w:type="dxa"/>
          </w:tcPr>
          <w:p w14:paraId="501B868B" w14:textId="01F3C81D" w:rsidR="00E22037" w:rsidRPr="001C6E8F" w:rsidRDefault="00E22037" w:rsidP="5F84FEF0">
            <w:pPr>
              <w:rPr>
                <w:rFonts w:cs="Arial"/>
                <w:b/>
                <w:bCs/>
                <w:sz w:val="20"/>
                <w:szCs w:val="20"/>
                <w:lang w:eastAsia="nl-NL"/>
              </w:rPr>
            </w:pPr>
            <w:r w:rsidRPr="408A37E9">
              <w:rPr>
                <w:rFonts w:cs="Arial"/>
                <w:b/>
                <w:bCs/>
                <w:sz w:val="20"/>
                <w:szCs w:val="20"/>
                <w:lang w:val="en-US" w:eastAsia="nl-NL"/>
              </w:rPr>
              <w:t>Name &amp; email</w:t>
            </w:r>
            <w:r w:rsidRPr="408A37E9">
              <w:rPr>
                <w:rFonts w:cs="Arial"/>
                <w:b/>
                <w:bCs/>
                <w:sz w:val="20"/>
                <w:szCs w:val="20"/>
                <w:lang w:eastAsia="nl-NL"/>
              </w:rPr>
              <w:t xml:space="preserve"> chair committee</w:t>
            </w:r>
          </w:p>
          <w:p w14:paraId="23B72F5A" w14:textId="2CEFD425" w:rsidR="00BD44AF" w:rsidRPr="001C6E8F" w:rsidRDefault="00BD44AF" w:rsidP="005B05D8">
            <w:pPr>
              <w:rPr>
                <w:rFonts w:cs="Arial"/>
                <w:b/>
                <w:sz w:val="20"/>
                <w:szCs w:val="20"/>
                <w:lang w:val="nl-NL" w:eastAsia="nl-NL"/>
              </w:rPr>
            </w:pPr>
          </w:p>
        </w:tc>
        <w:tc>
          <w:tcPr>
            <w:tcW w:w="5670" w:type="dxa"/>
          </w:tcPr>
          <w:p w14:paraId="45A0589A" w14:textId="77777777" w:rsidR="00BD44AF" w:rsidRPr="001C6E8F" w:rsidRDefault="00BD44AF" w:rsidP="00BD44AF">
            <w:pPr>
              <w:rPr>
                <w:rFonts w:cs="Arial"/>
                <w:sz w:val="20"/>
                <w:szCs w:val="20"/>
                <w:lang w:val="nl-NL"/>
              </w:rPr>
            </w:pPr>
          </w:p>
        </w:tc>
      </w:tr>
      <w:tr w:rsidR="00BD44AF" w:rsidRPr="001C6E8F" w14:paraId="0C616C99" w14:textId="77777777" w:rsidTr="408A37E9">
        <w:tc>
          <w:tcPr>
            <w:tcW w:w="3964" w:type="dxa"/>
          </w:tcPr>
          <w:p w14:paraId="3A3AF3BA" w14:textId="359AD8F0" w:rsidR="00416235" w:rsidRPr="001C6E8F" w:rsidRDefault="00E22037" w:rsidP="000122CB">
            <w:pPr>
              <w:rPr>
                <w:rFonts w:cs="Arial"/>
                <w:sz w:val="20"/>
                <w:szCs w:val="20"/>
                <w:lang w:eastAsia="nl-NL"/>
              </w:rPr>
            </w:pPr>
            <w:r w:rsidRPr="408A37E9">
              <w:rPr>
                <w:rFonts w:cs="Arial"/>
                <w:b/>
                <w:bCs/>
                <w:sz w:val="20"/>
                <w:szCs w:val="20"/>
                <w:lang w:eastAsia="nl-NL"/>
              </w:rPr>
              <w:t xml:space="preserve">Members </w:t>
            </w:r>
            <w:r w:rsidR="3FEDBE50" w:rsidRPr="408A37E9">
              <w:rPr>
                <w:rFonts w:cs="Arial"/>
                <w:b/>
                <w:bCs/>
                <w:sz w:val="20"/>
                <w:szCs w:val="20"/>
                <w:lang w:eastAsia="nl-NL"/>
              </w:rPr>
              <w:t xml:space="preserve"> &amp; email </w:t>
            </w:r>
            <w:r w:rsidRPr="408A37E9">
              <w:rPr>
                <w:rFonts w:cs="Arial"/>
                <w:b/>
                <w:bCs/>
                <w:sz w:val="20"/>
                <w:szCs w:val="20"/>
                <w:lang w:eastAsia="nl-NL"/>
              </w:rPr>
              <w:t>of the committee</w:t>
            </w:r>
            <w:r w:rsidR="70B40323" w:rsidRPr="408A37E9">
              <w:rPr>
                <w:rFonts w:cs="Arial"/>
                <w:b/>
                <w:bCs/>
                <w:sz w:val="20"/>
                <w:szCs w:val="20"/>
                <w:lang w:eastAsia="nl-NL"/>
              </w:rPr>
              <w:t xml:space="preserve"> </w:t>
            </w:r>
            <w:r w:rsidRPr="408A37E9">
              <w:rPr>
                <w:rFonts w:cs="Arial"/>
                <w:sz w:val="20"/>
                <w:szCs w:val="20"/>
                <w:lang w:eastAsia="nl-NL"/>
              </w:rPr>
              <w:t xml:space="preserve"> </w:t>
            </w:r>
            <w:r>
              <w:br/>
            </w:r>
            <w:r>
              <w:br/>
            </w:r>
            <w:r w:rsidRPr="408A37E9">
              <w:rPr>
                <w:rFonts w:cs="Arial"/>
                <w:i/>
                <w:iCs/>
                <w:sz w:val="20"/>
                <w:szCs w:val="20"/>
                <w:lang w:val="en-GB" w:eastAsia="nl-NL"/>
              </w:rPr>
              <w:t xml:space="preserve">*HR </w:t>
            </w:r>
            <w:r w:rsidR="1F4030E9" w:rsidRPr="408A37E9">
              <w:rPr>
                <w:rFonts w:cs="Arial"/>
                <w:i/>
                <w:iCs/>
                <w:sz w:val="20"/>
                <w:szCs w:val="20"/>
                <w:lang w:val="en-GB" w:eastAsia="nl-NL"/>
              </w:rPr>
              <w:t>needs</w:t>
            </w:r>
            <w:r w:rsidRPr="408A37E9">
              <w:rPr>
                <w:rFonts w:cs="Arial"/>
                <w:i/>
                <w:iCs/>
                <w:sz w:val="20"/>
                <w:szCs w:val="20"/>
                <w:lang w:val="en-GB" w:eastAsia="nl-NL"/>
              </w:rPr>
              <w:t xml:space="preserve"> to know this in advance!</w:t>
            </w:r>
          </w:p>
        </w:tc>
        <w:tc>
          <w:tcPr>
            <w:tcW w:w="5670" w:type="dxa"/>
          </w:tcPr>
          <w:p w14:paraId="02A4EE95" w14:textId="77777777" w:rsidR="00BD44AF" w:rsidRPr="001C6E8F" w:rsidRDefault="00BD44AF" w:rsidP="00BD44AF">
            <w:pPr>
              <w:rPr>
                <w:rFonts w:cs="Arial"/>
                <w:sz w:val="20"/>
                <w:szCs w:val="20"/>
                <w:lang w:val="en-GB"/>
              </w:rPr>
            </w:pPr>
          </w:p>
        </w:tc>
      </w:tr>
      <w:tr w:rsidR="00E16EE3" w:rsidRPr="001C6E8F" w14:paraId="4BB71C80" w14:textId="77777777" w:rsidTr="408A37E9">
        <w:tc>
          <w:tcPr>
            <w:tcW w:w="3964" w:type="dxa"/>
          </w:tcPr>
          <w:p w14:paraId="3E77729B" w14:textId="2C9EBE14" w:rsidR="00E16EE3" w:rsidRPr="00E16EE3" w:rsidRDefault="00E16EE3" w:rsidP="000122CB">
            <w:pPr>
              <w:rPr>
                <w:rFonts w:cs="Arial"/>
                <w:b/>
                <w:bCs/>
                <w:sz w:val="20"/>
                <w:szCs w:val="20"/>
                <w:lang w:val="en-US" w:eastAsia="nl-NL"/>
              </w:rPr>
            </w:pPr>
            <w:r>
              <w:rPr>
                <w:rFonts w:cs="Arial"/>
                <w:b/>
                <w:bCs/>
                <w:sz w:val="20"/>
                <w:szCs w:val="20"/>
                <w:lang w:val="en-US" w:eastAsia="nl-NL"/>
              </w:rPr>
              <w:t>Review criteria</w:t>
            </w:r>
          </w:p>
          <w:p w14:paraId="17FEED2C" w14:textId="77777777" w:rsidR="00E16EE3" w:rsidRDefault="00E16EE3" w:rsidP="000122CB">
            <w:pPr>
              <w:rPr>
                <w:rFonts w:cs="Arial"/>
                <w:b/>
                <w:bCs/>
                <w:sz w:val="20"/>
                <w:szCs w:val="20"/>
                <w:lang w:eastAsia="nl-NL"/>
              </w:rPr>
            </w:pPr>
          </w:p>
          <w:p w14:paraId="310CEA61" w14:textId="77777777" w:rsidR="00E16EE3" w:rsidRDefault="00E16EE3" w:rsidP="000122CB">
            <w:pPr>
              <w:rPr>
                <w:rFonts w:cs="Arial"/>
                <w:b/>
                <w:bCs/>
                <w:sz w:val="20"/>
                <w:szCs w:val="20"/>
                <w:lang w:eastAsia="nl-NL"/>
              </w:rPr>
            </w:pPr>
          </w:p>
          <w:p w14:paraId="2520307A" w14:textId="6DB42349" w:rsidR="00E16EE3" w:rsidRPr="00E16EE3" w:rsidRDefault="00E16EE3" w:rsidP="00E16EE3">
            <w:pPr>
              <w:rPr>
                <w:rFonts w:cs="Arial"/>
                <w:b/>
                <w:bCs/>
                <w:i/>
                <w:iCs/>
                <w:sz w:val="20"/>
                <w:szCs w:val="20"/>
                <w:lang w:eastAsia="nl-NL"/>
              </w:rPr>
            </w:pPr>
            <w:r w:rsidRPr="00E16EE3">
              <w:rPr>
                <w:rFonts w:cs="Arial"/>
                <w:i/>
                <w:iCs/>
                <w:sz w:val="20"/>
                <w:szCs w:val="20"/>
                <w:lang w:val="en-US" w:eastAsia="nl-NL"/>
              </w:rPr>
              <w:t>*A maximum of 5 criteria on which the selection committee can review the applicant (these are not visible for the applicant, filled in by your choice and not mandatory)</w:t>
            </w:r>
          </w:p>
        </w:tc>
        <w:tc>
          <w:tcPr>
            <w:tcW w:w="5670" w:type="dxa"/>
          </w:tcPr>
          <w:p w14:paraId="5EF081F9" w14:textId="77777777" w:rsidR="00E16EE3" w:rsidRPr="001C6E8F" w:rsidRDefault="00E16EE3" w:rsidP="00BD44AF">
            <w:pPr>
              <w:rPr>
                <w:rFonts w:cs="Arial"/>
                <w:sz w:val="20"/>
                <w:szCs w:val="20"/>
                <w:lang w:val="en-GB"/>
              </w:rPr>
            </w:pPr>
          </w:p>
        </w:tc>
      </w:tr>
    </w:tbl>
    <w:p w14:paraId="0F0F93CE" w14:textId="77777777" w:rsidR="001C6E8F" w:rsidRPr="001C6E8F" w:rsidRDefault="001C6E8F" w:rsidP="000B68C0">
      <w:pPr>
        <w:rPr>
          <w:rFonts w:cs="Arial"/>
          <w:sz w:val="20"/>
          <w:szCs w:val="20"/>
          <w:lang w:val="en-GB"/>
        </w:rPr>
      </w:pPr>
    </w:p>
    <w:p w14:paraId="722EFA29" w14:textId="77777777" w:rsidR="001C6E8F" w:rsidRPr="001C6E8F" w:rsidRDefault="001C6E8F" w:rsidP="000B68C0">
      <w:pPr>
        <w:rPr>
          <w:rFonts w:cs="Arial"/>
          <w:sz w:val="20"/>
          <w:szCs w:val="20"/>
          <w:lang w:val="en-GB"/>
        </w:rPr>
      </w:pPr>
    </w:p>
    <w:p w14:paraId="2430C93F" w14:textId="77777777" w:rsidR="001C6E8F" w:rsidRPr="001C6E8F" w:rsidRDefault="001C6E8F" w:rsidP="000B68C0">
      <w:pPr>
        <w:rPr>
          <w:rFonts w:cs="Arial"/>
          <w:sz w:val="20"/>
          <w:szCs w:val="20"/>
          <w:lang w:val="en-GB"/>
        </w:rPr>
      </w:pPr>
    </w:p>
    <w:p w14:paraId="39195FFD" w14:textId="77777777" w:rsidR="001C6E8F" w:rsidRPr="001C6E8F" w:rsidRDefault="001C6E8F" w:rsidP="000B68C0">
      <w:pPr>
        <w:rPr>
          <w:rFonts w:cs="Arial"/>
          <w:sz w:val="20"/>
          <w:szCs w:val="20"/>
          <w:lang w:val="en-GB"/>
        </w:rPr>
      </w:pPr>
    </w:p>
    <w:p w14:paraId="73340C9B" w14:textId="77777777" w:rsidR="001C6E8F" w:rsidRPr="001C6E8F" w:rsidRDefault="001C6E8F" w:rsidP="000B68C0">
      <w:pPr>
        <w:rPr>
          <w:rFonts w:cs="Arial"/>
          <w:sz w:val="20"/>
          <w:szCs w:val="20"/>
          <w:lang w:val="en-GB"/>
        </w:rPr>
      </w:pPr>
    </w:p>
    <w:p w14:paraId="29F5B010" w14:textId="77777777" w:rsidR="001C6E8F" w:rsidRPr="001C6E8F" w:rsidRDefault="001C6E8F" w:rsidP="000B68C0">
      <w:pPr>
        <w:rPr>
          <w:rFonts w:cs="Arial"/>
          <w:sz w:val="20"/>
          <w:szCs w:val="20"/>
          <w:lang w:val="en-GB"/>
        </w:rPr>
      </w:pPr>
    </w:p>
    <w:p w14:paraId="56CA17E2" w14:textId="77777777" w:rsidR="001C6E8F" w:rsidRPr="001C6E8F" w:rsidRDefault="001C6E8F" w:rsidP="000B68C0">
      <w:pPr>
        <w:rPr>
          <w:rFonts w:cs="Arial"/>
          <w:sz w:val="20"/>
          <w:szCs w:val="20"/>
          <w:lang w:val="en-GB"/>
        </w:rPr>
      </w:pPr>
    </w:p>
    <w:p w14:paraId="6D533E31" w14:textId="77777777" w:rsidR="001C6E8F" w:rsidRPr="001C6E8F" w:rsidRDefault="001C6E8F" w:rsidP="000B68C0">
      <w:pPr>
        <w:rPr>
          <w:rFonts w:cs="Arial"/>
          <w:sz w:val="20"/>
          <w:szCs w:val="20"/>
          <w:lang w:val="en-GB"/>
        </w:rPr>
      </w:pPr>
    </w:p>
    <w:p w14:paraId="00F95CD7" w14:textId="77777777" w:rsidR="001C6E8F" w:rsidRPr="001C6E8F" w:rsidRDefault="001C6E8F" w:rsidP="000B68C0">
      <w:pPr>
        <w:rPr>
          <w:rFonts w:cs="Arial"/>
          <w:sz w:val="20"/>
          <w:szCs w:val="20"/>
          <w:lang w:val="en-GB"/>
        </w:rPr>
      </w:pPr>
    </w:p>
    <w:p w14:paraId="24F4ED59" w14:textId="77777777" w:rsidR="001C6E8F" w:rsidRPr="001C6E8F" w:rsidRDefault="001C6E8F" w:rsidP="000B68C0">
      <w:pPr>
        <w:rPr>
          <w:rFonts w:cs="Arial"/>
          <w:sz w:val="20"/>
          <w:szCs w:val="20"/>
          <w:lang w:val="en-GB"/>
        </w:rPr>
      </w:pPr>
    </w:p>
    <w:p w14:paraId="7F5481CB" w14:textId="77777777" w:rsidR="001C6E8F" w:rsidRPr="001C6E8F" w:rsidRDefault="001C6E8F" w:rsidP="000B68C0">
      <w:pPr>
        <w:rPr>
          <w:rFonts w:cs="Arial"/>
          <w:sz w:val="20"/>
          <w:szCs w:val="20"/>
          <w:lang w:val="en-GB"/>
        </w:rPr>
      </w:pPr>
    </w:p>
    <w:p w14:paraId="06C8AB87" w14:textId="77777777" w:rsidR="001C6E8F" w:rsidRPr="001C6E8F" w:rsidRDefault="001C6E8F" w:rsidP="000B68C0">
      <w:pPr>
        <w:rPr>
          <w:rFonts w:cs="Arial"/>
          <w:sz w:val="20"/>
          <w:szCs w:val="20"/>
          <w:lang w:val="en-GB"/>
        </w:rPr>
      </w:pPr>
    </w:p>
    <w:p w14:paraId="6A85BE79" w14:textId="17DF69D8" w:rsidR="001C6E8F" w:rsidRDefault="001C6E8F" w:rsidP="000B68C0">
      <w:pPr>
        <w:rPr>
          <w:rFonts w:cs="Arial"/>
          <w:sz w:val="20"/>
          <w:szCs w:val="20"/>
          <w:lang w:val="en-GB"/>
        </w:rPr>
      </w:pPr>
    </w:p>
    <w:p w14:paraId="70EC41A8" w14:textId="329FC118" w:rsidR="00893CD4" w:rsidRDefault="00893CD4" w:rsidP="000B68C0">
      <w:pPr>
        <w:rPr>
          <w:rFonts w:cs="Arial"/>
          <w:sz w:val="20"/>
          <w:szCs w:val="20"/>
          <w:lang w:val="en-GB"/>
        </w:rPr>
      </w:pPr>
    </w:p>
    <w:p w14:paraId="35BF8153" w14:textId="0ED10B32" w:rsidR="00893CD4" w:rsidRDefault="00893CD4" w:rsidP="000B68C0">
      <w:pPr>
        <w:rPr>
          <w:rFonts w:cs="Arial"/>
          <w:sz w:val="20"/>
          <w:szCs w:val="20"/>
          <w:lang w:val="en-GB"/>
        </w:rPr>
      </w:pPr>
    </w:p>
    <w:p w14:paraId="04A73FEE" w14:textId="77777777" w:rsidR="00893CD4" w:rsidRPr="001C6E8F" w:rsidRDefault="00893CD4" w:rsidP="000B68C0">
      <w:pPr>
        <w:rPr>
          <w:rFonts w:cs="Arial"/>
          <w:sz w:val="20"/>
          <w:szCs w:val="20"/>
          <w:lang w:val="en-GB"/>
        </w:rPr>
      </w:pPr>
    </w:p>
    <w:p w14:paraId="3685A0C4" w14:textId="77777777" w:rsidR="001C6E8F" w:rsidRPr="001C6E8F" w:rsidRDefault="001C6E8F" w:rsidP="000B68C0">
      <w:pPr>
        <w:rPr>
          <w:rFonts w:cs="Arial"/>
          <w:sz w:val="20"/>
          <w:szCs w:val="20"/>
          <w:lang w:val="en-GB"/>
        </w:rPr>
      </w:pPr>
    </w:p>
    <w:p w14:paraId="12D4B8F5" w14:textId="77777777" w:rsidR="001C6E8F" w:rsidRPr="001C6E8F" w:rsidRDefault="001C6E8F" w:rsidP="000B68C0">
      <w:pPr>
        <w:rPr>
          <w:rFonts w:cs="Arial"/>
          <w:sz w:val="20"/>
          <w:szCs w:val="20"/>
          <w:lang w:val="en-GB"/>
        </w:rPr>
      </w:pPr>
    </w:p>
    <w:p w14:paraId="6FC7CD8D" w14:textId="77777777" w:rsidR="001C6E8F" w:rsidRPr="001C6E8F" w:rsidRDefault="001C6E8F" w:rsidP="000B68C0">
      <w:pPr>
        <w:rPr>
          <w:rFonts w:cs="Arial"/>
          <w:sz w:val="20"/>
          <w:szCs w:val="20"/>
          <w:lang w:val="en-GB"/>
        </w:rPr>
      </w:pPr>
    </w:p>
    <w:p w14:paraId="3CEAA414" w14:textId="77777777" w:rsidR="001C6E8F" w:rsidRPr="001C6E8F" w:rsidRDefault="001C6E8F" w:rsidP="000B68C0">
      <w:pPr>
        <w:rPr>
          <w:rFonts w:cs="Arial"/>
          <w:sz w:val="20"/>
          <w:szCs w:val="20"/>
          <w:lang w:val="en-GB"/>
        </w:rPr>
      </w:pPr>
    </w:p>
    <w:p w14:paraId="32B9B49D" w14:textId="77777777" w:rsidR="001C6E8F" w:rsidRPr="001C6E8F" w:rsidRDefault="001C6E8F" w:rsidP="000B68C0">
      <w:pPr>
        <w:rPr>
          <w:rFonts w:cs="Arial"/>
          <w:sz w:val="20"/>
          <w:szCs w:val="20"/>
          <w:lang w:val="en-GB"/>
        </w:rPr>
      </w:pPr>
    </w:p>
    <w:p w14:paraId="177175E3" w14:textId="77777777" w:rsidR="001C6E8F" w:rsidRPr="001C6E8F" w:rsidRDefault="001C6E8F" w:rsidP="000B68C0">
      <w:pPr>
        <w:rPr>
          <w:rFonts w:cs="Arial"/>
          <w:sz w:val="20"/>
          <w:szCs w:val="20"/>
          <w:lang w:val="en-GB"/>
        </w:rPr>
      </w:pPr>
    </w:p>
    <w:p w14:paraId="60E8E5CC" w14:textId="77777777" w:rsidR="001C6E8F" w:rsidRPr="001C6E8F" w:rsidRDefault="001C6E8F" w:rsidP="000B68C0">
      <w:pPr>
        <w:rPr>
          <w:rFonts w:cs="Arial"/>
          <w:sz w:val="20"/>
          <w:szCs w:val="20"/>
          <w:lang w:val="en-GB"/>
        </w:rPr>
      </w:pPr>
    </w:p>
    <w:p w14:paraId="536BF268" w14:textId="77777777" w:rsidR="001C6E8F" w:rsidRPr="001C6E8F" w:rsidRDefault="001C6E8F" w:rsidP="000B68C0">
      <w:pPr>
        <w:rPr>
          <w:rFonts w:cs="Arial"/>
          <w:sz w:val="20"/>
          <w:szCs w:val="20"/>
          <w:lang w:val="en-GB"/>
        </w:rPr>
      </w:pPr>
    </w:p>
    <w:p w14:paraId="6F54D84A" w14:textId="77777777" w:rsidR="001C6E8F" w:rsidRPr="001C6E8F" w:rsidRDefault="001C6E8F" w:rsidP="000B68C0">
      <w:pPr>
        <w:rPr>
          <w:rFonts w:cs="Arial"/>
          <w:sz w:val="20"/>
          <w:szCs w:val="20"/>
          <w:lang w:val="en-GB"/>
        </w:rPr>
      </w:pPr>
    </w:p>
    <w:p w14:paraId="2DAC8F5B" w14:textId="77777777" w:rsidR="00E22037" w:rsidRPr="001C6E8F" w:rsidRDefault="00E22037" w:rsidP="00E22037">
      <w:pPr>
        <w:pStyle w:val="ListParagraph"/>
        <w:numPr>
          <w:ilvl w:val="0"/>
          <w:numId w:val="12"/>
        </w:numPr>
        <w:rPr>
          <w:rFonts w:cs="Arial"/>
          <w:b/>
          <w:sz w:val="20"/>
          <w:szCs w:val="20"/>
          <w:lang w:val="en-GB"/>
        </w:rPr>
      </w:pPr>
      <w:r w:rsidRPr="001C6E8F">
        <w:rPr>
          <w:rFonts w:cs="Arial"/>
          <w:b/>
          <w:sz w:val="20"/>
          <w:szCs w:val="20"/>
          <w:lang w:val="en-GB"/>
        </w:rPr>
        <w:t>Vacancy details</w:t>
      </w:r>
    </w:p>
    <w:p w14:paraId="500457D8" w14:textId="77777777" w:rsidR="00E22037" w:rsidRPr="001C6E8F" w:rsidRDefault="00E22037" w:rsidP="00E22037">
      <w:pPr>
        <w:rPr>
          <w:rFonts w:cs="Arial"/>
          <w:sz w:val="20"/>
          <w:szCs w:val="20"/>
          <w:lang w:val="en-GB"/>
        </w:rPr>
      </w:pPr>
    </w:p>
    <w:tbl>
      <w:tblPr>
        <w:tblStyle w:val="TableGrid"/>
        <w:tblW w:w="9634" w:type="dxa"/>
        <w:tblLook w:val="04A0" w:firstRow="1" w:lastRow="0" w:firstColumn="1" w:lastColumn="0" w:noHBand="0" w:noVBand="1"/>
      </w:tblPr>
      <w:tblGrid>
        <w:gridCol w:w="4292"/>
        <w:gridCol w:w="5342"/>
      </w:tblGrid>
      <w:tr w:rsidR="00E22037" w:rsidRPr="001C6E8F" w14:paraId="6D0B2605" w14:textId="77777777" w:rsidTr="483F8CA0">
        <w:tc>
          <w:tcPr>
            <w:tcW w:w="4292" w:type="dxa"/>
            <w:shd w:val="clear" w:color="auto" w:fill="D0CECE" w:themeFill="background2" w:themeFillShade="E6"/>
          </w:tcPr>
          <w:p w14:paraId="51AAE5BD" w14:textId="77777777" w:rsidR="00E22037" w:rsidRPr="001C6E8F" w:rsidRDefault="00E22037" w:rsidP="00A06533">
            <w:pPr>
              <w:rPr>
                <w:rFonts w:cs="Arial"/>
                <w:sz w:val="20"/>
                <w:szCs w:val="20"/>
                <w:lang w:val="en-US" w:eastAsia="nl-NL"/>
              </w:rPr>
            </w:pPr>
            <w:r w:rsidRPr="001C6E8F">
              <w:rPr>
                <w:rFonts w:cs="Arial"/>
                <w:sz w:val="20"/>
                <w:szCs w:val="20"/>
                <w:lang w:val="en-US" w:eastAsia="nl-NL"/>
              </w:rPr>
              <w:t xml:space="preserve">Header pictures vacancy </w:t>
            </w:r>
          </w:p>
          <w:p w14:paraId="243C6F8F" w14:textId="77777777" w:rsidR="00E22037" w:rsidRPr="001C6E8F" w:rsidRDefault="00E22037" w:rsidP="00A06533">
            <w:pPr>
              <w:rPr>
                <w:rFonts w:cs="Arial"/>
                <w:sz w:val="20"/>
                <w:szCs w:val="20"/>
                <w:lang w:val="en-US" w:eastAsia="nl-NL"/>
              </w:rPr>
            </w:pPr>
          </w:p>
        </w:tc>
        <w:tc>
          <w:tcPr>
            <w:tcW w:w="5342" w:type="dxa"/>
            <w:shd w:val="clear" w:color="auto" w:fill="D0CECE" w:themeFill="background2" w:themeFillShade="E6"/>
          </w:tcPr>
          <w:p w14:paraId="3D908A01" w14:textId="77777777" w:rsidR="00E22037" w:rsidRPr="001C6E8F" w:rsidRDefault="00E22037" w:rsidP="00A06533">
            <w:pPr>
              <w:rPr>
                <w:rFonts w:cs="Arial"/>
                <w:sz w:val="20"/>
                <w:szCs w:val="20"/>
                <w:lang w:val="en-US" w:eastAsia="nl-NL"/>
              </w:rPr>
            </w:pPr>
            <w:r w:rsidRPr="001C6E8F">
              <w:rPr>
                <w:rFonts w:cs="Arial"/>
                <w:sz w:val="20"/>
                <w:szCs w:val="20"/>
                <w:lang w:val="en-US" w:eastAsia="nl-NL"/>
              </w:rPr>
              <w:t xml:space="preserve">If the standard images of 'prominent people' of the service/faculty are not sufficient, send other portrait photos to </w:t>
            </w:r>
            <w:hyperlink r:id="rId11" w:history="1">
              <w:r w:rsidRPr="001C6E8F">
                <w:rPr>
                  <w:rStyle w:val="Hyperlink"/>
                  <w:rFonts w:cs="Arial"/>
                  <w:sz w:val="20"/>
                  <w:szCs w:val="20"/>
                  <w:lang w:val="en-US" w:eastAsia="nl-NL"/>
                </w:rPr>
                <w:t>your hr-assistant</w:t>
              </w:r>
            </w:hyperlink>
            <w:r w:rsidRPr="001C6E8F">
              <w:rPr>
                <w:rFonts w:cs="Arial"/>
                <w:sz w:val="20"/>
                <w:szCs w:val="20"/>
                <w:lang w:val="en-US" w:eastAsia="nl-NL"/>
              </w:rPr>
              <w:t xml:space="preserve"> </w:t>
            </w:r>
          </w:p>
        </w:tc>
      </w:tr>
      <w:tr w:rsidR="00E22037" w:rsidRPr="001C6E8F" w14:paraId="6FDDFF2C" w14:textId="77777777" w:rsidTr="483F8CA0">
        <w:tc>
          <w:tcPr>
            <w:tcW w:w="4292" w:type="dxa"/>
          </w:tcPr>
          <w:p w14:paraId="5FBE8FF7" w14:textId="243D6B28" w:rsidR="00E22037" w:rsidRPr="001C6E8F" w:rsidRDefault="00E22037" w:rsidP="00A06533">
            <w:pPr>
              <w:rPr>
                <w:rFonts w:cs="Arial"/>
                <w:b/>
                <w:sz w:val="20"/>
                <w:szCs w:val="20"/>
                <w:lang w:val="en-US" w:eastAsia="nl-NL"/>
              </w:rPr>
            </w:pPr>
            <w:r w:rsidRPr="001C6E8F">
              <w:rPr>
                <w:rFonts w:cs="Arial"/>
                <w:b/>
                <w:sz w:val="20"/>
                <w:szCs w:val="20"/>
                <w:lang w:val="en-US" w:eastAsia="nl-NL"/>
              </w:rPr>
              <w:t>USP – Unique selling point</w:t>
            </w:r>
            <w:r w:rsidR="00595137">
              <w:rPr>
                <w:rFonts w:cs="Arial"/>
                <w:b/>
                <w:sz w:val="20"/>
                <w:szCs w:val="20"/>
                <w:lang w:val="en-US" w:eastAsia="nl-NL"/>
              </w:rPr>
              <w:br/>
            </w:r>
          </w:p>
          <w:p w14:paraId="2CA5E434" w14:textId="087F818A" w:rsidR="00E22037" w:rsidRPr="001C6E8F" w:rsidRDefault="00E22037" w:rsidP="5F84FEF0">
            <w:pPr>
              <w:rPr>
                <w:rFonts w:cs="Arial"/>
                <w:b/>
                <w:bCs/>
                <w:sz w:val="20"/>
                <w:szCs w:val="20"/>
                <w:lang w:val="en-US" w:eastAsia="nl-NL"/>
              </w:rPr>
            </w:pPr>
            <w:r w:rsidRPr="483F8CA0">
              <w:rPr>
                <w:rFonts w:cs="Arial"/>
                <w:i/>
                <w:iCs/>
                <w:sz w:val="20"/>
                <w:szCs w:val="20"/>
                <w:lang w:val="en-GB" w:eastAsia="nl-NL"/>
              </w:rPr>
              <w:t xml:space="preserve">Choose </w:t>
            </w:r>
            <w:r w:rsidRPr="483F8CA0">
              <w:rPr>
                <w:rFonts w:cs="Arial"/>
                <w:i/>
                <w:iCs/>
                <w:sz w:val="20"/>
                <w:szCs w:val="20"/>
                <w:u w:val="single"/>
                <w:lang w:val="en-GB" w:eastAsia="nl-NL"/>
              </w:rPr>
              <w:t>one</w:t>
            </w:r>
            <w:r w:rsidRPr="483F8CA0">
              <w:rPr>
                <w:rFonts w:cs="Arial"/>
                <w:i/>
                <w:iCs/>
                <w:sz w:val="20"/>
                <w:szCs w:val="20"/>
                <w:lang w:val="en-GB" w:eastAsia="nl-NL"/>
              </w:rPr>
              <w:t xml:space="preserve"> of the key</w:t>
            </w:r>
            <w:r w:rsidR="523EFC42" w:rsidRPr="483F8CA0">
              <w:rPr>
                <w:rFonts w:cs="Arial"/>
                <w:i/>
                <w:iCs/>
                <w:sz w:val="20"/>
                <w:szCs w:val="20"/>
                <w:lang w:val="en-GB" w:eastAsia="nl-NL"/>
              </w:rPr>
              <w:t>t</w:t>
            </w:r>
            <w:r w:rsidRPr="483F8CA0">
              <w:rPr>
                <w:rFonts w:cs="Arial"/>
                <w:i/>
                <w:iCs/>
                <w:sz w:val="20"/>
                <w:szCs w:val="20"/>
                <w:lang w:val="en-GB" w:eastAsia="nl-NL"/>
              </w:rPr>
              <w:t>ake-aways</w:t>
            </w:r>
          </w:p>
        </w:tc>
        <w:tc>
          <w:tcPr>
            <w:tcW w:w="5342" w:type="dxa"/>
          </w:tcPr>
          <w:p w14:paraId="5434278C" w14:textId="350ADD1B" w:rsidR="00E22037" w:rsidRPr="001C6E8F" w:rsidRDefault="00595137" w:rsidP="00A06533">
            <w:pPr>
              <w:rPr>
                <w:rFonts w:cs="Arial"/>
                <w:sz w:val="20"/>
                <w:szCs w:val="20"/>
                <w:lang w:val="en-GB"/>
              </w:rPr>
            </w:pPr>
            <w:r>
              <w:rPr>
                <w:rFonts w:cs="Arial"/>
                <w:sz w:val="20"/>
                <w:szCs w:val="20"/>
                <w:lang w:val="en-GB"/>
              </w:rPr>
              <w:br/>
            </w:r>
            <w:r w:rsidR="005719CA" w:rsidRPr="001C6E8F">
              <w:rPr>
                <w:rFonts w:cs="Arial"/>
                <w:sz w:val="20"/>
                <w:szCs w:val="20"/>
                <w:lang w:val="en-GB"/>
              </w:rPr>
              <w:t xml:space="preserve">Ability to work from home / Flexible working hours / Travel allowance / Study budget /  </w:t>
            </w:r>
            <w:r w:rsidR="00E16EE3">
              <w:rPr>
                <w:rFonts w:cs="Arial"/>
                <w:sz w:val="20"/>
                <w:szCs w:val="20"/>
                <w:lang w:val="en-GB"/>
              </w:rPr>
              <w:t>Extra holidays / Good pension</w:t>
            </w:r>
            <w:r w:rsidR="005719CA" w:rsidRPr="001C6E8F">
              <w:rPr>
                <w:rFonts w:cs="Arial"/>
                <w:sz w:val="20"/>
                <w:szCs w:val="20"/>
                <w:lang w:val="en-GB"/>
              </w:rPr>
              <w:t xml:space="preserve"> </w:t>
            </w:r>
            <w:r>
              <w:rPr>
                <w:rFonts w:cs="Arial"/>
                <w:sz w:val="20"/>
                <w:szCs w:val="20"/>
                <w:lang w:val="en-GB"/>
              </w:rPr>
              <w:br/>
            </w:r>
          </w:p>
        </w:tc>
      </w:tr>
      <w:tr w:rsidR="00E22037" w:rsidRPr="001C6E8F" w14:paraId="3CD39D94" w14:textId="77777777" w:rsidTr="483F8CA0">
        <w:tc>
          <w:tcPr>
            <w:tcW w:w="4292" w:type="dxa"/>
          </w:tcPr>
          <w:p w14:paraId="3293289B" w14:textId="63449221" w:rsidR="00E22037" w:rsidRPr="001C6E8F" w:rsidRDefault="00E22037" w:rsidP="00A06533">
            <w:pPr>
              <w:rPr>
                <w:rFonts w:cs="Arial"/>
                <w:b/>
                <w:sz w:val="20"/>
                <w:szCs w:val="20"/>
                <w:lang w:val="en-US" w:eastAsia="nl-NL"/>
              </w:rPr>
            </w:pPr>
            <w:r w:rsidRPr="001C6E8F">
              <w:rPr>
                <w:rFonts w:cs="Arial"/>
                <w:b/>
                <w:sz w:val="20"/>
                <w:szCs w:val="20"/>
                <w:lang w:val="en-US" w:eastAsia="nl-NL"/>
              </w:rPr>
              <w:t xml:space="preserve">Job description   </w:t>
            </w:r>
            <w:r w:rsidR="00595137">
              <w:rPr>
                <w:rFonts w:cs="Arial"/>
                <w:b/>
                <w:sz w:val="20"/>
                <w:szCs w:val="20"/>
                <w:lang w:val="en-US" w:eastAsia="nl-NL"/>
              </w:rPr>
              <w:br/>
            </w:r>
          </w:p>
          <w:p w14:paraId="52899242" w14:textId="79BB0D18" w:rsidR="00E22037" w:rsidRPr="001C6E8F" w:rsidRDefault="00E22037" w:rsidP="00A06533">
            <w:pPr>
              <w:rPr>
                <w:rFonts w:cs="Arial"/>
                <w:sz w:val="20"/>
                <w:szCs w:val="20"/>
                <w:lang w:val="en-GB"/>
              </w:rPr>
            </w:pPr>
            <w:r w:rsidRPr="327DD5B2">
              <w:rPr>
                <w:rFonts w:cs="Arial"/>
                <w:i/>
                <w:iCs/>
                <w:sz w:val="20"/>
                <w:szCs w:val="20"/>
                <w:lang w:val="en-GB" w:eastAsia="nl-NL"/>
              </w:rPr>
              <w:t>*</w:t>
            </w:r>
            <w:r w:rsidR="50C494AD" w:rsidRPr="327DD5B2">
              <w:rPr>
                <w:rFonts w:cs="Arial"/>
                <w:i/>
                <w:iCs/>
                <w:sz w:val="20"/>
                <w:szCs w:val="20"/>
                <w:lang w:val="en-GB" w:eastAsia="nl-NL"/>
              </w:rPr>
              <w:t xml:space="preserve"> </w:t>
            </w:r>
            <w:r w:rsidRPr="327DD5B2">
              <w:rPr>
                <w:rFonts w:cs="Arial"/>
                <w:i/>
                <w:iCs/>
                <w:sz w:val="20"/>
                <w:szCs w:val="20"/>
                <w:lang w:val="en-GB" w:eastAsia="nl-NL"/>
              </w:rPr>
              <w:t>2-3 sentences with concise and catchy description of the vacancy.</w:t>
            </w:r>
          </w:p>
          <w:p w14:paraId="02BCC08D" w14:textId="77777777" w:rsidR="00E22037" w:rsidRPr="001C6E8F" w:rsidRDefault="00E22037" w:rsidP="00A06533">
            <w:pPr>
              <w:rPr>
                <w:rFonts w:cs="Arial"/>
                <w:sz w:val="20"/>
                <w:szCs w:val="20"/>
                <w:lang w:val="en-GB"/>
              </w:rPr>
            </w:pPr>
          </w:p>
        </w:tc>
        <w:tc>
          <w:tcPr>
            <w:tcW w:w="5342" w:type="dxa"/>
          </w:tcPr>
          <w:p w14:paraId="1E339B25" w14:textId="416EA4C7" w:rsidR="005719CA" w:rsidRPr="001C6E8F" w:rsidRDefault="00720918" w:rsidP="005719CA">
            <w:pPr>
              <w:rPr>
                <w:rFonts w:cs="Arial"/>
                <w:sz w:val="20"/>
                <w:szCs w:val="20"/>
                <w:lang w:val="en-GB"/>
              </w:rPr>
            </w:pPr>
            <w:r w:rsidRPr="00720918">
              <w:rPr>
                <w:rFonts w:cs="Arial"/>
                <w:sz w:val="20"/>
                <w:szCs w:val="20"/>
                <w:lang w:val="en-GB"/>
              </w:rPr>
              <w:t>Do you feel at home in an international and dynamic work environment? Where your enthusiasm and process-oriented approach contribute to providing societal value in making the world safer, healthier, and more sustainable?</w:t>
            </w:r>
          </w:p>
        </w:tc>
      </w:tr>
      <w:tr w:rsidR="00E22037" w:rsidRPr="001C6E8F" w14:paraId="4D74F0E7" w14:textId="77777777" w:rsidTr="483F8CA0">
        <w:tc>
          <w:tcPr>
            <w:tcW w:w="4292" w:type="dxa"/>
          </w:tcPr>
          <w:p w14:paraId="1D511E05" w14:textId="77777777" w:rsidR="00E22037" w:rsidRPr="001C6E8F" w:rsidRDefault="00E22037" w:rsidP="00A06533">
            <w:pPr>
              <w:rPr>
                <w:rFonts w:cs="Arial"/>
                <w:b/>
                <w:sz w:val="20"/>
                <w:szCs w:val="20"/>
                <w:lang w:val="en-GB"/>
              </w:rPr>
            </w:pPr>
            <w:r w:rsidRPr="001C6E8F">
              <w:rPr>
                <w:rFonts w:cs="Arial"/>
                <w:b/>
                <w:sz w:val="20"/>
                <w:szCs w:val="20"/>
                <w:lang w:val="en-GB"/>
              </w:rPr>
              <w:t>Vacancy text</w:t>
            </w:r>
          </w:p>
          <w:p w14:paraId="4BF964D5" w14:textId="77777777" w:rsidR="00E22037" w:rsidRPr="001C6E8F" w:rsidRDefault="00E22037" w:rsidP="00A06533">
            <w:pPr>
              <w:rPr>
                <w:rFonts w:cs="Arial"/>
                <w:b/>
                <w:sz w:val="20"/>
                <w:szCs w:val="20"/>
                <w:lang w:val="en-GB"/>
              </w:rPr>
            </w:pPr>
          </w:p>
          <w:p w14:paraId="00250238" w14:textId="45537EF5" w:rsidR="00330021" w:rsidRDefault="00E22037" w:rsidP="408A37E9">
            <w:pPr>
              <w:rPr>
                <w:rFonts w:cs="Arial"/>
                <w:i/>
                <w:iCs/>
                <w:sz w:val="20"/>
                <w:szCs w:val="20"/>
                <w:lang w:val="en-GB"/>
              </w:rPr>
            </w:pPr>
            <w:r w:rsidRPr="408A37E9">
              <w:rPr>
                <w:rFonts w:cs="Arial"/>
                <w:i/>
                <w:iCs/>
                <w:sz w:val="20"/>
                <w:szCs w:val="20"/>
                <w:lang w:val="en-GB"/>
              </w:rPr>
              <w:t>*</w:t>
            </w:r>
            <w:r w:rsidRPr="408A37E9">
              <w:rPr>
                <w:rFonts w:cs="Arial"/>
                <w:i/>
                <w:iCs/>
                <w:sz w:val="20"/>
                <w:szCs w:val="20"/>
              </w:rPr>
              <w:t xml:space="preserve"> </w:t>
            </w:r>
            <w:r w:rsidRPr="408A37E9">
              <w:rPr>
                <w:rFonts w:cs="Arial"/>
                <w:i/>
                <w:iCs/>
                <w:sz w:val="20"/>
                <w:szCs w:val="20"/>
                <w:lang w:val="en-GB"/>
              </w:rPr>
              <w:t>Sometimes the omission of information is just as important as adding it. Try to find a balance between brevity and enough detail in your job descriptions.</w:t>
            </w:r>
            <w:r w:rsidRPr="408A37E9">
              <w:rPr>
                <w:rFonts w:cs="Arial"/>
                <w:sz w:val="20"/>
                <w:szCs w:val="20"/>
              </w:rPr>
              <w:t xml:space="preserve"> </w:t>
            </w:r>
            <w:r>
              <w:br/>
            </w:r>
            <w:r w:rsidRPr="408A37E9">
              <w:rPr>
                <w:rFonts w:cs="Arial"/>
                <w:i/>
                <w:iCs/>
                <w:sz w:val="20"/>
                <w:szCs w:val="20"/>
                <w:lang w:val="en-GB"/>
              </w:rPr>
              <w:t xml:space="preserve">Vacancies with a text between 700 and 2,000 characters lead to more applications. </w:t>
            </w:r>
          </w:p>
          <w:p w14:paraId="00E4F5AC" w14:textId="77777777" w:rsidR="00330021" w:rsidRDefault="00330021" w:rsidP="00A06533">
            <w:pPr>
              <w:rPr>
                <w:rFonts w:cs="Arial"/>
                <w:i/>
                <w:sz w:val="20"/>
                <w:szCs w:val="20"/>
                <w:lang w:val="en-GB"/>
              </w:rPr>
            </w:pPr>
          </w:p>
          <w:p w14:paraId="050455C9" w14:textId="77777777" w:rsidR="000C49EC" w:rsidRDefault="000C49EC" w:rsidP="000C49EC">
            <w:pPr>
              <w:rPr>
                <w:rFonts w:cs="Arial"/>
                <w:i/>
                <w:iCs/>
                <w:sz w:val="20"/>
                <w:szCs w:val="20"/>
                <w:lang w:val="en-GB"/>
              </w:rPr>
            </w:pPr>
            <w:r w:rsidRPr="483F8CA0">
              <w:rPr>
                <w:rFonts w:cs="Arial"/>
                <w:i/>
                <w:iCs/>
                <w:sz w:val="20"/>
                <w:szCs w:val="20"/>
                <w:lang w:val="en-GB"/>
              </w:rPr>
              <w:t xml:space="preserve">TIP: take a look at the vacancy website for examples of vacancy texts and/or use </w:t>
            </w:r>
            <w:r>
              <w:rPr>
                <w:rFonts w:cs="Arial"/>
                <w:i/>
                <w:iCs/>
                <w:sz w:val="20"/>
                <w:szCs w:val="20"/>
                <w:lang w:val="en-GB"/>
              </w:rPr>
              <w:t>ChatGPT</w:t>
            </w:r>
            <w:r w:rsidRPr="483F8CA0">
              <w:rPr>
                <w:rFonts w:cs="Arial"/>
                <w:i/>
                <w:iCs/>
                <w:sz w:val="20"/>
                <w:szCs w:val="20"/>
                <w:lang w:val="en-GB"/>
              </w:rPr>
              <w:t xml:space="preserve"> </w:t>
            </w:r>
          </w:p>
          <w:p w14:paraId="125BBFA3" w14:textId="77777777" w:rsidR="000C49EC" w:rsidRDefault="000C49EC" w:rsidP="000C49EC">
            <w:pPr>
              <w:rPr>
                <w:rFonts w:cs="Arial"/>
                <w:i/>
                <w:iCs/>
                <w:sz w:val="20"/>
                <w:szCs w:val="20"/>
                <w:lang w:val="en-GB"/>
              </w:rPr>
            </w:pPr>
          </w:p>
          <w:p w14:paraId="64D38BDB" w14:textId="77777777" w:rsidR="000C49EC" w:rsidRDefault="000C49EC" w:rsidP="000C49EC">
            <w:pPr>
              <w:rPr>
                <w:rFonts w:cs="Arial"/>
                <w:i/>
                <w:iCs/>
                <w:sz w:val="20"/>
                <w:szCs w:val="20"/>
                <w:lang w:val="en-GB"/>
              </w:rPr>
            </w:pPr>
            <w:r w:rsidRPr="00E16EE3">
              <w:rPr>
                <w:rFonts w:cs="Arial"/>
                <w:i/>
                <w:iCs/>
                <w:sz w:val="20"/>
                <w:szCs w:val="20"/>
                <w:lang w:val="en-GB"/>
              </w:rPr>
              <w:t xml:space="preserve">It is possible to have the vacancy text edited by our partner copywriter Voortekst for a small fee. For more information, please contact </w:t>
            </w:r>
            <w:hyperlink r:id="rId12" w:history="1">
              <w:r w:rsidRPr="002A7B13">
                <w:rPr>
                  <w:rStyle w:val="Hyperlink"/>
                  <w:rFonts w:cs="Arial"/>
                  <w:i/>
                  <w:iCs/>
                  <w:sz w:val="20"/>
                  <w:szCs w:val="20"/>
                  <w:lang w:val="en-GB"/>
                </w:rPr>
                <w:t>recruitment@utwente.nl</w:t>
              </w:r>
            </w:hyperlink>
            <w:r w:rsidRPr="00E16EE3">
              <w:rPr>
                <w:rFonts w:cs="Arial"/>
                <w:i/>
                <w:iCs/>
                <w:sz w:val="20"/>
                <w:szCs w:val="20"/>
                <w:lang w:val="en-GB"/>
              </w:rPr>
              <w:t>.</w:t>
            </w:r>
            <w:r>
              <w:rPr>
                <w:rFonts w:cs="Arial"/>
                <w:i/>
                <w:iCs/>
                <w:sz w:val="20"/>
                <w:szCs w:val="20"/>
                <w:lang w:val="en-GB"/>
              </w:rPr>
              <w:t xml:space="preserve"> </w:t>
            </w:r>
          </w:p>
          <w:p w14:paraId="7FD8BAEB" w14:textId="2CFCCDD8" w:rsidR="00E22037" w:rsidRPr="001C6E8F" w:rsidRDefault="00E22037" w:rsidP="408A37E9">
            <w:pPr>
              <w:rPr>
                <w:rFonts w:cs="Arial"/>
                <w:i/>
                <w:iCs/>
                <w:sz w:val="20"/>
                <w:szCs w:val="20"/>
                <w:lang w:val="en-GB"/>
              </w:rPr>
            </w:pPr>
            <w:r>
              <w:br/>
            </w:r>
            <w:r w:rsidRPr="408A37E9">
              <w:rPr>
                <w:rFonts w:cs="Arial"/>
                <w:i/>
                <w:iCs/>
                <w:sz w:val="20"/>
                <w:szCs w:val="20"/>
                <w:lang w:val="en-GB"/>
              </w:rPr>
              <w:t xml:space="preserve">TIP: Use ‘You (can…)’ instead of ‘We (need…)’ </w:t>
            </w:r>
            <w:r>
              <w:br/>
            </w:r>
            <w:r>
              <w:br/>
            </w:r>
            <w:r>
              <w:br/>
            </w:r>
            <w:r w:rsidR="19DCC31D" w:rsidRPr="408A37E9">
              <w:rPr>
                <w:rFonts w:cs="Arial"/>
                <w:i/>
                <w:iCs/>
                <w:sz w:val="20"/>
                <w:szCs w:val="20"/>
                <w:lang w:val="en-GB"/>
              </w:rPr>
              <w:t>DO NOT USE BULLETPOINT</w:t>
            </w:r>
            <w:r w:rsidR="2D012C4D" w:rsidRPr="408A37E9">
              <w:rPr>
                <w:rFonts w:cs="Arial"/>
                <w:i/>
                <w:iCs/>
                <w:sz w:val="20"/>
                <w:szCs w:val="20"/>
                <w:lang w:val="en-GB"/>
              </w:rPr>
              <w:t>S</w:t>
            </w:r>
            <w:r w:rsidR="19DCC31D" w:rsidRPr="408A37E9">
              <w:rPr>
                <w:rFonts w:cs="Arial"/>
                <w:i/>
                <w:iCs/>
                <w:sz w:val="20"/>
                <w:szCs w:val="20"/>
                <w:lang w:val="en-GB"/>
              </w:rPr>
              <w:t xml:space="preserve"> HERE! </w:t>
            </w:r>
          </w:p>
        </w:tc>
        <w:tc>
          <w:tcPr>
            <w:tcW w:w="5342" w:type="dxa"/>
          </w:tcPr>
          <w:p w14:paraId="102BE0BB" w14:textId="47B859CB" w:rsidR="00720918" w:rsidRPr="00720918" w:rsidRDefault="00720918" w:rsidP="00720918">
            <w:pPr>
              <w:pStyle w:val="NormalWeb"/>
              <w:rPr>
                <w:rFonts w:ascii="Arial" w:hAnsi="Arial" w:cs="Arial"/>
                <w:sz w:val="20"/>
                <w:szCs w:val="20"/>
                <w:lang w:val="en-GB" w:eastAsia="bg-BG"/>
              </w:rPr>
            </w:pPr>
            <w:r w:rsidRPr="00720918">
              <w:rPr>
                <w:rFonts w:ascii="Arial" w:hAnsi="Arial" w:cs="Arial"/>
                <w:sz w:val="20"/>
                <w:szCs w:val="20"/>
                <w:lang w:val="en-GB" w:eastAsia="bg-BG"/>
              </w:rPr>
              <w:t>As a secretary, you share responsibility for supporting the entire decision-making process related to various governing bodies. Your role involves ensuring the smooth operation of administrative processes and associated meetings, following up on agenda items, monitoring deadlines, and managing document flows. Additionally, you coordinate the updating of relevant websites within the department/faculty and the provision of information from the unit for the benefit of the UT. This requires liaising with various internal and external stakeholders within and outside the department/faculty.</w:t>
            </w:r>
          </w:p>
          <w:p w14:paraId="3E49FF1F" w14:textId="0659ACDF" w:rsidR="00720918" w:rsidRPr="00720918" w:rsidRDefault="00720918" w:rsidP="00720918">
            <w:pPr>
              <w:pStyle w:val="NormalWeb"/>
              <w:rPr>
                <w:rFonts w:ascii="Arial" w:hAnsi="Arial" w:cs="Arial"/>
                <w:sz w:val="20"/>
                <w:szCs w:val="20"/>
                <w:lang w:val="en-GB" w:eastAsia="bg-BG"/>
              </w:rPr>
            </w:pPr>
            <w:r w:rsidRPr="00720918">
              <w:rPr>
                <w:rFonts w:ascii="Arial" w:hAnsi="Arial" w:cs="Arial"/>
                <w:sz w:val="20"/>
                <w:szCs w:val="20"/>
                <w:lang w:val="en-GB" w:eastAsia="bg-BG"/>
              </w:rPr>
              <w:t>The Planning &amp; Control Cycle forms the important basis for the governance agenda and will also shape your agenda. Furthermore, participation in governance is crucial in decision-making, and thus establishing connections between governance and participation is an important aspect of your duties: ensuring the appropriate and timely involvement of participation in decision-making processes is a focal point for you.</w:t>
            </w:r>
          </w:p>
          <w:p w14:paraId="559BFA5B" w14:textId="39499E9C" w:rsidR="00720918" w:rsidRPr="00720918" w:rsidRDefault="00720918" w:rsidP="00720918">
            <w:pPr>
              <w:pStyle w:val="NormalWeb"/>
              <w:rPr>
                <w:rFonts w:ascii="Arial" w:hAnsi="Arial" w:cs="Arial"/>
                <w:sz w:val="20"/>
                <w:szCs w:val="20"/>
                <w:lang w:val="en-GB" w:eastAsia="bg-BG"/>
              </w:rPr>
            </w:pPr>
            <w:r w:rsidRPr="00720918">
              <w:rPr>
                <w:rFonts w:ascii="Arial" w:hAnsi="Arial" w:cs="Arial"/>
                <w:sz w:val="20"/>
                <w:szCs w:val="20"/>
                <w:lang w:val="en-GB" w:eastAsia="bg-BG"/>
              </w:rPr>
              <w:t>The departmental/faculty policy is embedded within (and part of) the university policy. Therefore, we expect you to participate in cross-faculty/departmental work and project groups, which will broaden your knowledge.</w:t>
            </w:r>
          </w:p>
          <w:p w14:paraId="3887D14B" w14:textId="5BE0520B" w:rsidR="000A543D" w:rsidRPr="001C6E8F" w:rsidRDefault="00720918" w:rsidP="00720918">
            <w:pPr>
              <w:pStyle w:val="NormalWeb"/>
              <w:rPr>
                <w:rFonts w:ascii="Arial" w:hAnsi="Arial" w:cs="Arial"/>
                <w:sz w:val="20"/>
                <w:szCs w:val="20"/>
                <w:lang w:val="en-GB" w:eastAsia="bg-BG"/>
              </w:rPr>
            </w:pPr>
            <w:r w:rsidRPr="00720918">
              <w:rPr>
                <w:rFonts w:ascii="Arial" w:hAnsi="Arial" w:cs="Arial"/>
                <w:sz w:val="20"/>
                <w:szCs w:val="20"/>
                <w:lang w:val="en-GB" w:eastAsia="bg-BG"/>
              </w:rPr>
              <w:t xml:space="preserve">Your tasks include supporting the policy and governance cycle of the department/faculty; contributing to the development of various policy documents, such as the annual overview and plan of the faculty, and ensuring the connection between the governance and the three departments of the faculty/service and the rest of the university. Additionally, you are responsible for coordinating the agenda for the faculty/service board meetings and meetings between the faculty/service board and the faculty council/service council, ensuring coherence of topics and communication needs of </w:t>
            </w:r>
            <w:r w:rsidRPr="00720918">
              <w:rPr>
                <w:rFonts w:ascii="Arial" w:hAnsi="Arial" w:cs="Arial"/>
                <w:sz w:val="20"/>
                <w:szCs w:val="20"/>
                <w:lang w:val="en-GB" w:eastAsia="bg-BG"/>
              </w:rPr>
              <w:lastRenderedPageBreak/>
              <w:t>stakeholders. You will also be involved in coordinating the agenda for strategic meetings between the faculty/service board and the various departments, as well as professorial meetings, and meetings between the faculty/service board and bodies outside the faculty/service, such as interfaculty units, sister faculties, and the College of the Board.</w:t>
            </w:r>
          </w:p>
        </w:tc>
      </w:tr>
      <w:tr w:rsidR="00E22037" w:rsidRPr="001C6E8F" w14:paraId="3732F403" w14:textId="77777777" w:rsidTr="483F8CA0">
        <w:tc>
          <w:tcPr>
            <w:tcW w:w="4292" w:type="dxa"/>
          </w:tcPr>
          <w:p w14:paraId="1A4AB2C6" w14:textId="77777777" w:rsidR="00E22037" w:rsidRPr="001C6E8F" w:rsidRDefault="00E22037" w:rsidP="00A06533">
            <w:pPr>
              <w:rPr>
                <w:rFonts w:cs="Arial"/>
                <w:b/>
                <w:sz w:val="20"/>
                <w:szCs w:val="20"/>
                <w:lang w:val="en-GB"/>
              </w:rPr>
            </w:pPr>
            <w:r w:rsidRPr="001C6E8F">
              <w:rPr>
                <w:rFonts w:cs="Arial"/>
                <w:b/>
                <w:sz w:val="20"/>
                <w:szCs w:val="20"/>
                <w:lang w:val="en-GB"/>
              </w:rPr>
              <w:lastRenderedPageBreak/>
              <w:t>Your profile</w:t>
            </w:r>
          </w:p>
          <w:p w14:paraId="3EB91C23" w14:textId="66CA5758" w:rsidR="00E22037" w:rsidRPr="001C6E8F" w:rsidRDefault="00E22037" w:rsidP="00A06533">
            <w:pPr>
              <w:rPr>
                <w:rFonts w:cs="Arial"/>
                <w:i/>
                <w:sz w:val="20"/>
                <w:szCs w:val="20"/>
                <w:lang w:val="en-GB"/>
              </w:rPr>
            </w:pPr>
            <w:r w:rsidRPr="001C6E8F">
              <w:rPr>
                <w:rFonts w:cs="Arial"/>
                <w:i/>
                <w:sz w:val="20"/>
                <w:szCs w:val="20"/>
                <w:lang w:val="en-GB"/>
              </w:rPr>
              <w:t>*</w:t>
            </w:r>
            <w:r w:rsidRPr="001C6E8F">
              <w:rPr>
                <w:rFonts w:cs="Arial"/>
                <w:sz w:val="20"/>
                <w:szCs w:val="20"/>
              </w:rPr>
              <w:t xml:space="preserve"> </w:t>
            </w:r>
            <w:r w:rsidRPr="001C6E8F">
              <w:rPr>
                <w:rFonts w:cs="Arial"/>
                <w:sz w:val="20"/>
                <w:szCs w:val="20"/>
                <w:lang w:val="en-GB"/>
              </w:rPr>
              <w:t>O</w:t>
            </w:r>
            <w:r w:rsidRPr="001C6E8F">
              <w:rPr>
                <w:rFonts w:cs="Arial"/>
                <w:i/>
                <w:sz w:val="20"/>
                <w:szCs w:val="20"/>
                <w:lang w:val="en-GB"/>
              </w:rPr>
              <w:t>nly use bullet points (</w:t>
            </w:r>
            <w:r w:rsidR="001C6E8F" w:rsidRPr="001C6E8F">
              <w:rPr>
                <w:rFonts w:cs="Arial"/>
                <w:i/>
                <w:sz w:val="20"/>
                <w:szCs w:val="20"/>
                <w:lang w:val="en-GB"/>
              </w:rPr>
              <w:t>8</w:t>
            </w:r>
            <w:r w:rsidRPr="001C6E8F">
              <w:rPr>
                <w:rFonts w:cs="Arial"/>
                <w:i/>
                <w:sz w:val="20"/>
                <w:szCs w:val="20"/>
                <w:lang w:val="en-GB"/>
              </w:rPr>
              <w:t xml:space="preserve"> max)</w:t>
            </w:r>
          </w:p>
        </w:tc>
        <w:tc>
          <w:tcPr>
            <w:tcW w:w="5342" w:type="dxa"/>
          </w:tcPr>
          <w:p w14:paraId="1F9D4BA3" w14:textId="3BA77FE5" w:rsidR="00720918" w:rsidRPr="00720918" w:rsidRDefault="00720918" w:rsidP="00720918">
            <w:pPr>
              <w:pStyle w:val="ListParagraph"/>
              <w:numPr>
                <w:ilvl w:val="0"/>
                <w:numId w:val="24"/>
              </w:numPr>
              <w:rPr>
                <w:rFonts w:cs="Arial"/>
                <w:sz w:val="20"/>
                <w:szCs w:val="20"/>
                <w:lang w:val="en-GB"/>
              </w:rPr>
            </w:pPr>
            <w:r w:rsidRPr="00720918">
              <w:rPr>
                <w:rFonts w:cs="Arial"/>
                <w:sz w:val="20"/>
                <w:szCs w:val="20"/>
                <w:lang w:val="en-GB"/>
              </w:rPr>
              <w:t xml:space="preserve">You have </w:t>
            </w:r>
            <w:r>
              <w:rPr>
                <w:rFonts w:cs="Arial"/>
                <w:sz w:val="20"/>
                <w:szCs w:val="20"/>
                <w:lang w:val="en-GB"/>
              </w:rPr>
              <w:t>HBO</w:t>
            </w:r>
            <w:r w:rsidRPr="00720918">
              <w:rPr>
                <w:rFonts w:cs="Arial"/>
                <w:sz w:val="20"/>
                <w:szCs w:val="20"/>
                <w:lang w:val="en-GB"/>
              </w:rPr>
              <w:t>-level thinking and working capabilities with a relevant HBO diploma;</w:t>
            </w:r>
          </w:p>
          <w:p w14:paraId="706B71D2" w14:textId="6230BDB8" w:rsidR="00720918" w:rsidRPr="00720918" w:rsidRDefault="00720918" w:rsidP="00720918">
            <w:pPr>
              <w:pStyle w:val="ListParagraph"/>
              <w:numPr>
                <w:ilvl w:val="0"/>
                <w:numId w:val="24"/>
              </w:numPr>
              <w:rPr>
                <w:rFonts w:cs="Arial"/>
                <w:sz w:val="20"/>
                <w:szCs w:val="20"/>
                <w:lang w:val="en-GB"/>
              </w:rPr>
            </w:pPr>
            <w:r w:rsidRPr="00720918">
              <w:rPr>
                <w:rFonts w:cs="Arial"/>
                <w:sz w:val="20"/>
                <w:szCs w:val="20"/>
                <w:lang w:val="en-GB"/>
              </w:rPr>
              <w:t>You possess insight and understanding of complex governance processes. Some experience in (assisting with) coordinating decision-making processes is welcomed;</w:t>
            </w:r>
          </w:p>
          <w:p w14:paraId="64FA7BAD" w14:textId="384083F7" w:rsidR="00720918" w:rsidRPr="00720918" w:rsidRDefault="00720918" w:rsidP="00720918">
            <w:pPr>
              <w:pStyle w:val="ListParagraph"/>
              <w:numPr>
                <w:ilvl w:val="0"/>
                <w:numId w:val="24"/>
              </w:numPr>
              <w:rPr>
                <w:rFonts w:cs="Arial"/>
                <w:sz w:val="20"/>
                <w:szCs w:val="20"/>
                <w:lang w:val="en-GB"/>
              </w:rPr>
            </w:pPr>
            <w:r w:rsidRPr="00720918">
              <w:rPr>
                <w:rFonts w:cs="Arial"/>
                <w:sz w:val="20"/>
                <w:szCs w:val="20"/>
                <w:lang w:val="en-GB"/>
              </w:rPr>
              <w:t>You are analytical with a strong conceptual ability;</w:t>
            </w:r>
          </w:p>
          <w:p w14:paraId="78677562" w14:textId="67C2C0DE" w:rsidR="00720918" w:rsidRPr="00720918" w:rsidRDefault="00720918" w:rsidP="00720918">
            <w:pPr>
              <w:pStyle w:val="ListParagraph"/>
              <w:numPr>
                <w:ilvl w:val="0"/>
                <w:numId w:val="24"/>
              </w:numPr>
              <w:rPr>
                <w:rFonts w:cs="Arial"/>
                <w:sz w:val="20"/>
                <w:szCs w:val="20"/>
                <w:lang w:val="en-GB"/>
              </w:rPr>
            </w:pPr>
            <w:r w:rsidRPr="00720918">
              <w:rPr>
                <w:rFonts w:cs="Arial"/>
                <w:sz w:val="20"/>
                <w:szCs w:val="20"/>
                <w:lang w:val="en-GB"/>
              </w:rPr>
              <w:t>You are adept at decisively and decisively structuring and prioritizing information;</w:t>
            </w:r>
          </w:p>
          <w:p w14:paraId="340F3321" w14:textId="58C87059" w:rsidR="00720918" w:rsidRPr="00720918" w:rsidRDefault="00720918" w:rsidP="00720918">
            <w:pPr>
              <w:pStyle w:val="ListParagraph"/>
              <w:numPr>
                <w:ilvl w:val="0"/>
                <w:numId w:val="24"/>
              </w:numPr>
              <w:rPr>
                <w:rFonts w:cs="Arial"/>
                <w:sz w:val="20"/>
                <w:szCs w:val="20"/>
                <w:lang w:val="en-GB"/>
              </w:rPr>
            </w:pPr>
            <w:r w:rsidRPr="00720918">
              <w:rPr>
                <w:rFonts w:cs="Arial"/>
                <w:sz w:val="20"/>
                <w:szCs w:val="20"/>
                <w:lang w:val="en-GB"/>
              </w:rPr>
              <w:t>You are a strong communicator and a team player. You smoothly navigate various levels of abstraction, from operational to strategic. Digitally, you are highly proficient;</w:t>
            </w:r>
          </w:p>
          <w:p w14:paraId="46293CA6" w14:textId="19FCE4AC" w:rsidR="00720918" w:rsidRPr="00720918" w:rsidRDefault="00720918" w:rsidP="00720918">
            <w:pPr>
              <w:pStyle w:val="ListParagraph"/>
              <w:numPr>
                <w:ilvl w:val="0"/>
                <w:numId w:val="24"/>
              </w:numPr>
              <w:rPr>
                <w:rFonts w:cs="Arial"/>
                <w:sz w:val="20"/>
                <w:szCs w:val="20"/>
                <w:lang w:val="en-GB"/>
              </w:rPr>
            </w:pPr>
            <w:r w:rsidRPr="00720918">
              <w:rPr>
                <w:rFonts w:cs="Arial"/>
                <w:sz w:val="20"/>
                <w:szCs w:val="20"/>
                <w:lang w:val="en-GB"/>
              </w:rPr>
              <w:t>You have a command of both Dutch and English languages (C1 or C2 level) in speech and writing;</w:t>
            </w:r>
          </w:p>
          <w:p w14:paraId="7564CDAA" w14:textId="678B9673" w:rsidR="000C49EC" w:rsidRPr="00E16EE3" w:rsidRDefault="00720918" w:rsidP="00720918">
            <w:pPr>
              <w:pStyle w:val="ListParagraph"/>
              <w:numPr>
                <w:ilvl w:val="0"/>
                <w:numId w:val="24"/>
              </w:numPr>
              <w:rPr>
                <w:rFonts w:cs="Arial"/>
                <w:sz w:val="20"/>
                <w:szCs w:val="20"/>
                <w:lang w:val="en-GB"/>
              </w:rPr>
            </w:pPr>
            <w:r w:rsidRPr="00720918">
              <w:rPr>
                <w:rFonts w:cs="Arial"/>
                <w:sz w:val="20"/>
                <w:szCs w:val="20"/>
                <w:lang w:val="en-GB"/>
              </w:rPr>
              <w:t>You are discreet and handle sensitive information with integrity.</w:t>
            </w:r>
          </w:p>
        </w:tc>
      </w:tr>
      <w:tr w:rsidR="00E22037" w:rsidRPr="001C6E8F" w14:paraId="0AA3E5E3" w14:textId="77777777" w:rsidTr="483F8CA0">
        <w:tc>
          <w:tcPr>
            <w:tcW w:w="4292" w:type="dxa"/>
          </w:tcPr>
          <w:p w14:paraId="38C7D74E" w14:textId="77777777" w:rsidR="00E22037" w:rsidRPr="001C6E8F" w:rsidRDefault="00E22037" w:rsidP="00A06533">
            <w:pPr>
              <w:rPr>
                <w:rFonts w:cs="Arial"/>
                <w:b/>
                <w:sz w:val="20"/>
                <w:szCs w:val="20"/>
                <w:lang w:val="en-US" w:eastAsia="nl-NL"/>
              </w:rPr>
            </w:pPr>
            <w:r w:rsidRPr="001C6E8F">
              <w:rPr>
                <w:rFonts w:cs="Arial"/>
                <w:b/>
                <w:sz w:val="20"/>
                <w:szCs w:val="20"/>
                <w:lang w:val="en-US" w:eastAsia="nl-NL"/>
              </w:rPr>
              <w:t>Our offer</w:t>
            </w:r>
          </w:p>
          <w:p w14:paraId="659B985C" w14:textId="7175E789" w:rsidR="00E22037" w:rsidRPr="001C6E8F" w:rsidRDefault="00E22037" w:rsidP="00A06533">
            <w:pPr>
              <w:rPr>
                <w:rFonts w:cs="Arial"/>
                <w:i/>
                <w:sz w:val="20"/>
                <w:szCs w:val="20"/>
                <w:lang w:val="en-GB"/>
              </w:rPr>
            </w:pPr>
            <w:r w:rsidRPr="001C6E8F">
              <w:rPr>
                <w:rFonts w:cs="Arial"/>
                <w:i/>
                <w:sz w:val="20"/>
                <w:szCs w:val="20"/>
                <w:lang w:val="en-GB"/>
              </w:rPr>
              <w:t>*</w:t>
            </w:r>
            <w:r w:rsidRPr="001C6E8F">
              <w:rPr>
                <w:rFonts w:cs="Arial"/>
                <w:sz w:val="20"/>
                <w:szCs w:val="20"/>
              </w:rPr>
              <w:t xml:space="preserve"> </w:t>
            </w:r>
            <w:r w:rsidRPr="001C6E8F">
              <w:rPr>
                <w:rFonts w:cs="Arial"/>
                <w:sz w:val="20"/>
                <w:szCs w:val="20"/>
                <w:lang w:val="en-GB"/>
              </w:rPr>
              <w:t>O</w:t>
            </w:r>
            <w:r w:rsidRPr="001C6E8F">
              <w:rPr>
                <w:rFonts w:cs="Arial"/>
                <w:i/>
                <w:sz w:val="20"/>
                <w:szCs w:val="20"/>
                <w:lang w:val="en-GB"/>
              </w:rPr>
              <w:t>nly use bullet points (</w:t>
            </w:r>
            <w:r w:rsidR="001C6E8F" w:rsidRPr="001C6E8F">
              <w:rPr>
                <w:rFonts w:cs="Arial"/>
                <w:i/>
                <w:sz w:val="20"/>
                <w:szCs w:val="20"/>
                <w:lang w:val="en-GB"/>
              </w:rPr>
              <w:t>8</w:t>
            </w:r>
            <w:r w:rsidRPr="001C6E8F">
              <w:rPr>
                <w:rFonts w:cs="Arial"/>
                <w:i/>
                <w:sz w:val="20"/>
                <w:szCs w:val="20"/>
                <w:lang w:val="en-GB"/>
              </w:rPr>
              <w:t xml:space="preserve"> max)</w:t>
            </w:r>
          </w:p>
          <w:p w14:paraId="1D30F723" w14:textId="77777777" w:rsidR="00E22037" w:rsidRPr="001C6E8F" w:rsidRDefault="00E22037" w:rsidP="00A06533">
            <w:pPr>
              <w:rPr>
                <w:rFonts w:cs="Arial"/>
                <w:i/>
                <w:sz w:val="20"/>
                <w:szCs w:val="20"/>
                <w:lang w:val="en-GB"/>
              </w:rPr>
            </w:pPr>
          </w:p>
          <w:p w14:paraId="7FEAB322" w14:textId="12CF719A" w:rsidR="00BC7667" w:rsidRDefault="00BC7667" w:rsidP="408A37E9">
            <w:pPr>
              <w:rPr>
                <w:rFonts w:cs="Arial"/>
                <w:i/>
                <w:iCs/>
                <w:sz w:val="20"/>
                <w:szCs w:val="20"/>
                <w:lang w:val="en-GB"/>
              </w:rPr>
            </w:pPr>
          </w:p>
          <w:p w14:paraId="3A8B676A" w14:textId="776340A3" w:rsidR="00E22037" w:rsidRPr="001C6E8F" w:rsidRDefault="00E22037" w:rsidP="408A37E9">
            <w:pPr>
              <w:rPr>
                <w:rFonts w:cs="Arial"/>
                <w:b/>
                <w:bCs/>
                <w:i/>
                <w:iCs/>
                <w:sz w:val="20"/>
                <w:szCs w:val="20"/>
                <w:lang w:val="en-GB"/>
              </w:rPr>
            </w:pPr>
          </w:p>
        </w:tc>
        <w:tc>
          <w:tcPr>
            <w:tcW w:w="5342" w:type="dxa"/>
          </w:tcPr>
          <w:p w14:paraId="2D11BCE2" w14:textId="77777777" w:rsidR="00C938D8" w:rsidRDefault="00E16EE3" w:rsidP="00C3554D">
            <w:pPr>
              <w:pStyle w:val="ListParagraph"/>
              <w:numPr>
                <w:ilvl w:val="0"/>
                <w:numId w:val="14"/>
              </w:numPr>
              <w:spacing w:before="100" w:beforeAutospacing="1" w:after="100" w:afterAutospacing="1" w:line="240" w:lineRule="auto"/>
              <w:rPr>
                <w:rFonts w:cs="Arial"/>
                <w:sz w:val="20"/>
                <w:szCs w:val="20"/>
                <w:lang w:val="en-GB"/>
              </w:rPr>
            </w:pPr>
            <w:r w:rsidRPr="00E16EE3">
              <w:rPr>
                <w:rFonts w:cs="Arial"/>
                <w:sz w:val="20"/>
                <w:szCs w:val="20"/>
                <w:lang w:val="en-GB"/>
              </w:rPr>
              <w:t>We offer a fulltime/parttime position for one year, after which the position can become permanent, subject to a successful evaluation and if circumstances remain unchanged</w:t>
            </w:r>
          </w:p>
          <w:p w14:paraId="4CFA3837" w14:textId="61B9B997" w:rsidR="00F51112" w:rsidRPr="00E16EE3" w:rsidRDefault="00F51112" w:rsidP="00C3554D">
            <w:pPr>
              <w:pStyle w:val="ListParagraph"/>
              <w:numPr>
                <w:ilvl w:val="0"/>
                <w:numId w:val="14"/>
              </w:numPr>
              <w:spacing w:before="100" w:beforeAutospacing="1" w:after="100" w:afterAutospacing="1" w:line="240" w:lineRule="auto"/>
              <w:rPr>
                <w:rFonts w:cs="Arial"/>
                <w:sz w:val="20"/>
                <w:szCs w:val="20"/>
                <w:lang w:val="en-GB"/>
              </w:rPr>
            </w:pPr>
            <w:r w:rsidRPr="00E16EE3">
              <w:rPr>
                <w:rFonts w:cs="Arial"/>
                <w:sz w:val="20"/>
                <w:szCs w:val="20"/>
                <w:lang w:val="en-GB"/>
              </w:rPr>
              <w:t>Your salary and associated conditions are in accordance with the collective labour agreement for Dutch universities (CAO-NU).</w:t>
            </w:r>
          </w:p>
          <w:p w14:paraId="067B182C" w14:textId="354B657E" w:rsidR="00E16EE3" w:rsidRPr="00E16EE3" w:rsidRDefault="00E16EE3" w:rsidP="00E16EE3">
            <w:pPr>
              <w:pStyle w:val="ListParagraph"/>
              <w:numPr>
                <w:ilvl w:val="0"/>
                <w:numId w:val="14"/>
              </w:numPr>
              <w:rPr>
                <w:rFonts w:cs="Arial"/>
                <w:sz w:val="20"/>
                <w:szCs w:val="20"/>
                <w:lang w:val="en-GB"/>
              </w:rPr>
            </w:pPr>
            <w:r w:rsidRPr="00E16EE3">
              <w:rPr>
                <w:rFonts w:cs="Arial"/>
                <w:sz w:val="20"/>
                <w:szCs w:val="20"/>
                <w:lang w:val="en-GB"/>
              </w:rPr>
              <w:t xml:space="preserve">Gross monthly salary between € </w:t>
            </w:r>
            <w:r>
              <w:rPr>
                <w:rFonts w:cs="Arial"/>
                <w:sz w:val="20"/>
                <w:szCs w:val="20"/>
                <w:lang w:val="en-GB"/>
              </w:rPr>
              <w:t>xx</w:t>
            </w:r>
            <w:r w:rsidRPr="00E16EE3">
              <w:rPr>
                <w:rFonts w:cs="Arial"/>
                <w:sz w:val="20"/>
                <w:szCs w:val="20"/>
                <w:lang w:val="en-GB"/>
              </w:rPr>
              <w:t xml:space="preserve">.- and € </w:t>
            </w:r>
            <w:r>
              <w:rPr>
                <w:rFonts w:cs="Arial"/>
                <w:sz w:val="20"/>
                <w:szCs w:val="20"/>
                <w:lang w:val="en-GB"/>
              </w:rPr>
              <w:t>xx</w:t>
            </w:r>
            <w:r w:rsidRPr="00E16EE3">
              <w:rPr>
                <w:rFonts w:cs="Arial"/>
                <w:sz w:val="20"/>
                <w:szCs w:val="20"/>
                <w:lang w:val="en-GB"/>
              </w:rPr>
              <w:t xml:space="preserve">.- fulltime (depending on experience and qualifications, job profile </w:t>
            </w:r>
            <w:r>
              <w:rPr>
                <w:rFonts w:cs="Arial"/>
                <w:sz w:val="20"/>
                <w:szCs w:val="20"/>
                <w:lang w:val="en-GB"/>
              </w:rPr>
              <w:t>x</w:t>
            </w:r>
            <w:r w:rsidRPr="00E16EE3">
              <w:rPr>
                <w:rFonts w:cs="Arial"/>
                <w:sz w:val="20"/>
                <w:szCs w:val="20"/>
                <w:lang w:val="en-GB"/>
              </w:rPr>
              <w:t>)</w:t>
            </w:r>
          </w:p>
          <w:p w14:paraId="5C60C2AD" w14:textId="1301D649" w:rsidR="00F51112" w:rsidRPr="00F17820" w:rsidRDefault="06287770" w:rsidP="00F17820">
            <w:pPr>
              <w:pStyle w:val="ListParagraph"/>
              <w:numPr>
                <w:ilvl w:val="0"/>
                <w:numId w:val="14"/>
              </w:numPr>
              <w:spacing w:before="100" w:beforeAutospacing="1" w:after="100" w:afterAutospacing="1" w:line="240" w:lineRule="auto"/>
              <w:rPr>
                <w:rFonts w:cs="Arial"/>
                <w:sz w:val="20"/>
                <w:szCs w:val="20"/>
                <w:lang w:val="en-GB"/>
              </w:rPr>
            </w:pPr>
            <w:r w:rsidRPr="00E16EE3">
              <w:rPr>
                <w:rFonts w:cs="Arial"/>
                <w:sz w:val="20"/>
                <w:szCs w:val="20"/>
                <w:lang w:val="en-GB"/>
              </w:rPr>
              <w:t>There are excellent benefits including a holiday allowance of 8% of the gross annual salary, an end-of-year bonus of 8.3%, and a solid pension scheme.</w:t>
            </w:r>
          </w:p>
          <w:p w14:paraId="28877891" w14:textId="48866E35" w:rsidR="000212F5" w:rsidRPr="000212F5" w:rsidRDefault="618ABB52" w:rsidP="000212F5">
            <w:pPr>
              <w:pStyle w:val="ListParagraph"/>
              <w:numPr>
                <w:ilvl w:val="0"/>
                <w:numId w:val="14"/>
              </w:numPr>
              <w:spacing w:before="100" w:beforeAutospacing="1" w:after="100" w:afterAutospacing="1" w:line="240" w:lineRule="auto"/>
              <w:rPr>
                <w:rFonts w:cs="Arial"/>
                <w:sz w:val="20"/>
                <w:szCs w:val="20"/>
                <w:lang w:val="en-GB"/>
              </w:rPr>
            </w:pPr>
            <w:r w:rsidRPr="000212F5">
              <w:rPr>
                <w:rFonts w:cs="Arial"/>
                <w:sz w:val="20"/>
                <w:szCs w:val="20"/>
                <w:lang w:val="en-GB"/>
              </w:rPr>
              <w:t xml:space="preserve">A minimum of 232 leave </w:t>
            </w:r>
            <w:r w:rsidR="3AFAC9A9" w:rsidRPr="000212F5">
              <w:rPr>
                <w:rFonts w:cs="Arial"/>
                <w:sz w:val="20"/>
                <w:szCs w:val="20"/>
                <w:lang w:val="en-GB"/>
              </w:rPr>
              <w:t>hours</w:t>
            </w:r>
            <w:r w:rsidRPr="000212F5">
              <w:rPr>
                <w:rFonts w:cs="Arial"/>
                <w:sz w:val="20"/>
                <w:szCs w:val="20"/>
                <w:lang w:val="en-GB"/>
              </w:rPr>
              <w:t xml:space="preserve"> in case of full-time employment based on a formal workweek of 38 hours. A full-time employment in practice means 40 hours a week, therefore resulting in 96 extra leave hours on an annual basis.</w:t>
            </w:r>
          </w:p>
          <w:p w14:paraId="783ED564" w14:textId="683ED03A" w:rsidR="00F51112" w:rsidRPr="00F51112" w:rsidRDefault="00F51112" w:rsidP="00F51112">
            <w:pPr>
              <w:pStyle w:val="ListParagraph"/>
              <w:numPr>
                <w:ilvl w:val="0"/>
                <w:numId w:val="14"/>
              </w:numPr>
              <w:spacing w:before="100" w:beforeAutospacing="1" w:after="100" w:afterAutospacing="1" w:line="240" w:lineRule="auto"/>
              <w:rPr>
                <w:rFonts w:cs="Arial"/>
                <w:sz w:val="20"/>
                <w:szCs w:val="20"/>
                <w:lang w:val="en-GB"/>
              </w:rPr>
            </w:pPr>
            <w:r w:rsidRPr="408A37E9">
              <w:rPr>
                <w:rFonts w:cs="Arial"/>
                <w:sz w:val="20"/>
                <w:szCs w:val="20"/>
                <w:lang w:val="en-GB"/>
              </w:rPr>
              <w:t>Free access to sports facilities on campus</w:t>
            </w:r>
            <w:r w:rsidR="00F42F33" w:rsidRPr="408A37E9">
              <w:rPr>
                <w:rFonts w:cs="Arial"/>
                <w:sz w:val="20"/>
                <w:szCs w:val="20"/>
                <w:lang w:val="en-GB"/>
              </w:rPr>
              <w:t>.</w:t>
            </w:r>
          </w:p>
          <w:p w14:paraId="1D8D4B40" w14:textId="4CC72D44" w:rsidR="00F51112" w:rsidRPr="00F51112" w:rsidRDefault="00F51112" w:rsidP="00F51112">
            <w:pPr>
              <w:pStyle w:val="ListParagraph"/>
              <w:numPr>
                <w:ilvl w:val="0"/>
                <w:numId w:val="14"/>
              </w:numPr>
              <w:spacing w:before="100" w:beforeAutospacing="1" w:after="100" w:afterAutospacing="1" w:line="240" w:lineRule="auto"/>
              <w:rPr>
                <w:rFonts w:cs="Arial"/>
                <w:sz w:val="20"/>
                <w:szCs w:val="20"/>
                <w:lang w:val="en-GB"/>
              </w:rPr>
            </w:pPr>
            <w:r w:rsidRPr="408A37E9">
              <w:rPr>
                <w:rFonts w:cs="Arial"/>
                <w:sz w:val="20"/>
                <w:szCs w:val="20"/>
                <w:lang w:val="en-GB"/>
              </w:rPr>
              <w:t>A family-friendly institution that offers parental leave (both paid and unpaid)</w:t>
            </w:r>
            <w:r w:rsidR="00F42F33" w:rsidRPr="408A37E9">
              <w:rPr>
                <w:rFonts w:cs="Arial"/>
                <w:sz w:val="20"/>
                <w:szCs w:val="20"/>
                <w:lang w:val="en-GB"/>
              </w:rPr>
              <w:t>.</w:t>
            </w:r>
          </w:p>
          <w:p w14:paraId="583ACBB2" w14:textId="77777777" w:rsidR="00E16EE3" w:rsidRPr="00E16EE3" w:rsidRDefault="00E16EE3" w:rsidP="00E16EE3">
            <w:pPr>
              <w:pStyle w:val="ListParagraph"/>
              <w:numPr>
                <w:ilvl w:val="0"/>
                <w:numId w:val="14"/>
              </w:numPr>
              <w:rPr>
                <w:rFonts w:cs="Arial"/>
                <w:sz w:val="20"/>
                <w:szCs w:val="20"/>
                <w:lang w:val="en-GB"/>
              </w:rPr>
            </w:pPr>
            <w:r w:rsidRPr="00E16EE3">
              <w:rPr>
                <w:rFonts w:cs="Arial"/>
                <w:sz w:val="20"/>
                <w:szCs w:val="20"/>
                <w:lang w:val="en-GB"/>
              </w:rPr>
              <w:t>Excellent working conditions, an exciting scientific environment, and a green and lively campus.</w:t>
            </w:r>
          </w:p>
          <w:p w14:paraId="0770BA33" w14:textId="230CD8C1" w:rsidR="001C6E8F" w:rsidRPr="00E16EE3" w:rsidRDefault="001C6E8F" w:rsidP="001C6E8F">
            <w:pPr>
              <w:pStyle w:val="ListParagraph"/>
              <w:spacing w:before="100" w:beforeAutospacing="1" w:after="100" w:afterAutospacing="1" w:line="240" w:lineRule="auto"/>
              <w:rPr>
                <w:rFonts w:cs="Arial"/>
                <w:sz w:val="20"/>
                <w:szCs w:val="20"/>
                <w:lang w:val="en-US"/>
              </w:rPr>
            </w:pPr>
          </w:p>
        </w:tc>
      </w:tr>
      <w:tr w:rsidR="00E22037" w:rsidRPr="001C6E8F" w14:paraId="56A9F413" w14:textId="77777777" w:rsidTr="483F8CA0">
        <w:tc>
          <w:tcPr>
            <w:tcW w:w="4292" w:type="dxa"/>
          </w:tcPr>
          <w:p w14:paraId="4CB6E126" w14:textId="77777777" w:rsidR="00E22037" w:rsidRPr="001C6E8F" w:rsidRDefault="00E22037" w:rsidP="00A06533">
            <w:pPr>
              <w:rPr>
                <w:rFonts w:cs="Arial"/>
                <w:b/>
                <w:sz w:val="20"/>
                <w:szCs w:val="20"/>
                <w:lang w:val="en-GB"/>
              </w:rPr>
            </w:pPr>
            <w:r w:rsidRPr="001C6E8F">
              <w:rPr>
                <w:rFonts w:cs="Arial"/>
                <w:b/>
                <w:sz w:val="20"/>
                <w:szCs w:val="20"/>
                <w:lang w:val="en-GB"/>
              </w:rPr>
              <w:lastRenderedPageBreak/>
              <w:t xml:space="preserve">Information and application </w:t>
            </w:r>
            <w:r w:rsidRPr="001C6E8F">
              <w:rPr>
                <w:rFonts w:cs="Arial"/>
                <w:b/>
                <w:sz w:val="20"/>
                <w:szCs w:val="20"/>
                <w:lang w:val="en-GB"/>
              </w:rPr>
              <w:br/>
            </w:r>
          </w:p>
          <w:p w14:paraId="31942C0D" w14:textId="7AA02A1A" w:rsidR="00E22037" w:rsidRDefault="00E22037" w:rsidP="408A37E9">
            <w:pPr>
              <w:rPr>
                <w:rFonts w:cs="Arial"/>
                <w:i/>
                <w:iCs/>
                <w:sz w:val="20"/>
                <w:szCs w:val="20"/>
                <w:lang w:val="en-GB"/>
              </w:rPr>
            </w:pPr>
            <w:r w:rsidRPr="408A37E9">
              <w:rPr>
                <w:rFonts w:cs="Arial"/>
                <w:i/>
                <w:iCs/>
                <w:sz w:val="20"/>
                <w:szCs w:val="20"/>
                <w:lang w:val="en-GB"/>
              </w:rPr>
              <w:t>*The contact person (</w:t>
            </w:r>
            <w:r w:rsidR="166A8F3E" w:rsidRPr="408A37E9">
              <w:rPr>
                <w:rFonts w:cs="Arial"/>
                <w:i/>
                <w:iCs/>
                <w:sz w:val="20"/>
                <w:szCs w:val="20"/>
                <w:lang w:val="en-GB"/>
              </w:rPr>
              <w:t xml:space="preserve">Website bullet; </w:t>
            </w:r>
            <w:r w:rsidRPr="408A37E9">
              <w:rPr>
                <w:rFonts w:cs="Arial"/>
                <w:i/>
                <w:iCs/>
                <w:sz w:val="20"/>
                <w:szCs w:val="20"/>
                <w:lang w:val="en-GB"/>
              </w:rPr>
              <w:t>Want to know more) and application process are  shown at the bottom of the vacancy!</w:t>
            </w:r>
          </w:p>
          <w:p w14:paraId="1EE844AD" w14:textId="7AB94B8C" w:rsidR="001C6E8F" w:rsidRPr="001C6E8F" w:rsidRDefault="001C6E8F" w:rsidP="00A06533">
            <w:pPr>
              <w:rPr>
                <w:rFonts w:cs="Arial"/>
                <w:i/>
                <w:sz w:val="20"/>
                <w:szCs w:val="20"/>
                <w:lang w:val="en-GB"/>
              </w:rPr>
            </w:pPr>
          </w:p>
        </w:tc>
        <w:tc>
          <w:tcPr>
            <w:tcW w:w="5342" w:type="dxa"/>
          </w:tcPr>
          <w:p w14:paraId="5E97DD6A" w14:textId="2808079B" w:rsidR="39D582A0" w:rsidRDefault="39D582A0">
            <w:pPr>
              <w:rPr>
                <w:rFonts w:cs="Arial"/>
                <w:sz w:val="20"/>
                <w:szCs w:val="20"/>
                <w:lang w:val="en-GB"/>
              </w:rPr>
            </w:pPr>
            <w:r w:rsidRPr="000212F5">
              <w:rPr>
                <w:rFonts w:cs="Arial"/>
                <w:sz w:val="20"/>
                <w:szCs w:val="20"/>
                <w:lang w:val="en-GB"/>
              </w:rPr>
              <w:t>Are you interested in this position? Please send your application via the 'Apply now' button below before …, and include</w:t>
            </w:r>
            <w:r w:rsidR="00C938D8">
              <w:rPr>
                <w:rFonts w:cs="Arial"/>
                <w:sz w:val="20"/>
                <w:szCs w:val="20"/>
                <w:lang w:val="en-GB"/>
              </w:rPr>
              <w:t xml:space="preserve"> your CV and motivation letter.</w:t>
            </w:r>
          </w:p>
          <w:p w14:paraId="3672562F" w14:textId="77777777" w:rsidR="000212F5" w:rsidRPr="000212F5" w:rsidRDefault="000212F5" w:rsidP="000212F5">
            <w:pPr>
              <w:rPr>
                <w:rFonts w:cs="Arial"/>
                <w:sz w:val="20"/>
                <w:szCs w:val="20"/>
                <w:lang w:val="en-GB"/>
              </w:rPr>
            </w:pPr>
          </w:p>
          <w:p w14:paraId="3B77D7AB" w14:textId="77777777" w:rsidR="000C49EC" w:rsidRDefault="39D582A0" w:rsidP="00D5798B">
            <w:pPr>
              <w:rPr>
                <w:rFonts w:cs="Arial"/>
                <w:sz w:val="20"/>
                <w:szCs w:val="20"/>
                <w:lang w:val="en-GB"/>
              </w:rPr>
            </w:pPr>
            <w:r w:rsidRPr="483F8CA0">
              <w:rPr>
                <w:rFonts w:cs="Arial"/>
                <w:sz w:val="20"/>
                <w:szCs w:val="20"/>
                <w:lang w:val="en-GB"/>
              </w:rPr>
              <w:t>For more information regarding this position, you are welcome to contact (name + email</w:t>
            </w:r>
            <w:r w:rsidR="711D423E" w:rsidRPr="483F8CA0">
              <w:rPr>
                <w:rFonts w:cs="Arial"/>
                <w:sz w:val="20"/>
                <w:szCs w:val="20"/>
                <w:lang w:val="en-GB"/>
              </w:rPr>
              <w:t xml:space="preserve"> </w:t>
            </w:r>
            <w:r w:rsidRPr="483F8CA0">
              <w:rPr>
                <w:rFonts w:cs="Arial"/>
                <w:sz w:val="20"/>
                <w:szCs w:val="20"/>
                <w:lang w:val="en-GB"/>
              </w:rPr>
              <w:t>ad</w:t>
            </w:r>
            <w:r w:rsidR="32F20068" w:rsidRPr="483F8CA0">
              <w:rPr>
                <w:rFonts w:cs="Arial"/>
                <w:sz w:val="20"/>
                <w:szCs w:val="20"/>
                <w:lang w:val="en-GB"/>
              </w:rPr>
              <w:t>d</w:t>
            </w:r>
            <w:r w:rsidRPr="483F8CA0">
              <w:rPr>
                <w:rFonts w:cs="Arial"/>
                <w:sz w:val="20"/>
                <w:szCs w:val="20"/>
                <w:lang w:val="en-GB"/>
              </w:rPr>
              <w:t>ress)</w:t>
            </w:r>
          </w:p>
          <w:p w14:paraId="402887BB" w14:textId="77777777" w:rsidR="000C49EC" w:rsidRDefault="000C49EC" w:rsidP="00D5798B">
            <w:pPr>
              <w:rPr>
                <w:lang w:val="en-GB"/>
              </w:rPr>
            </w:pPr>
          </w:p>
          <w:p w14:paraId="2F5E7B39" w14:textId="0DEE2147" w:rsidR="00B57110" w:rsidRPr="00D5798B" w:rsidRDefault="000C49EC" w:rsidP="00D5798B">
            <w:pPr>
              <w:rPr>
                <w:rFonts w:cs="Arial"/>
                <w:sz w:val="20"/>
                <w:szCs w:val="20"/>
                <w:lang w:val="en-GB"/>
              </w:rPr>
            </w:pPr>
            <w:r>
              <w:rPr>
                <w:lang w:val="en-GB"/>
              </w:rPr>
              <w:t>Screening can be part of the selection procedure.</w:t>
            </w:r>
          </w:p>
        </w:tc>
      </w:tr>
      <w:tr w:rsidR="00E22037" w:rsidRPr="001C6E8F" w14:paraId="1C01700C" w14:textId="77777777" w:rsidTr="483F8CA0">
        <w:tc>
          <w:tcPr>
            <w:tcW w:w="4292" w:type="dxa"/>
          </w:tcPr>
          <w:p w14:paraId="510569D9" w14:textId="77777777" w:rsidR="00E22037" w:rsidRPr="001C6E8F" w:rsidRDefault="00E22037" w:rsidP="00A06533">
            <w:pPr>
              <w:rPr>
                <w:rFonts w:cs="Arial"/>
                <w:b/>
                <w:sz w:val="20"/>
                <w:szCs w:val="20"/>
                <w:lang w:val="en-GB"/>
              </w:rPr>
            </w:pPr>
            <w:r w:rsidRPr="001C6E8F">
              <w:rPr>
                <w:rFonts w:cs="Arial"/>
                <w:b/>
                <w:sz w:val="20"/>
                <w:szCs w:val="20"/>
                <w:lang w:val="en-GB"/>
              </w:rPr>
              <w:t>About the department</w:t>
            </w:r>
          </w:p>
          <w:p w14:paraId="57BA87B7" w14:textId="77777777" w:rsidR="00E22037" w:rsidRPr="001C6E8F" w:rsidRDefault="00E22037" w:rsidP="00A06533">
            <w:pPr>
              <w:rPr>
                <w:rFonts w:cs="Arial"/>
                <w:sz w:val="20"/>
                <w:szCs w:val="20"/>
                <w:lang w:val="en-GB"/>
              </w:rPr>
            </w:pPr>
          </w:p>
          <w:p w14:paraId="682517A9" w14:textId="7A32E45D" w:rsidR="00E22037" w:rsidRPr="001C6E8F" w:rsidRDefault="00E22037" w:rsidP="408A37E9">
            <w:pPr>
              <w:rPr>
                <w:rFonts w:cs="Arial"/>
                <w:i/>
                <w:iCs/>
                <w:sz w:val="20"/>
                <w:szCs w:val="20"/>
                <w:lang w:val="en-GB"/>
              </w:rPr>
            </w:pPr>
            <w:r w:rsidRPr="408A37E9">
              <w:rPr>
                <w:rFonts w:cs="Arial"/>
                <w:i/>
                <w:iCs/>
                <w:sz w:val="20"/>
                <w:szCs w:val="20"/>
                <w:lang w:val="en-GB"/>
              </w:rPr>
              <w:t xml:space="preserve">*a specific description of the department can be entered here. </w:t>
            </w:r>
            <w:r>
              <w:br/>
            </w:r>
            <w:r w:rsidR="169635FE" w:rsidRPr="408A37E9">
              <w:rPr>
                <w:rFonts w:cs="Arial"/>
                <w:i/>
                <w:iCs/>
                <w:sz w:val="20"/>
                <w:szCs w:val="20"/>
                <w:lang w:val="en-GB"/>
              </w:rPr>
              <w:t xml:space="preserve">TIP: tell something about the work atmosphere and way of collaboration within the department. </w:t>
            </w:r>
          </w:p>
          <w:p w14:paraId="46AA4104" w14:textId="0EE477DC" w:rsidR="00E22037" w:rsidRPr="001C6E8F" w:rsidRDefault="5FE49810" w:rsidP="408A37E9">
            <w:pPr>
              <w:rPr>
                <w:rFonts w:cs="Arial"/>
                <w:i/>
                <w:iCs/>
                <w:sz w:val="20"/>
                <w:szCs w:val="20"/>
                <w:lang w:val="en-GB"/>
              </w:rPr>
            </w:pPr>
            <w:r w:rsidRPr="408A37E9">
              <w:rPr>
                <w:rFonts w:cs="Arial"/>
                <w:i/>
                <w:iCs/>
                <w:sz w:val="20"/>
                <w:szCs w:val="20"/>
                <w:lang w:val="en-GB"/>
              </w:rPr>
              <w:t>.</w:t>
            </w:r>
          </w:p>
        </w:tc>
        <w:tc>
          <w:tcPr>
            <w:tcW w:w="5342" w:type="dxa"/>
          </w:tcPr>
          <w:p w14:paraId="0C8D18EA" w14:textId="4ABC1F34" w:rsidR="00E22037" w:rsidRPr="001C6E8F" w:rsidRDefault="5F84FEF0" w:rsidP="408A37E9">
            <w:pPr>
              <w:rPr>
                <w:rFonts w:cs="Arial"/>
                <w:sz w:val="20"/>
                <w:szCs w:val="20"/>
                <w:lang w:val="en-GB"/>
              </w:rPr>
            </w:pPr>
            <w:r w:rsidRPr="408A37E9">
              <w:rPr>
                <w:rFonts w:cs="Arial"/>
                <w:i/>
                <w:iCs/>
                <w:sz w:val="20"/>
                <w:szCs w:val="20"/>
                <w:lang w:val="en-GB"/>
              </w:rPr>
              <w:t>TIP; make one standard text about the depar</w:t>
            </w:r>
            <w:r w:rsidR="5A0233CE" w:rsidRPr="408A37E9">
              <w:rPr>
                <w:rFonts w:cs="Arial"/>
                <w:i/>
                <w:iCs/>
                <w:sz w:val="20"/>
                <w:szCs w:val="20"/>
                <w:lang w:val="en-GB"/>
              </w:rPr>
              <w:t>t</w:t>
            </w:r>
            <w:r w:rsidRPr="408A37E9">
              <w:rPr>
                <w:rFonts w:cs="Arial"/>
                <w:i/>
                <w:iCs/>
                <w:sz w:val="20"/>
                <w:szCs w:val="20"/>
                <w:lang w:val="en-GB"/>
              </w:rPr>
              <w:t xml:space="preserve">ment, HR </w:t>
            </w:r>
            <w:r w:rsidR="0D8354CA" w:rsidRPr="408A37E9">
              <w:rPr>
                <w:rFonts w:cs="Arial"/>
                <w:i/>
                <w:iCs/>
                <w:sz w:val="20"/>
                <w:szCs w:val="20"/>
                <w:lang w:val="en-GB"/>
              </w:rPr>
              <w:t>can</w:t>
            </w:r>
            <w:r w:rsidRPr="408A37E9">
              <w:rPr>
                <w:rFonts w:cs="Arial"/>
                <w:i/>
                <w:iCs/>
                <w:sz w:val="20"/>
                <w:szCs w:val="20"/>
                <w:lang w:val="en-GB"/>
              </w:rPr>
              <w:t xml:space="preserve"> </w:t>
            </w:r>
            <w:r w:rsidR="1B76E97E" w:rsidRPr="408A37E9">
              <w:rPr>
                <w:rFonts w:cs="Arial"/>
                <w:i/>
                <w:iCs/>
                <w:sz w:val="20"/>
                <w:szCs w:val="20"/>
                <w:lang w:val="en-GB"/>
              </w:rPr>
              <w:t>support</w:t>
            </w:r>
            <w:r w:rsidRPr="408A37E9">
              <w:rPr>
                <w:rFonts w:cs="Arial"/>
                <w:i/>
                <w:iCs/>
                <w:sz w:val="20"/>
                <w:szCs w:val="20"/>
                <w:lang w:val="en-GB"/>
              </w:rPr>
              <w:t xml:space="preserve"> you</w:t>
            </w:r>
            <w:r w:rsidR="46422358" w:rsidRPr="408A37E9">
              <w:rPr>
                <w:rFonts w:cs="Arial"/>
                <w:i/>
                <w:iCs/>
                <w:sz w:val="20"/>
                <w:szCs w:val="20"/>
                <w:lang w:val="en-GB"/>
              </w:rPr>
              <w:t xml:space="preserve"> with this. </w:t>
            </w:r>
          </w:p>
        </w:tc>
      </w:tr>
      <w:tr w:rsidR="00E22037" w:rsidRPr="001C6E8F" w14:paraId="76664B38" w14:textId="77777777" w:rsidTr="483F8CA0">
        <w:tc>
          <w:tcPr>
            <w:tcW w:w="4292" w:type="dxa"/>
            <w:shd w:val="clear" w:color="auto" w:fill="D0CECE" w:themeFill="background2" w:themeFillShade="E6"/>
          </w:tcPr>
          <w:p w14:paraId="7E34482F" w14:textId="77777777" w:rsidR="00E22037" w:rsidRPr="001C6E8F" w:rsidRDefault="00E22037" w:rsidP="00A06533">
            <w:pPr>
              <w:rPr>
                <w:rFonts w:cs="Arial"/>
                <w:b/>
                <w:sz w:val="20"/>
                <w:szCs w:val="20"/>
                <w:lang w:val="en-GB"/>
              </w:rPr>
            </w:pPr>
            <w:r w:rsidRPr="001C6E8F">
              <w:rPr>
                <w:rFonts w:cs="Arial"/>
                <w:b/>
                <w:sz w:val="20"/>
                <w:szCs w:val="20"/>
                <w:lang w:val="en-GB"/>
              </w:rPr>
              <w:t xml:space="preserve">About the organization </w:t>
            </w:r>
          </w:p>
          <w:p w14:paraId="36C22C62" w14:textId="77777777" w:rsidR="00E22037" w:rsidRPr="001C6E8F" w:rsidRDefault="00E22037" w:rsidP="00A06533">
            <w:pPr>
              <w:rPr>
                <w:rFonts w:cs="Arial"/>
                <w:i/>
                <w:sz w:val="20"/>
                <w:szCs w:val="20"/>
                <w:lang w:val="en-GB"/>
              </w:rPr>
            </w:pPr>
            <w:r w:rsidRPr="001C6E8F">
              <w:rPr>
                <w:rFonts w:cs="Arial"/>
                <w:i/>
                <w:sz w:val="20"/>
                <w:szCs w:val="20"/>
                <w:lang w:val="en-GB"/>
              </w:rPr>
              <w:t xml:space="preserve">By default there will be published a short introduction about the service/faculty at the bottom of the vacancy text. </w:t>
            </w:r>
          </w:p>
          <w:p w14:paraId="522D8870" w14:textId="77777777" w:rsidR="00E22037" w:rsidRPr="001C6E8F" w:rsidRDefault="00E22037" w:rsidP="00A06533">
            <w:pPr>
              <w:rPr>
                <w:rFonts w:cs="Arial"/>
                <w:sz w:val="20"/>
                <w:szCs w:val="20"/>
                <w:lang w:val="en-GB"/>
              </w:rPr>
            </w:pPr>
          </w:p>
        </w:tc>
        <w:tc>
          <w:tcPr>
            <w:tcW w:w="5342" w:type="dxa"/>
            <w:shd w:val="clear" w:color="auto" w:fill="D0CECE" w:themeFill="background2" w:themeFillShade="E6"/>
          </w:tcPr>
          <w:p w14:paraId="37D80C8D" w14:textId="53AE1EF7" w:rsidR="00E22037" w:rsidRPr="001C6E8F" w:rsidRDefault="00E22037" w:rsidP="00A06533">
            <w:pPr>
              <w:rPr>
                <w:rFonts w:cs="Arial"/>
                <w:sz w:val="20"/>
                <w:szCs w:val="20"/>
                <w:lang w:val="en-GB"/>
              </w:rPr>
            </w:pPr>
            <w:r w:rsidRPr="408A37E9">
              <w:rPr>
                <w:rFonts w:cs="Arial"/>
                <w:sz w:val="20"/>
                <w:szCs w:val="20"/>
                <w:lang w:val="en-GB"/>
              </w:rPr>
              <w:t xml:space="preserve">Do not enter anything here. this is automatically loaded by WebHare with the vacancy. </w:t>
            </w:r>
          </w:p>
        </w:tc>
      </w:tr>
      <w:tr w:rsidR="00E22037" w:rsidRPr="001C6E8F" w14:paraId="670FF067" w14:textId="77777777" w:rsidTr="483F8CA0">
        <w:tc>
          <w:tcPr>
            <w:tcW w:w="4292" w:type="dxa"/>
          </w:tcPr>
          <w:p w14:paraId="4D60A6EB" w14:textId="77777777" w:rsidR="00E22037" w:rsidRPr="001C6E8F" w:rsidRDefault="00E22037" w:rsidP="00A06533">
            <w:pPr>
              <w:rPr>
                <w:rFonts w:cs="Arial"/>
                <w:b/>
                <w:sz w:val="20"/>
                <w:szCs w:val="20"/>
                <w:lang w:val="en-GB" w:eastAsia="nl-NL"/>
              </w:rPr>
            </w:pPr>
            <w:r w:rsidRPr="001C6E8F">
              <w:rPr>
                <w:rFonts w:cs="Arial"/>
                <w:b/>
                <w:sz w:val="20"/>
                <w:szCs w:val="20"/>
                <w:lang w:val="en-GB" w:eastAsia="nl-NL"/>
              </w:rPr>
              <w:t>Contact / Want to know more</w:t>
            </w:r>
            <w:r w:rsidRPr="001C6E8F">
              <w:rPr>
                <w:rFonts w:cs="Arial"/>
                <w:b/>
                <w:sz w:val="20"/>
                <w:szCs w:val="20"/>
                <w:lang w:val="en-GB" w:eastAsia="nl-NL"/>
              </w:rPr>
              <w:br/>
            </w:r>
          </w:p>
          <w:p w14:paraId="0FF05DB7" w14:textId="4E6AF273" w:rsidR="00E22037" w:rsidRPr="001C6E8F" w:rsidRDefault="00E22037" w:rsidP="00A06533">
            <w:pPr>
              <w:rPr>
                <w:rFonts w:cs="Arial"/>
                <w:i/>
                <w:sz w:val="20"/>
                <w:szCs w:val="20"/>
                <w:lang w:val="en-GB" w:eastAsia="nl-NL"/>
              </w:rPr>
            </w:pPr>
            <w:r w:rsidRPr="001C6E8F">
              <w:rPr>
                <w:rFonts w:cs="Arial"/>
                <w:i/>
                <w:sz w:val="20"/>
                <w:szCs w:val="20"/>
                <w:lang w:val="en-GB" w:eastAsia="nl-NL"/>
              </w:rPr>
              <w:t>Contact person with whom</w:t>
            </w:r>
          </w:p>
          <w:p w14:paraId="1347EEE1" w14:textId="77777777" w:rsidR="00E22037" w:rsidRPr="001C6E8F" w:rsidRDefault="00E22037" w:rsidP="00A06533">
            <w:pPr>
              <w:rPr>
                <w:rFonts w:cs="Arial"/>
                <w:i/>
                <w:sz w:val="20"/>
                <w:szCs w:val="20"/>
                <w:lang w:val="en-GB" w:eastAsia="nl-NL"/>
              </w:rPr>
            </w:pPr>
            <w:r w:rsidRPr="001C6E8F">
              <w:rPr>
                <w:rFonts w:cs="Arial"/>
                <w:i/>
                <w:sz w:val="20"/>
                <w:szCs w:val="20"/>
                <w:lang w:val="en-GB" w:eastAsia="nl-NL"/>
              </w:rPr>
              <w:t>the applicant can contact for more</w:t>
            </w:r>
          </w:p>
          <w:p w14:paraId="49A3E675" w14:textId="6E612AF8" w:rsidR="00E22037" w:rsidRPr="001C6E8F" w:rsidRDefault="00E22037" w:rsidP="408A37E9">
            <w:pPr>
              <w:rPr>
                <w:rFonts w:cs="Arial"/>
                <w:i/>
                <w:iCs/>
                <w:sz w:val="20"/>
                <w:szCs w:val="20"/>
                <w:lang w:val="en-GB" w:eastAsia="nl-NL"/>
              </w:rPr>
            </w:pPr>
            <w:r w:rsidRPr="408A37E9">
              <w:rPr>
                <w:rFonts w:cs="Arial"/>
                <w:i/>
                <w:iCs/>
                <w:sz w:val="20"/>
                <w:szCs w:val="20"/>
                <w:lang w:val="en-GB" w:eastAsia="nl-NL"/>
              </w:rPr>
              <w:t>information. Often same as Chair</w:t>
            </w:r>
          </w:p>
        </w:tc>
        <w:tc>
          <w:tcPr>
            <w:tcW w:w="5342" w:type="dxa"/>
          </w:tcPr>
          <w:p w14:paraId="2FCD039A" w14:textId="77777777" w:rsidR="00E22037" w:rsidRPr="001C6E8F" w:rsidRDefault="00E22037" w:rsidP="00A06533">
            <w:pPr>
              <w:rPr>
                <w:rFonts w:cs="Arial"/>
                <w:sz w:val="20"/>
                <w:szCs w:val="20"/>
                <w:lang w:val="en-GB"/>
              </w:rPr>
            </w:pPr>
          </w:p>
        </w:tc>
      </w:tr>
      <w:tr w:rsidR="00E22037" w:rsidRPr="001C6E8F" w14:paraId="1492E947" w14:textId="77777777" w:rsidTr="483F8CA0">
        <w:tc>
          <w:tcPr>
            <w:tcW w:w="4292" w:type="dxa"/>
          </w:tcPr>
          <w:p w14:paraId="698687DE" w14:textId="77777777" w:rsidR="00E22037" w:rsidRPr="001C6E8F" w:rsidRDefault="00E22037" w:rsidP="00A06533">
            <w:pPr>
              <w:rPr>
                <w:rFonts w:cs="Arial"/>
                <w:b/>
                <w:sz w:val="20"/>
                <w:szCs w:val="20"/>
                <w:lang w:val="en-GB" w:eastAsia="nl-NL"/>
              </w:rPr>
            </w:pPr>
            <w:r w:rsidRPr="001C6E8F">
              <w:rPr>
                <w:rFonts w:cs="Arial"/>
                <w:b/>
                <w:sz w:val="20"/>
                <w:szCs w:val="20"/>
                <w:lang w:val="en-GB" w:eastAsia="nl-NL"/>
              </w:rPr>
              <w:t>Your colleagues</w:t>
            </w:r>
          </w:p>
          <w:p w14:paraId="6917316D" w14:textId="77777777" w:rsidR="00E22037" w:rsidRPr="001C6E8F" w:rsidRDefault="00E22037" w:rsidP="00A06533">
            <w:pPr>
              <w:rPr>
                <w:rFonts w:cs="Arial"/>
                <w:sz w:val="20"/>
                <w:szCs w:val="20"/>
                <w:lang w:val="en-GB" w:eastAsia="nl-NL"/>
              </w:rPr>
            </w:pPr>
          </w:p>
          <w:p w14:paraId="39D02460" w14:textId="03177533" w:rsidR="00E22037" w:rsidRPr="001C6E8F" w:rsidRDefault="00E22037" w:rsidP="327DD5B2">
            <w:pPr>
              <w:rPr>
                <w:rFonts w:cs="Arial"/>
                <w:i/>
                <w:iCs/>
                <w:sz w:val="20"/>
                <w:szCs w:val="20"/>
                <w:lang w:val="en-GB" w:eastAsia="nl-NL"/>
              </w:rPr>
            </w:pPr>
            <w:r w:rsidRPr="327DD5B2">
              <w:rPr>
                <w:rFonts w:cs="Arial"/>
                <w:i/>
                <w:iCs/>
                <w:sz w:val="20"/>
                <w:szCs w:val="20"/>
                <w:lang w:val="en-GB" w:eastAsia="nl-NL"/>
              </w:rPr>
              <w:t>*</w:t>
            </w:r>
            <w:r w:rsidR="48A8FC92" w:rsidRPr="327DD5B2">
              <w:rPr>
                <w:rFonts w:cs="Arial"/>
                <w:i/>
                <w:iCs/>
                <w:sz w:val="20"/>
                <w:szCs w:val="20"/>
                <w:lang w:val="en-GB" w:eastAsia="nl-NL"/>
              </w:rPr>
              <w:t xml:space="preserve"> </w:t>
            </w:r>
            <w:r w:rsidRPr="327DD5B2">
              <w:rPr>
                <w:rFonts w:cs="Arial"/>
                <w:i/>
                <w:iCs/>
                <w:sz w:val="20"/>
                <w:szCs w:val="20"/>
                <w:lang w:val="en-GB" w:eastAsia="nl-NL"/>
              </w:rPr>
              <w:t>Fill in three direct colleagues with whom the applicant will work.</w:t>
            </w:r>
            <w:r>
              <w:br/>
            </w:r>
            <w:r w:rsidRPr="327DD5B2">
              <w:rPr>
                <w:rFonts w:cs="Arial"/>
                <w:i/>
                <w:iCs/>
                <w:sz w:val="20"/>
                <w:szCs w:val="20"/>
                <w:lang w:val="en-GB" w:eastAsia="nl-NL"/>
              </w:rPr>
              <w:t xml:space="preserve">Photo of people page will be shown (if publicly published). </w:t>
            </w:r>
          </w:p>
        </w:tc>
        <w:tc>
          <w:tcPr>
            <w:tcW w:w="5342" w:type="dxa"/>
          </w:tcPr>
          <w:p w14:paraId="0110416F" w14:textId="77777777" w:rsidR="00E22037" w:rsidRPr="001C6E8F" w:rsidRDefault="00E22037" w:rsidP="00A06533">
            <w:pPr>
              <w:rPr>
                <w:rFonts w:cs="Arial"/>
                <w:sz w:val="20"/>
                <w:szCs w:val="20"/>
                <w:lang w:val="en-GB"/>
              </w:rPr>
            </w:pPr>
            <w:r w:rsidRPr="001C6E8F">
              <w:rPr>
                <w:rFonts w:cs="Arial"/>
                <w:sz w:val="20"/>
                <w:szCs w:val="20"/>
                <w:lang w:val="en-GB"/>
              </w:rPr>
              <w:t xml:space="preserve">1. </w:t>
            </w:r>
            <w:r w:rsidRPr="001C6E8F">
              <w:rPr>
                <w:rFonts w:cs="Arial"/>
                <w:sz w:val="20"/>
                <w:szCs w:val="20"/>
                <w:lang w:val="en-GB"/>
              </w:rPr>
              <w:br/>
            </w:r>
          </w:p>
          <w:p w14:paraId="67AAE888" w14:textId="77777777" w:rsidR="00E22037" w:rsidRPr="001C6E8F" w:rsidRDefault="00E22037" w:rsidP="00A06533">
            <w:pPr>
              <w:rPr>
                <w:rFonts w:cs="Arial"/>
                <w:sz w:val="20"/>
                <w:szCs w:val="20"/>
                <w:lang w:val="en-GB"/>
              </w:rPr>
            </w:pPr>
            <w:r w:rsidRPr="001C6E8F">
              <w:rPr>
                <w:rFonts w:cs="Arial"/>
                <w:sz w:val="20"/>
                <w:szCs w:val="20"/>
                <w:lang w:val="en-GB"/>
              </w:rPr>
              <w:t>2.</w:t>
            </w:r>
            <w:r w:rsidRPr="001C6E8F">
              <w:rPr>
                <w:rFonts w:cs="Arial"/>
                <w:sz w:val="20"/>
                <w:szCs w:val="20"/>
                <w:lang w:val="en-GB"/>
              </w:rPr>
              <w:br/>
            </w:r>
          </w:p>
          <w:p w14:paraId="22A7A5DE" w14:textId="77777777" w:rsidR="00E22037" w:rsidRPr="001C6E8F" w:rsidRDefault="00E22037" w:rsidP="00A06533">
            <w:pPr>
              <w:rPr>
                <w:rFonts w:cs="Arial"/>
                <w:sz w:val="20"/>
                <w:szCs w:val="20"/>
                <w:lang w:val="en-GB"/>
              </w:rPr>
            </w:pPr>
            <w:r w:rsidRPr="001C6E8F">
              <w:rPr>
                <w:rFonts w:cs="Arial"/>
                <w:sz w:val="20"/>
                <w:szCs w:val="20"/>
                <w:lang w:val="en-GB"/>
              </w:rPr>
              <w:t xml:space="preserve">3. </w:t>
            </w:r>
          </w:p>
        </w:tc>
      </w:tr>
    </w:tbl>
    <w:p w14:paraId="242227E2" w14:textId="3BAB8440" w:rsidR="0042176C" w:rsidRDefault="0042176C" w:rsidP="000B68C0">
      <w:pPr>
        <w:rPr>
          <w:rFonts w:cs="Arial"/>
          <w:sz w:val="20"/>
          <w:szCs w:val="20"/>
          <w:lang w:val="en-GB"/>
        </w:rPr>
      </w:pPr>
    </w:p>
    <w:p w14:paraId="3DFD6397" w14:textId="3CE2779D" w:rsidR="0026681B" w:rsidRDefault="0026681B" w:rsidP="000B68C0">
      <w:pPr>
        <w:rPr>
          <w:rFonts w:cs="Arial"/>
          <w:sz w:val="20"/>
          <w:szCs w:val="20"/>
          <w:lang w:val="en-GB"/>
        </w:rPr>
      </w:pPr>
    </w:p>
    <w:p w14:paraId="5713A11E" w14:textId="77777777" w:rsidR="0026681B" w:rsidRPr="001C6E8F" w:rsidRDefault="0026681B" w:rsidP="000B68C0">
      <w:pPr>
        <w:rPr>
          <w:rFonts w:cs="Arial"/>
          <w:sz w:val="20"/>
          <w:szCs w:val="20"/>
          <w:lang w:val="en-GB"/>
        </w:rPr>
      </w:pPr>
    </w:p>
    <w:p w14:paraId="42D9D19B" w14:textId="6D646C49" w:rsidR="00991C23" w:rsidRPr="000212F5" w:rsidRDefault="1643CB8D" w:rsidP="408A37E9">
      <w:pPr>
        <w:pStyle w:val="Footer"/>
        <w:rPr>
          <w:rFonts w:cs="Arial"/>
          <w:sz w:val="20"/>
          <w:szCs w:val="20"/>
          <w:lang w:val="en-GB"/>
        </w:rPr>
      </w:pPr>
      <w:r w:rsidRPr="483F8CA0">
        <w:rPr>
          <w:rFonts w:cs="Arial"/>
          <w:sz w:val="20"/>
          <w:szCs w:val="20"/>
          <w:lang w:val="en-GB"/>
        </w:rPr>
        <w:t>The vacancy will be automatically published on Indeed, Academic Transfer</w:t>
      </w:r>
      <w:r w:rsidR="49309EA3" w:rsidRPr="483F8CA0">
        <w:rPr>
          <w:rFonts w:cs="Arial"/>
          <w:sz w:val="20"/>
          <w:szCs w:val="20"/>
          <w:lang w:val="en-GB"/>
        </w:rPr>
        <w:t xml:space="preserve">, </w:t>
      </w:r>
      <w:r w:rsidR="00C938D8">
        <w:rPr>
          <w:rFonts w:cs="Arial"/>
          <w:sz w:val="20"/>
          <w:szCs w:val="20"/>
          <w:lang w:val="en-GB"/>
        </w:rPr>
        <w:t>LinkedIn</w:t>
      </w:r>
      <w:r w:rsidR="190AB92C" w:rsidRPr="483F8CA0">
        <w:rPr>
          <w:rFonts w:cs="Arial"/>
          <w:sz w:val="20"/>
          <w:szCs w:val="20"/>
          <w:lang w:val="en-GB"/>
        </w:rPr>
        <w:t xml:space="preserve"> and Twitter</w:t>
      </w:r>
      <w:r w:rsidRPr="483F8CA0">
        <w:rPr>
          <w:rFonts w:cs="Arial"/>
          <w:sz w:val="20"/>
          <w:szCs w:val="20"/>
          <w:lang w:val="en-GB"/>
        </w:rPr>
        <w:t xml:space="preserve">. </w:t>
      </w:r>
      <w:r w:rsidR="636ADF3D" w:rsidRPr="483F8CA0">
        <w:rPr>
          <w:rFonts w:cs="Arial"/>
          <w:sz w:val="20"/>
          <w:szCs w:val="20"/>
          <w:lang w:val="en-GB"/>
        </w:rPr>
        <w:t>Please share this vacancy within your network, like LinkedIn etc.</w:t>
      </w:r>
    </w:p>
    <w:p w14:paraId="170E675E" w14:textId="45449A3B" w:rsidR="001C0B66" w:rsidRDefault="001C0B66" w:rsidP="408A37E9">
      <w:pPr>
        <w:pStyle w:val="Footer"/>
        <w:jc w:val="center"/>
        <w:rPr>
          <w:sz w:val="22"/>
          <w:szCs w:val="22"/>
          <w:lang w:val="en-GB"/>
        </w:rPr>
      </w:pPr>
    </w:p>
    <w:p w14:paraId="35E8AEFF" w14:textId="77777777" w:rsidR="0026681B" w:rsidRPr="009B2A2E" w:rsidRDefault="0026681B" w:rsidP="0026681B">
      <w:pPr>
        <w:pStyle w:val="Footer"/>
        <w:rPr>
          <w:lang w:val="en-GB"/>
        </w:rPr>
      </w:pPr>
    </w:p>
    <w:p w14:paraId="0FDCA88B" w14:textId="3D28CF82" w:rsidR="000122CB" w:rsidRPr="0026681B" w:rsidRDefault="000122CB" w:rsidP="0026681B">
      <w:pPr>
        <w:pStyle w:val="ListParagraph"/>
        <w:rPr>
          <w:rFonts w:cs="Arial"/>
          <w:sz w:val="20"/>
          <w:szCs w:val="20"/>
          <w:lang w:val="en-GB"/>
        </w:rPr>
      </w:pPr>
    </w:p>
    <w:sectPr w:rsidR="000122CB" w:rsidRPr="0026681B" w:rsidSect="00A078E3">
      <w:headerReference w:type="default" r:id="rId13"/>
      <w:footerReference w:type="default" r:id="rId14"/>
      <w:headerReference w:type="first" r:id="rId15"/>
      <w:footerReference w:type="first" r:id="rId16"/>
      <w:pgSz w:w="11906" w:h="16838" w:code="9"/>
      <w:pgMar w:top="2590" w:right="1486" w:bottom="1474" w:left="1826"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7357E" w14:textId="77777777" w:rsidR="008E3CD4" w:rsidRDefault="008E3CD4">
      <w:r>
        <w:separator/>
      </w:r>
    </w:p>
  </w:endnote>
  <w:endnote w:type="continuationSeparator" w:id="0">
    <w:p w14:paraId="7DDA729D" w14:textId="77777777" w:rsidR="008E3CD4" w:rsidRDefault="008E3CD4">
      <w:r>
        <w:continuationSeparator/>
      </w:r>
    </w:p>
  </w:endnote>
  <w:endnote w:type="continuationNotice" w:id="1">
    <w:p w14:paraId="08CA7AA2" w14:textId="77777777" w:rsidR="008E3CD4" w:rsidRDefault="008E3C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1E0" w:firstRow="1" w:lastRow="1" w:firstColumn="1" w:lastColumn="1" w:noHBand="0" w:noVBand="0"/>
    </w:tblPr>
    <w:tblGrid>
      <w:gridCol w:w="1701"/>
    </w:tblGrid>
    <w:tr w:rsidR="007406BF" w:rsidRPr="00541040" w14:paraId="0E0222AD" w14:textId="77777777" w:rsidTr="00B709AB">
      <w:trPr>
        <w:trHeight w:val="1701"/>
      </w:trPr>
      <w:tc>
        <w:tcPr>
          <w:tcW w:w="1701" w:type="dxa"/>
          <w:shd w:val="clear" w:color="auto" w:fill="auto"/>
          <w:vAlign w:val="bottom"/>
        </w:tcPr>
        <w:p w14:paraId="4F807480" w14:textId="77777777" w:rsidR="007406BF" w:rsidRPr="00541040" w:rsidRDefault="007406BF" w:rsidP="00B709AB">
          <w:pPr>
            <w:framePr w:hSpace="181" w:wrap="around" w:vAnchor="page" w:hAnchor="page" w:x="10491" w:y="14856"/>
            <w:rPr>
              <w:lang w:val="nl-NL"/>
            </w:rPr>
          </w:pPr>
          <w:bookmarkStart w:id="1" w:name="special_logo_next"/>
          <w:bookmarkEnd w:id="1"/>
        </w:p>
      </w:tc>
    </w:tr>
  </w:tbl>
  <w:p w14:paraId="7001C6BF" w14:textId="77777777" w:rsidR="001C6E8F" w:rsidRPr="001C6E8F" w:rsidRDefault="001C6E8F" w:rsidP="001C6E8F">
    <w:pPr>
      <w:pStyle w:val="Footer"/>
      <w:rPr>
        <w:lang w:val="en-GB"/>
      </w:rPr>
    </w:pPr>
  </w:p>
  <w:p w14:paraId="643F3540" w14:textId="43D613EA" w:rsidR="007406BF" w:rsidRPr="009B2A2E" w:rsidRDefault="001C6E8F" w:rsidP="001C6E8F">
    <w:pPr>
      <w:pStyle w:val="Footer"/>
      <w:rPr>
        <w:lang w:val="en-GB"/>
      </w:rPr>
    </w:pPr>
    <w:r w:rsidRPr="001C6E8F">
      <w:rPr>
        <w:lang w:val="en-GB"/>
      </w:rPr>
      <w:t>For promotion on Indeed, LinkedIn, Academic Transfer or Research</w:t>
    </w:r>
    <w:r w:rsidR="00640E8E">
      <w:rPr>
        <w:lang w:val="en-GB"/>
      </w:rPr>
      <w:t>G</w:t>
    </w:r>
    <w:r w:rsidRPr="001C6E8F">
      <w:rPr>
        <w:lang w:val="en-GB"/>
      </w:rPr>
      <w:t xml:space="preserve">ate, contact your </w:t>
    </w:r>
    <w:r w:rsidRPr="0026681B">
      <w:rPr>
        <w:lang w:val="en-GB"/>
      </w:rPr>
      <w:t xml:space="preserve">HR assistant. </w:t>
    </w:r>
    <w:r w:rsidR="007406BF">
      <w:rPr>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D830" w14:textId="4C3568D2" w:rsidR="007406BF" w:rsidRPr="00A15EDE" w:rsidRDefault="001C0B66">
    <w:pPr>
      <w:pStyle w:val="Footer"/>
      <w:rPr>
        <w:lang w:val="en-GB"/>
      </w:rPr>
    </w:pPr>
    <w:r w:rsidRPr="00A15EDE">
      <w:rPr>
        <w:lang w:val="en-GB"/>
      </w:rPr>
      <w:t>Always check how the vacancy is displayed on the career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BED58" w14:textId="77777777" w:rsidR="008E3CD4" w:rsidRDefault="008E3CD4">
      <w:r>
        <w:separator/>
      </w:r>
    </w:p>
  </w:footnote>
  <w:footnote w:type="continuationSeparator" w:id="0">
    <w:p w14:paraId="62EF4DE5" w14:textId="77777777" w:rsidR="008E3CD4" w:rsidRDefault="008E3CD4">
      <w:r>
        <w:continuationSeparator/>
      </w:r>
    </w:p>
  </w:footnote>
  <w:footnote w:type="continuationNotice" w:id="1">
    <w:p w14:paraId="4B48D64E" w14:textId="77777777" w:rsidR="008E3CD4" w:rsidRDefault="008E3C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1E0" w:firstRow="1" w:lastRow="1" w:firstColumn="1" w:lastColumn="1" w:noHBand="0" w:noVBand="0"/>
    </w:tblPr>
    <w:tblGrid>
      <w:gridCol w:w="1605"/>
    </w:tblGrid>
    <w:tr w:rsidR="007406BF" w:rsidRPr="00541040" w14:paraId="1C1FEDCD" w14:textId="77777777" w:rsidTr="00211F96">
      <w:trPr>
        <w:trHeight w:val="16840"/>
      </w:trPr>
      <w:tc>
        <w:tcPr>
          <w:tcW w:w="1605" w:type="dxa"/>
          <w:shd w:val="clear" w:color="auto" w:fill="auto"/>
        </w:tcPr>
        <w:p w14:paraId="09B91323" w14:textId="77777777" w:rsidR="007406BF" w:rsidRPr="00541040" w:rsidRDefault="007406BF" w:rsidP="00B709AB">
          <w:pPr>
            <w:framePr w:hSpace="180" w:wrap="around" w:vAnchor="page" w:hAnchor="page" w:x="1" w:y="1"/>
            <w:rPr>
              <w:lang w:val="nl-NL"/>
            </w:rPr>
          </w:pPr>
          <w:bookmarkStart w:id="0" w:name="department_image_next"/>
          <w:bookmarkEnd w:id="0"/>
          <w:r>
            <w:rPr>
              <w:noProof/>
              <w:lang w:val="nl-NL" w:eastAsia="nl-NL"/>
            </w:rPr>
            <w:drawing>
              <wp:inline distT="0" distB="0" distL="0" distR="0" wp14:anchorId="6E7F6459" wp14:editId="2839A9DD">
                <wp:extent cx="1019175" cy="10817543"/>
                <wp:effectExtent l="0" t="0" r="0" b="3175"/>
                <wp:docPr id="4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ee elementen.jpg"/>
                        <pic:cNvPicPr/>
                      </pic:nvPicPr>
                      <pic:blipFill>
                        <a:blip r:embed="rId1">
                          <a:extLst>
                            <a:ext uri="{28A0092B-C50C-407E-A947-70E740481C1C}">
                              <a14:useLocalDpi xmlns:a14="http://schemas.microsoft.com/office/drawing/2010/main" val="0"/>
                            </a:ext>
                          </a:extLst>
                        </a:blip>
                        <a:stretch>
                          <a:fillRect/>
                        </a:stretch>
                      </pic:blipFill>
                      <pic:spPr>
                        <a:xfrm>
                          <a:off x="0" y="0"/>
                          <a:ext cx="1020944" cy="10836319"/>
                        </a:xfrm>
                        <a:prstGeom prst="rect">
                          <a:avLst/>
                        </a:prstGeom>
                      </pic:spPr>
                    </pic:pic>
                  </a:graphicData>
                </a:graphic>
              </wp:inline>
            </w:drawing>
          </w:r>
        </w:p>
      </w:tc>
    </w:tr>
  </w:tbl>
  <w:tbl>
    <w:tblPr>
      <w:tblW w:w="8666" w:type="dxa"/>
      <w:tblLayout w:type="fixed"/>
      <w:tblCellMar>
        <w:left w:w="0" w:type="dxa"/>
        <w:right w:w="0" w:type="dxa"/>
      </w:tblCellMar>
      <w:tblLook w:val="01E0" w:firstRow="1" w:lastRow="1" w:firstColumn="1" w:lastColumn="1" w:noHBand="0" w:noVBand="0"/>
    </w:tblPr>
    <w:tblGrid>
      <w:gridCol w:w="8666"/>
    </w:tblGrid>
    <w:tr w:rsidR="007406BF" w:rsidRPr="00541040" w14:paraId="005096AD" w14:textId="77777777" w:rsidTr="007406BF">
      <w:trPr>
        <w:trHeight w:val="176"/>
      </w:trPr>
      <w:tc>
        <w:tcPr>
          <w:tcW w:w="8666" w:type="dxa"/>
          <w:shd w:val="clear" w:color="auto" w:fill="auto"/>
        </w:tcPr>
        <w:p w14:paraId="08C81EC1" w14:textId="3F9732D6" w:rsidR="007406BF" w:rsidRPr="00541040" w:rsidRDefault="00640E8E" w:rsidP="00211F96">
          <w:pPr>
            <w:pStyle w:val="Header"/>
            <w:rPr>
              <w:lang w:val="nl-NL"/>
            </w:rPr>
          </w:pPr>
          <w:r>
            <w:rPr>
              <w:noProof/>
              <w:lang w:val="nl-NL" w:eastAsia="nl-NL"/>
            </w:rPr>
            <w:drawing>
              <wp:inline distT="0" distB="0" distL="0" distR="0" wp14:anchorId="26861F66" wp14:editId="026F55DD">
                <wp:extent cx="3513041" cy="542925"/>
                <wp:effectExtent l="0" t="0" r="0" b="0"/>
                <wp:docPr id="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T-Techmed-Centre-logo-RGB-Black-Blue.jpg"/>
                        <pic:cNvPicPr/>
                      </pic:nvPicPr>
                      <pic:blipFill rotWithShape="1">
                        <a:blip r:embed="rId2" cstate="print">
                          <a:extLst>
                            <a:ext uri="{28A0092B-C50C-407E-A947-70E740481C1C}">
                              <a14:useLocalDpi xmlns:a14="http://schemas.microsoft.com/office/drawing/2010/main" val="0"/>
                            </a:ext>
                          </a:extLst>
                        </a:blip>
                        <a:srcRect r="45570" b="5204"/>
                        <a:stretch/>
                      </pic:blipFill>
                      <pic:spPr bwMode="auto">
                        <a:xfrm>
                          <a:off x="0" y="0"/>
                          <a:ext cx="3528785" cy="54535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414D86" w14:textId="439B77A5" w:rsidR="00640E8E" w:rsidRPr="00B32C7B" w:rsidRDefault="00640E8E" w:rsidP="00640E8E">
    <w:pPr>
      <w:pStyle w:val="Header"/>
      <w:rPr>
        <w:b/>
        <w:bCs/>
        <w:sz w:val="24"/>
        <w:lang w:val="en-US"/>
      </w:rPr>
    </w:pPr>
    <w:r w:rsidRPr="00B32C7B">
      <w:rPr>
        <w:sz w:val="24"/>
        <w:lang w:val="en-US"/>
      </w:rPr>
      <w:t>AFAS Vacature Template</w:t>
    </w:r>
    <w:r w:rsidRPr="00B32C7B">
      <w:rPr>
        <w:sz w:val="24"/>
        <w:lang w:val="en-US"/>
      </w:rPr>
      <w:br/>
    </w:r>
    <w:r w:rsidR="00E16EE3" w:rsidRPr="00B32C7B">
      <w:rPr>
        <w:b/>
        <w:bCs/>
        <w:sz w:val="24"/>
        <w:lang w:val="en-US"/>
      </w:rPr>
      <w:t>OBP</w:t>
    </w:r>
    <w:r w:rsidRPr="00B32C7B">
      <w:rPr>
        <w:b/>
        <w:bCs/>
        <w:sz w:val="24"/>
        <w:lang w:val="en-US"/>
      </w:rPr>
      <w:t xml:space="preserve"> – </w:t>
    </w:r>
    <w:r w:rsidR="00965F7A">
      <w:rPr>
        <w:b/>
        <w:bCs/>
        <w:sz w:val="24"/>
        <w:lang w:val="en-US"/>
      </w:rPr>
      <w:t>Secretary</w:t>
    </w:r>
  </w:p>
  <w:p w14:paraId="2EB1260B" w14:textId="7C340218" w:rsidR="007406BF" w:rsidRPr="00B32C7B" w:rsidRDefault="007406BF" w:rsidP="00640E8E">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1E0" w:firstRow="1" w:lastRow="1" w:firstColumn="1" w:lastColumn="1" w:noHBand="0" w:noVBand="0"/>
    </w:tblPr>
    <w:tblGrid>
      <w:gridCol w:w="1605"/>
    </w:tblGrid>
    <w:tr w:rsidR="007406BF" w:rsidRPr="00541040" w14:paraId="185ED61C" w14:textId="77777777" w:rsidTr="00B709AB">
      <w:trPr>
        <w:trHeight w:val="16840"/>
      </w:trPr>
      <w:tc>
        <w:tcPr>
          <w:tcW w:w="1600" w:type="dxa"/>
          <w:shd w:val="clear" w:color="auto" w:fill="auto"/>
        </w:tcPr>
        <w:p w14:paraId="32238981" w14:textId="77777777" w:rsidR="007406BF" w:rsidRPr="00541040" w:rsidRDefault="007406BF" w:rsidP="00B709AB">
          <w:pPr>
            <w:framePr w:hSpace="180" w:wrap="around" w:vAnchor="page" w:hAnchor="page" w:x="1" w:y="1"/>
            <w:rPr>
              <w:lang w:val="nl-NL"/>
            </w:rPr>
          </w:pPr>
          <w:r>
            <w:rPr>
              <w:noProof/>
              <w:lang w:val="nl-NL" w:eastAsia="nl-NL"/>
            </w:rPr>
            <w:drawing>
              <wp:inline distT="0" distB="0" distL="0" distR="0" wp14:anchorId="47363CC1" wp14:editId="06C59E2B">
                <wp:extent cx="1019175" cy="10817543"/>
                <wp:effectExtent l="0" t="0" r="0" b="3175"/>
                <wp:docPr id="4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ee elementen.jpg"/>
                        <pic:cNvPicPr/>
                      </pic:nvPicPr>
                      <pic:blipFill>
                        <a:blip r:embed="rId1">
                          <a:extLst>
                            <a:ext uri="{28A0092B-C50C-407E-A947-70E740481C1C}">
                              <a14:useLocalDpi xmlns:a14="http://schemas.microsoft.com/office/drawing/2010/main" val="0"/>
                            </a:ext>
                          </a:extLst>
                        </a:blip>
                        <a:stretch>
                          <a:fillRect/>
                        </a:stretch>
                      </pic:blipFill>
                      <pic:spPr>
                        <a:xfrm>
                          <a:off x="0" y="0"/>
                          <a:ext cx="1020944" cy="10836319"/>
                        </a:xfrm>
                        <a:prstGeom prst="rect">
                          <a:avLst/>
                        </a:prstGeom>
                      </pic:spPr>
                    </pic:pic>
                  </a:graphicData>
                </a:graphic>
              </wp:inline>
            </w:drawing>
          </w:r>
        </w:p>
      </w:tc>
    </w:tr>
  </w:tbl>
  <w:tbl>
    <w:tblPr>
      <w:tblW w:w="9356" w:type="dxa"/>
      <w:tblLayout w:type="fixed"/>
      <w:tblCellMar>
        <w:left w:w="0" w:type="dxa"/>
        <w:right w:w="0" w:type="dxa"/>
      </w:tblCellMar>
      <w:tblLook w:val="01E0" w:firstRow="1" w:lastRow="1" w:firstColumn="1" w:lastColumn="1" w:noHBand="0" w:noVBand="0"/>
    </w:tblPr>
    <w:tblGrid>
      <w:gridCol w:w="9356"/>
    </w:tblGrid>
    <w:tr w:rsidR="007406BF" w:rsidRPr="00541040" w14:paraId="42F46664" w14:textId="77777777" w:rsidTr="009B2A2E">
      <w:trPr>
        <w:trHeight w:val="201"/>
      </w:trPr>
      <w:tc>
        <w:tcPr>
          <w:tcW w:w="9356" w:type="dxa"/>
          <w:shd w:val="clear" w:color="auto" w:fill="auto"/>
        </w:tcPr>
        <w:p w14:paraId="0948A526" w14:textId="77777777" w:rsidR="007406BF" w:rsidRPr="00541040" w:rsidRDefault="007406BF">
          <w:pPr>
            <w:pStyle w:val="Header"/>
            <w:rPr>
              <w:lang w:val="nl-NL"/>
            </w:rPr>
          </w:pPr>
          <w:r>
            <w:rPr>
              <w:noProof/>
              <w:lang w:val="nl-NL" w:eastAsia="nl-NL"/>
            </w:rPr>
            <w:drawing>
              <wp:inline distT="0" distB="0" distL="0" distR="0" wp14:anchorId="66519A3B" wp14:editId="1EB9FE67">
                <wp:extent cx="3513041" cy="542925"/>
                <wp:effectExtent l="0" t="0" r="0" b="0"/>
                <wp:docPr id="4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T-Techmed-Centre-logo-RGB-Black-Blue.jpg"/>
                        <pic:cNvPicPr/>
                      </pic:nvPicPr>
                      <pic:blipFill rotWithShape="1">
                        <a:blip r:embed="rId2" cstate="print">
                          <a:extLst>
                            <a:ext uri="{28A0092B-C50C-407E-A947-70E740481C1C}">
                              <a14:useLocalDpi xmlns:a14="http://schemas.microsoft.com/office/drawing/2010/main" val="0"/>
                            </a:ext>
                          </a:extLst>
                        </a:blip>
                        <a:srcRect r="45570" b="5204"/>
                        <a:stretch/>
                      </pic:blipFill>
                      <pic:spPr bwMode="auto">
                        <a:xfrm>
                          <a:off x="0" y="0"/>
                          <a:ext cx="3528785" cy="545358"/>
                        </a:xfrm>
                        <a:prstGeom prst="rect">
                          <a:avLst/>
                        </a:prstGeom>
                        <a:ln>
                          <a:noFill/>
                        </a:ln>
                        <a:extLst>
                          <a:ext uri="{53640926-AAD7-44D8-BBD7-CCE9431645EC}">
                            <a14:shadowObscured xmlns:a14="http://schemas.microsoft.com/office/drawing/2010/main"/>
                          </a:ext>
                        </a:extLst>
                      </pic:spPr>
                    </pic:pic>
                  </a:graphicData>
                </a:graphic>
              </wp:inline>
            </w:drawing>
          </w:r>
        </w:p>
      </w:tc>
    </w:tr>
  </w:tbl>
  <w:p w14:paraId="2D3159A0" w14:textId="4AC11270" w:rsidR="009E5198" w:rsidRPr="00B32C7B" w:rsidRDefault="007406BF">
    <w:pPr>
      <w:pStyle w:val="Header"/>
      <w:rPr>
        <w:b/>
        <w:bCs/>
        <w:sz w:val="24"/>
        <w:lang w:val="en-US"/>
      </w:rPr>
    </w:pPr>
    <w:bookmarkStart w:id="2" w:name="logo"/>
    <w:bookmarkStart w:id="3" w:name="classif"/>
    <w:bookmarkEnd w:id="2"/>
    <w:bookmarkEnd w:id="3"/>
    <w:r w:rsidRPr="00B32C7B">
      <w:rPr>
        <w:sz w:val="24"/>
        <w:lang w:val="en-US"/>
      </w:rPr>
      <w:t>AFAS Vaca</w:t>
    </w:r>
    <w:r w:rsidR="003664CC" w:rsidRPr="00B32C7B">
      <w:rPr>
        <w:sz w:val="24"/>
        <w:lang w:val="en-US"/>
      </w:rPr>
      <w:t xml:space="preserve">ture </w:t>
    </w:r>
    <w:r w:rsidRPr="00B32C7B">
      <w:rPr>
        <w:sz w:val="24"/>
        <w:lang w:val="en-US"/>
      </w:rPr>
      <w:t>Template</w:t>
    </w:r>
    <w:r w:rsidR="00EE3839" w:rsidRPr="00B32C7B">
      <w:rPr>
        <w:sz w:val="24"/>
        <w:lang w:val="en-US"/>
      </w:rPr>
      <w:br/>
    </w:r>
    <w:r w:rsidR="00E16EE3" w:rsidRPr="00B32C7B">
      <w:rPr>
        <w:b/>
        <w:bCs/>
        <w:sz w:val="24"/>
        <w:lang w:val="en-US"/>
      </w:rPr>
      <w:t>OBP</w:t>
    </w:r>
    <w:r w:rsidR="009E5198" w:rsidRPr="00B32C7B">
      <w:rPr>
        <w:b/>
        <w:bCs/>
        <w:sz w:val="24"/>
        <w:lang w:val="en-US"/>
      </w:rPr>
      <w:t xml:space="preserve"> – </w:t>
    </w:r>
    <w:r w:rsidR="00965F7A">
      <w:rPr>
        <w:b/>
        <w:bCs/>
        <w:sz w:val="24"/>
        <w:lang w:val="en-US"/>
      </w:rPr>
      <w:t>Secretary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7FD2"/>
    <w:multiLevelType w:val="hybridMultilevel"/>
    <w:tmpl w:val="BB3A3270"/>
    <w:lvl w:ilvl="0" w:tplc="DA7EB30A">
      <w:start w:val="1"/>
      <w:numFmt w:val="decimal"/>
      <w:pStyle w:val="Opsommingmetcijfers"/>
      <w:lvlText w:val="%1."/>
      <w:lvlJc w:val="left"/>
      <w:pPr>
        <w:tabs>
          <w:tab w:val="num" w:pos="442"/>
        </w:tabs>
        <w:ind w:left="442" w:hanging="442"/>
      </w:pPr>
      <w:rPr>
        <w:rFonts w:ascii="Arial" w:hAnsi="Arial" w:hint="default"/>
        <w:b w:val="0"/>
        <w:i w:val="0"/>
        <w:sz w:val="1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A9F36BA"/>
    <w:multiLevelType w:val="hybridMultilevel"/>
    <w:tmpl w:val="92D4378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0EA62A15"/>
    <w:multiLevelType w:val="hybridMultilevel"/>
    <w:tmpl w:val="855C8D2A"/>
    <w:lvl w:ilvl="0" w:tplc="F468FE76">
      <w:numFmt w:val="bullet"/>
      <w:lvlText w:val="•"/>
      <w:lvlJc w:val="left"/>
      <w:pPr>
        <w:ind w:left="1413" w:hanging="705"/>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EDB0F6E"/>
    <w:multiLevelType w:val="hybridMultilevel"/>
    <w:tmpl w:val="6832A2D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1AB7484"/>
    <w:multiLevelType w:val="hybridMultilevel"/>
    <w:tmpl w:val="83C20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4D6F24"/>
    <w:multiLevelType w:val="hybridMultilevel"/>
    <w:tmpl w:val="778216D2"/>
    <w:lvl w:ilvl="0" w:tplc="BF64D850">
      <w:start w:val="1"/>
      <w:numFmt w:val="bullet"/>
      <w:lvlText w:val="·"/>
      <w:lvlJc w:val="left"/>
      <w:pPr>
        <w:ind w:left="720" w:hanging="360"/>
      </w:pPr>
      <w:rPr>
        <w:rFonts w:ascii="Symbol" w:hAnsi="Symbol" w:hint="default"/>
      </w:rPr>
    </w:lvl>
    <w:lvl w:ilvl="1" w:tplc="F6EC7AFA">
      <w:start w:val="1"/>
      <w:numFmt w:val="bullet"/>
      <w:lvlText w:val="o"/>
      <w:lvlJc w:val="left"/>
      <w:pPr>
        <w:ind w:left="1440" w:hanging="360"/>
      </w:pPr>
      <w:rPr>
        <w:rFonts w:ascii="Courier New" w:hAnsi="Courier New" w:hint="default"/>
      </w:rPr>
    </w:lvl>
    <w:lvl w:ilvl="2" w:tplc="3C68D9B6">
      <w:start w:val="1"/>
      <w:numFmt w:val="bullet"/>
      <w:lvlText w:val=""/>
      <w:lvlJc w:val="left"/>
      <w:pPr>
        <w:ind w:left="2160" w:hanging="360"/>
      </w:pPr>
      <w:rPr>
        <w:rFonts w:ascii="Wingdings" w:hAnsi="Wingdings" w:hint="default"/>
      </w:rPr>
    </w:lvl>
    <w:lvl w:ilvl="3" w:tplc="DB3634B8">
      <w:start w:val="1"/>
      <w:numFmt w:val="bullet"/>
      <w:lvlText w:val=""/>
      <w:lvlJc w:val="left"/>
      <w:pPr>
        <w:ind w:left="2880" w:hanging="360"/>
      </w:pPr>
      <w:rPr>
        <w:rFonts w:ascii="Symbol" w:hAnsi="Symbol" w:hint="default"/>
      </w:rPr>
    </w:lvl>
    <w:lvl w:ilvl="4" w:tplc="C9F6599C">
      <w:start w:val="1"/>
      <w:numFmt w:val="bullet"/>
      <w:lvlText w:val="o"/>
      <w:lvlJc w:val="left"/>
      <w:pPr>
        <w:ind w:left="3600" w:hanging="360"/>
      </w:pPr>
      <w:rPr>
        <w:rFonts w:ascii="Courier New" w:hAnsi="Courier New" w:hint="default"/>
      </w:rPr>
    </w:lvl>
    <w:lvl w:ilvl="5" w:tplc="29365998">
      <w:start w:val="1"/>
      <w:numFmt w:val="bullet"/>
      <w:lvlText w:val=""/>
      <w:lvlJc w:val="left"/>
      <w:pPr>
        <w:ind w:left="4320" w:hanging="360"/>
      </w:pPr>
      <w:rPr>
        <w:rFonts w:ascii="Wingdings" w:hAnsi="Wingdings" w:hint="default"/>
      </w:rPr>
    </w:lvl>
    <w:lvl w:ilvl="6" w:tplc="B310037C">
      <w:start w:val="1"/>
      <w:numFmt w:val="bullet"/>
      <w:lvlText w:val=""/>
      <w:lvlJc w:val="left"/>
      <w:pPr>
        <w:ind w:left="5040" w:hanging="360"/>
      </w:pPr>
      <w:rPr>
        <w:rFonts w:ascii="Symbol" w:hAnsi="Symbol" w:hint="default"/>
      </w:rPr>
    </w:lvl>
    <w:lvl w:ilvl="7" w:tplc="2A4AE25C">
      <w:start w:val="1"/>
      <w:numFmt w:val="bullet"/>
      <w:lvlText w:val="o"/>
      <w:lvlJc w:val="left"/>
      <w:pPr>
        <w:ind w:left="5760" w:hanging="360"/>
      </w:pPr>
      <w:rPr>
        <w:rFonts w:ascii="Courier New" w:hAnsi="Courier New" w:hint="default"/>
      </w:rPr>
    </w:lvl>
    <w:lvl w:ilvl="8" w:tplc="717AC708">
      <w:start w:val="1"/>
      <w:numFmt w:val="bullet"/>
      <w:lvlText w:val=""/>
      <w:lvlJc w:val="left"/>
      <w:pPr>
        <w:ind w:left="6480" w:hanging="360"/>
      </w:pPr>
      <w:rPr>
        <w:rFonts w:ascii="Wingdings" w:hAnsi="Wingdings" w:hint="default"/>
      </w:rPr>
    </w:lvl>
  </w:abstractNum>
  <w:abstractNum w:abstractNumId="6" w15:restartNumberingAfterBreak="0">
    <w:nsid w:val="19016B3D"/>
    <w:multiLevelType w:val="multilevel"/>
    <w:tmpl w:val="B45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60E80"/>
    <w:multiLevelType w:val="hybridMultilevel"/>
    <w:tmpl w:val="0F5C8E3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2056BB9C"/>
    <w:multiLevelType w:val="hybridMultilevel"/>
    <w:tmpl w:val="B60A4922"/>
    <w:lvl w:ilvl="0" w:tplc="10C847C2">
      <w:start w:val="1"/>
      <w:numFmt w:val="bullet"/>
      <w:lvlText w:val="·"/>
      <w:lvlJc w:val="left"/>
      <w:pPr>
        <w:ind w:left="720" w:hanging="360"/>
      </w:pPr>
      <w:rPr>
        <w:rFonts w:ascii="Symbol" w:hAnsi="Symbol" w:hint="default"/>
      </w:rPr>
    </w:lvl>
    <w:lvl w:ilvl="1" w:tplc="4F9A2830">
      <w:start w:val="1"/>
      <w:numFmt w:val="bullet"/>
      <w:lvlText w:val="o"/>
      <w:lvlJc w:val="left"/>
      <w:pPr>
        <w:ind w:left="1440" w:hanging="360"/>
      </w:pPr>
      <w:rPr>
        <w:rFonts w:ascii="Courier New" w:hAnsi="Courier New" w:hint="default"/>
      </w:rPr>
    </w:lvl>
    <w:lvl w:ilvl="2" w:tplc="11B48E36">
      <w:start w:val="1"/>
      <w:numFmt w:val="bullet"/>
      <w:lvlText w:val=""/>
      <w:lvlJc w:val="left"/>
      <w:pPr>
        <w:ind w:left="2160" w:hanging="360"/>
      </w:pPr>
      <w:rPr>
        <w:rFonts w:ascii="Wingdings" w:hAnsi="Wingdings" w:hint="default"/>
      </w:rPr>
    </w:lvl>
    <w:lvl w:ilvl="3" w:tplc="377AC5B4">
      <w:start w:val="1"/>
      <w:numFmt w:val="bullet"/>
      <w:lvlText w:val=""/>
      <w:lvlJc w:val="left"/>
      <w:pPr>
        <w:ind w:left="2880" w:hanging="360"/>
      </w:pPr>
      <w:rPr>
        <w:rFonts w:ascii="Symbol" w:hAnsi="Symbol" w:hint="default"/>
      </w:rPr>
    </w:lvl>
    <w:lvl w:ilvl="4" w:tplc="3D3C7E88">
      <w:start w:val="1"/>
      <w:numFmt w:val="bullet"/>
      <w:lvlText w:val="o"/>
      <w:lvlJc w:val="left"/>
      <w:pPr>
        <w:ind w:left="3600" w:hanging="360"/>
      </w:pPr>
      <w:rPr>
        <w:rFonts w:ascii="Courier New" w:hAnsi="Courier New" w:hint="default"/>
      </w:rPr>
    </w:lvl>
    <w:lvl w:ilvl="5" w:tplc="981E30DC">
      <w:start w:val="1"/>
      <w:numFmt w:val="bullet"/>
      <w:lvlText w:val=""/>
      <w:lvlJc w:val="left"/>
      <w:pPr>
        <w:ind w:left="4320" w:hanging="360"/>
      </w:pPr>
      <w:rPr>
        <w:rFonts w:ascii="Wingdings" w:hAnsi="Wingdings" w:hint="default"/>
      </w:rPr>
    </w:lvl>
    <w:lvl w:ilvl="6" w:tplc="B49C3CB4">
      <w:start w:val="1"/>
      <w:numFmt w:val="bullet"/>
      <w:lvlText w:val=""/>
      <w:lvlJc w:val="left"/>
      <w:pPr>
        <w:ind w:left="5040" w:hanging="360"/>
      </w:pPr>
      <w:rPr>
        <w:rFonts w:ascii="Symbol" w:hAnsi="Symbol" w:hint="default"/>
      </w:rPr>
    </w:lvl>
    <w:lvl w:ilvl="7" w:tplc="2D880880">
      <w:start w:val="1"/>
      <w:numFmt w:val="bullet"/>
      <w:lvlText w:val="o"/>
      <w:lvlJc w:val="left"/>
      <w:pPr>
        <w:ind w:left="5760" w:hanging="360"/>
      </w:pPr>
      <w:rPr>
        <w:rFonts w:ascii="Courier New" w:hAnsi="Courier New" w:hint="default"/>
      </w:rPr>
    </w:lvl>
    <w:lvl w:ilvl="8" w:tplc="5BCC231C">
      <w:start w:val="1"/>
      <w:numFmt w:val="bullet"/>
      <w:lvlText w:val=""/>
      <w:lvlJc w:val="left"/>
      <w:pPr>
        <w:ind w:left="6480" w:hanging="360"/>
      </w:pPr>
      <w:rPr>
        <w:rFonts w:ascii="Wingdings" w:hAnsi="Wingdings" w:hint="default"/>
      </w:rPr>
    </w:lvl>
  </w:abstractNum>
  <w:abstractNum w:abstractNumId="9" w15:restartNumberingAfterBreak="0">
    <w:nsid w:val="253F2947"/>
    <w:multiLevelType w:val="multilevel"/>
    <w:tmpl w:val="65B65EFC"/>
    <w:lvl w:ilvl="0">
      <w:start w:val="1"/>
      <w:numFmt w:val="decimal"/>
      <w:lvlText w:val="%1."/>
      <w:lvlJc w:val="left"/>
      <w:pPr>
        <w:tabs>
          <w:tab w:val="num" w:pos="442"/>
        </w:tabs>
        <w:ind w:left="442" w:hanging="442"/>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BD33F9"/>
    <w:multiLevelType w:val="hybridMultilevel"/>
    <w:tmpl w:val="BA1C3DEE"/>
    <w:lvl w:ilvl="0" w:tplc="28222770">
      <w:start w:val="1"/>
      <w:numFmt w:val="bullet"/>
      <w:lvlText w:val="·"/>
      <w:lvlJc w:val="left"/>
      <w:pPr>
        <w:ind w:left="720" w:hanging="360"/>
      </w:pPr>
      <w:rPr>
        <w:rFonts w:ascii="Symbol" w:hAnsi="Symbol" w:hint="default"/>
      </w:rPr>
    </w:lvl>
    <w:lvl w:ilvl="1" w:tplc="6AB87022">
      <w:start w:val="1"/>
      <w:numFmt w:val="bullet"/>
      <w:lvlText w:val="o"/>
      <w:lvlJc w:val="left"/>
      <w:pPr>
        <w:ind w:left="1440" w:hanging="360"/>
      </w:pPr>
      <w:rPr>
        <w:rFonts w:ascii="Courier New" w:hAnsi="Courier New" w:hint="default"/>
      </w:rPr>
    </w:lvl>
    <w:lvl w:ilvl="2" w:tplc="30A45FBC">
      <w:start w:val="1"/>
      <w:numFmt w:val="bullet"/>
      <w:lvlText w:val=""/>
      <w:lvlJc w:val="left"/>
      <w:pPr>
        <w:ind w:left="2160" w:hanging="360"/>
      </w:pPr>
      <w:rPr>
        <w:rFonts w:ascii="Wingdings" w:hAnsi="Wingdings" w:hint="default"/>
      </w:rPr>
    </w:lvl>
    <w:lvl w:ilvl="3" w:tplc="4C0829E6">
      <w:start w:val="1"/>
      <w:numFmt w:val="bullet"/>
      <w:lvlText w:val=""/>
      <w:lvlJc w:val="left"/>
      <w:pPr>
        <w:ind w:left="2880" w:hanging="360"/>
      </w:pPr>
      <w:rPr>
        <w:rFonts w:ascii="Symbol" w:hAnsi="Symbol" w:hint="default"/>
      </w:rPr>
    </w:lvl>
    <w:lvl w:ilvl="4" w:tplc="B99625D2">
      <w:start w:val="1"/>
      <w:numFmt w:val="bullet"/>
      <w:lvlText w:val="o"/>
      <w:lvlJc w:val="left"/>
      <w:pPr>
        <w:ind w:left="3600" w:hanging="360"/>
      </w:pPr>
      <w:rPr>
        <w:rFonts w:ascii="Courier New" w:hAnsi="Courier New" w:hint="default"/>
      </w:rPr>
    </w:lvl>
    <w:lvl w:ilvl="5" w:tplc="3EB87558">
      <w:start w:val="1"/>
      <w:numFmt w:val="bullet"/>
      <w:lvlText w:val=""/>
      <w:lvlJc w:val="left"/>
      <w:pPr>
        <w:ind w:left="4320" w:hanging="360"/>
      </w:pPr>
      <w:rPr>
        <w:rFonts w:ascii="Wingdings" w:hAnsi="Wingdings" w:hint="default"/>
      </w:rPr>
    </w:lvl>
    <w:lvl w:ilvl="6" w:tplc="3DF8E0B8">
      <w:start w:val="1"/>
      <w:numFmt w:val="bullet"/>
      <w:lvlText w:val=""/>
      <w:lvlJc w:val="left"/>
      <w:pPr>
        <w:ind w:left="5040" w:hanging="360"/>
      </w:pPr>
      <w:rPr>
        <w:rFonts w:ascii="Symbol" w:hAnsi="Symbol" w:hint="default"/>
      </w:rPr>
    </w:lvl>
    <w:lvl w:ilvl="7" w:tplc="B0F63B48">
      <w:start w:val="1"/>
      <w:numFmt w:val="bullet"/>
      <w:lvlText w:val="o"/>
      <w:lvlJc w:val="left"/>
      <w:pPr>
        <w:ind w:left="5760" w:hanging="360"/>
      </w:pPr>
      <w:rPr>
        <w:rFonts w:ascii="Courier New" w:hAnsi="Courier New" w:hint="default"/>
      </w:rPr>
    </w:lvl>
    <w:lvl w:ilvl="8" w:tplc="B4A25738">
      <w:start w:val="1"/>
      <w:numFmt w:val="bullet"/>
      <w:lvlText w:val=""/>
      <w:lvlJc w:val="left"/>
      <w:pPr>
        <w:ind w:left="6480" w:hanging="360"/>
      </w:pPr>
      <w:rPr>
        <w:rFonts w:ascii="Wingdings" w:hAnsi="Wingdings" w:hint="default"/>
      </w:rPr>
    </w:lvl>
  </w:abstractNum>
  <w:abstractNum w:abstractNumId="11" w15:restartNumberingAfterBreak="0">
    <w:nsid w:val="344E612A"/>
    <w:multiLevelType w:val="hybridMultilevel"/>
    <w:tmpl w:val="87961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9E3A14"/>
    <w:multiLevelType w:val="hybridMultilevel"/>
    <w:tmpl w:val="B1E8AEE4"/>
    <w:lvl w:ilvl="0" w:tplc="317AA390">
      <w:start w:val="1"/>
      <w:numFmt w:val="bullet"/>
      <w:pStyle w:val="Opsomming"/>
      <w:lvlText w:val="■"/>
      <w:lvlJc w:val="left"/>
      <w:pPr>
        <w:tabs>
          <w:tab w:val="num" w:pos="442"/>
        </w:tabs>
        <w:ind w:left="442" w:hanging="442"/>
      </w:pPr>
      <w:rPr>
        <w:rFonts w:ascii="Arial" w:hAnsi="Arial" w:hint="default"/>
        <w:b w:val="0"/>
        <w:i w:val="0"/>
        <w:position w:val="-2"/>
        <w:sz w:val="1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014FA"/>
    <w:multiLevelType w:val="hybridMultilevel"/>
    <w:tmpl w:val="7332BA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0B47F8"/>
    <w:multiLevelType w:val="hybridMultilevel"/>
    <w:tmpl w:val="5FE2D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2A8EC6"/>
    <w:multiLevelType w:val="hybridMultilevel"/>
    <w:tmpl w:val="CF686E96"/>
    <w:lvl w:ilvl="0" w:tplc="E14E175C">
      <w:start w:val="1"/>
      <w:numFmt w:val="bullet"/>
      <w:lvlText w:val="·"/>
      <w:lvlJc w:val="left"/>
      <w:pPr>
        <w:ind w:left="720" w:hanging="360"/>
      </w:pPr>
      <w:rPr>
        <w:rFonts w:ascii="Symbol" w:hAnsi="Symbol" w:hint="default"/>
      </w:rPr>
    </w:lvl>
    <w:lvl w:ilvl="1" w:tplc="6FA46EBA">
      <w:start w:val="1"/>
      <w:numFmt w:val="bullet"/>
      <w:lvlText w:val="o"/>
      <w:lvlJc w:val="left"/>
      <w:pPr>
        <w:ind w:left="1440" w:hanging="360"/>
      </w:pPr>
      <w:rPr>
        <w:rFonts w:ascii="Courier New" w:hAnsi="Courier New" w:hint="default"/>
      </w:rPr>
    </w:lvl>
    <w:lvl w:ilvl="2" w:tplc="6408EAD4">
      <w:start w:val="1"/>
      <w:numFmt w:val="bullet"/>
      <w:lvlText w:val=""/>
      <w:lvlJc w:val="left"/>
      <w:pPr>
        <w:ind w:left="2160" w:hanging="360"/>
      </w:pPr>
      <w:rPr>
        <w:rFonts w:ascii="Wingdings" w:hAnsi="Wingdings" w:hint="default"/>
      </w:rPr>
    </w:lvl>
    <w:lvl w:ilvl="3" w:tplc="4F96AA2E">
      <w:start w:val="1"/>
      <w:numFmt w:val="bullet"/>
      <w:lvlText w:val=""/>
      <w:lvlJc w:val="left"/>
      <w:pPr>
        <w:ind w:left="2880" w:hanging="360"/>
      </w:pPr>
      <w:rPr>
        <w:rFonts w:ascii="Symbol" w:hAnsi="Symbol" w:hint="default"/>
      </w:rPr>
    </w:lvl>
    <w:lvl w:ilvl="4" w:tplc="101C78CE">
      <w:start w:val="1"/>
      <w:numFmt w:val="bullet"/>
      <w:lvlText w:val="o"/>
      <w:lvlJc w:val="left"/>
      <w:pPr>
        <w:ind w:left="3600" w:hanging="360"/>
      </w:pPr>
      <w:rPr>
        <w:rFonts w:ascii="Courier New" w:hAnsi="Courier New" w:hint="default"/>
      </w:rPr>
    </w:lvl>
    <w:lvl w:ilvl="5" w:tplc="DEDE820C">
      <w:start w:val="1"/>
      <w:numFmt w:val="bullet"/>
      <w:lvlText w:val=""/>
      <w:lvlJc w:val="left"/>
      <w:pPr>
        <w:ind w:left="4320" w:hanging="360"/>
      </w:pPr>
      <w:rPr>
        <w:rFonts w:ascii="Wingdings" w:hAnsi="Wingdings" w:hint="default"/>
      </w:rPr>
    </w:lvl>
    <w:lvl w:ilvl="6" w:tplc="73284F06">
      <w:start w:val="1"/>
      <w:numFmt w:val="bullet"/>
      <w:lvlText w:val=""/>
      <w:lvlJc w:val="left"/>
      <w:pPr>
        <w:ind w:left="5040" w:hanging="360"/>
      </w:pPr>
      <w:rPr>
        <w:rFonts w:ascii="Symbol" w:hAnsi="Symbol" w:hint="default"/>
      </w:rPr>
    </w:lvl>
    <w:lvl w:ilvl="7" w:tplc="0C2C447A">
      <w:start w:val="1"/>
      <w:numFmt w:val="bullet"/>
      <w:lvlText w:val="o"/>
      <w:lvlJc w:val="left"/>
      <w:pPr>
        <w:ind w:left="5760" w:hanging="360"/>
      </w:pPr>
      <w:rPr>
        <w:rFonts w:ascii="Courier New" w:hAnsi="Courier New" w:hint="default"/>
      </w:rPr>
    </w:lvl>
    <w:lvl w:ilvl="8" w:tplc="87B259BA">
      <w:start w:val="1"/>
      <w:numFmt w:val="bullet"/>
      <w:lvlText w:val=""/>
      <w:lvlJc w:val="left"/>
      <w:pPr>
        <w:ind w:left="6480" w:hanging="360"/>
      </w:pPr>
      <w:rPr>
        <w:rFonts w:ascii="Wingdings" w:hAnsi="Wingdings" w:hint="default"/>
      </w:rPr>
    </w:lvl>
  </w:abstractNum>
  <w:abstractNum w:abstractNumId="16" w15:restartNumberingAfterBreak="0">
    <w:nsid w:val="55AF6A0C"/>
    <w:multiLevelType w:val="hybridMultilevel"/>
    <w:tmpl w:val="23B42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B04E59"/>
    <w:multiLevelType w:val="hybridMultilevel"/>
    <w:tmpl w:val="A1864136"/>
    <w:lvl w:ilvl="0" w:tplc="90CE9A44">
      <w:start w:val="1"/>
      <w:numFmt w:val="lowerLetter"/>
      <w:pStyle w:val="Opsommingmetalpha"/>
      <w:lvlText w:val="%1)"/>
      <w:lvlJc w:val="left"/>
      <w:pPr>
        <w:tabs>
          <w:tab w:val="num" w:pos="885"/>
        </w:tabs>
        <w:ind w:left="885" w:hanging="443"/>
      </w:pPr>
      <w:rPr>
        <w:rFonts w:ascii="Arial" w:hAnsi="Arial" w:hint="default"/>
        <w:b w:val="0"/>
        <w:i w:val="0"/>
        <w:sz w:val="1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6AF20F04"/>
    <w:multiLevelType w:val="hybridMultilevel"/>
    <w:tmpl w:val="7BCE1810"/>
    <w:lvl w:ilvl="0" w:tplc="523C2AEA">
      <w:start w:val="1"/>
      <w:numFmt w:val="bullet"/>
      <w:pStyle w:val="Ingesprongenopsomming"/>
      <w:lvlText w:val="­"/>
      <w:lvlJc w:val="left"/>
      <w:pPr>
        <w:tabs>
          <w:tab w:val="num" w:pos="885"/>
        </w:tabs>
        <w:ind w:left="885" w:hanging="443"/>
      </w:pPr>
      <w:rPr>
        <w:rFonts w:ascii="Arial" w:hAnsi="Arial" w:hint="default"/>
        <w:b w:val="0"/>
        <w:i w:val="0"/>
        <w:position w:val="0"/>
        <w:sz w:val="1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707B51"/>
    <w:multiLevelType w:val="hybridMultilevel"/>
    <w:tmpl w:val="3B00C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6C2FFD"/>
    <w:multiLevelType w:val="hybridMultilevel"/>
    <w:tmpl w:val="79C0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015519"/>
    <w:multiLevelType w:val="multilevel"/>
    <w:tmpl w:val="F3848F92"/>
    <w:lvl w:ilvl="0">
      <w:start w:val="1"/>
      <w:numFmt w:val="decimal"/>
      <w:lvlText w:val="%1."/>
      <w:lvlJc w:val="left"/>
      <w:pPr>
        <w:tabs>
          <w:tab w:val="num" w:pos="868"/>
        </w:tabs>
        <w:ind w:left="868" w:hanging="868"/>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DEA4E8F"/>
    <w:multiLevelType w:val="hybridMultilevel"/>
    <w:tmpl w:val="0E788CE2"/>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442B9E"/>
    <w:multiLevelType w:val="hybridMultilevel"/>
    <w:tmpl w:val="26A8584C"/>
    <w:lvl w:ilvl="0" w:tplc="B0343510">
      <w:start w:val="1"/>
      <w:numFmt w:val="bullet"/>
      <w:lvlText w:val=""/>
      <w:lvlJc w:val="left"/>
      <w:pPr>
        <w:ind w:left="720" w:hanging="360"/>
      </w:pPr>
      <w:rPr>
        <w:rFonts w:ascii="Symbol" w:hAnsi="Symbol" w:hint="default"/>
      </w:rPr>
    </w:lvl>
    <w:lvl w:ilvl="1" w:tplc="2B4EA25E">
      <w:start w:val="1"/>
      <w:numFmt w:val="bullet"/>
      <w:lvlText w:val="o"/>
      <w:lvlJc w:val="left"/>
      <w:pPr>
        <w:ind w:left="1440" w:hanging="360"/>
      </w:pPr>
      <w:rPr>
        <w:rFonts w:ascii="Courier New" w:hAnsi="Courier New" w:hint="default"/>
      </w:rPr>
    </w:lvl>
    <w:lvl w:ilvl="2" w:tplc="9F1217C0">
      <w:start w:val="1"/>
      <w:numFmt w:val="bullet"/>
      <w:lvlText w:val=""/>
      <w:lvlJc w:val="left"/>
      <w:pPr>
        <w:ind w:left="2160" w:hanging="360"/>
      </w:pPr>
      <w:rPr>
        <w:rFonts w:ascii="Wingdings" w:hAnsi="Wingdings" w:hint="default"/>
      </w:rPr>
    </w:lvl>
    <w:lvl w:ilvl="3" w:tplc="89BC6278">
      <w:start w:val="1"/>
      <w:numFmt w:val="bullet"/>
      <w:lvlText w:val=""/>
      <w:lvlJc w:val="left"/>
      <w:pPr>
        <w:ind w:left="2880" w:hanging="360"/>
      </w:pPr>
      <w:rPr>
        <w:rFonts w:ascii="Symbol" w:hAnsi="Symbol" w:hint="default"/>
      </w:rPr>
    </w:lvl>
    <w:lvl w:ilvl="4" w:tplc="FBC0A9E6">
      <w:start w:val="1"/>
      <w:numFmt w:val="bullet"/>
      <w:lvlText w:val="o"/>
      <w:lvlJc w:val="left"/>
      <w:pPr>
        <w:ind w:left="3600" w:hanging="360"/>
      </w:pPr>
      <w:rPr>
        <w:rFonts w:ascii="Courier New" w:hAnsi="Courier New" w:hint="default"/>
      </w:rPr>
    </w:lvl>
    <w:lvl w:ilvl="5" w:tplc="91D2944E">
      <w:start w:val="1"/>
      <w:numFmt w:val="bullet"/>
      <w:lvlText w:val=""/>
      <w:lvlJc w:val="left"/>
      <w:pPr>
        <w:ind w:left="4320" w:hanging="360"/>
      </w:pPr>
      <w:rPr>
        <w:rFonts w:ascii="Wingdings" w:hAnsi="Wingdings" w:hint="default"/>
      </w:rPr>
    </w:lvl>
    <w:lvl w:ilvl="6" w:tplc="0EB0B43A">
      <w:start w:val="1"/>
      <w:numFmt w:val="bullet"/>
      <w:lvlText w:val=""/>
      <w:lvlJc w:val="left"/>
      <w:pPr>
        <w:ind w:left="5040" w:hanging="360"/>
      </w:pPr>
      <w:rPr>
        <w:rFonts w:ascii="Symbol" w:hAnsi="Symbol" w:hint="default"/>
      </w:rPr>
    </w:lvl>
    <w:lvl w:ilvl="7" w:tplc="A7BEAB9E">
      <w:start w:val="1"/>
      <w:numFmt w:val="bullet"/>
      <w:lvlText w:val="o"/>
      <w:lvlJc w:val="left"/>
      <w:pPr>
        <w:ind w:left="5760" w:hanging="360"/>
      </w:pPr>
      <w:rPr>
        <w:rFonts w:ascii="Courier New" w:hAnsi="Courier New" w:hint="default"/>
      </w:rPr>
    </w:lvl>
    <w:lvl w:ilvl="8" w:tplc="4C3AE0EC">
      <w:start w:val="1"/>
      <w:numFmt w:val="bullet"/>
      <w:lvlText w:val=""/>
      <w:lvlJc w:val="left"/>
      <w:pPr>
        <w:ind w:left="6480" w:hanging="360"/>
      </w:pPr>
      <w:rPr>
        <w:rFonts w:ascii="Wingdings" w:hAnsi="Wingdings" w:hint="default"/>
      </w:rPr>
    </w:lvl>
  </w:abstractNum>
  <w:num w:numId="1" w16cid:durableId="1945188266">
    <w:abstractNumId w:val="23"/>
  </w:num>
  <w:num w:numId="2" w16cid:durableId="1153715116">
    <w:abstractNumId w:val="10"/>
  </w:num>
  <w:num w:numId="3" w16cid:durableId="965283173">
    <w:abstractNumId w:val="8"/>
  </w:num>
  <w:num w:numId="4" w16cid:durableId="127556345">
    <w:abstractNumId w:val="15"/>
  </w:num>
  <w:num w:numId="5" w16cid:durableId="938564187">
    <w:abstractNumId w:val="5"/>
  </w:num>
  <w:num w:numId="6" w16cid:durableId="1504314895">
    <w:abstractNumId w:val="17"/>
  </w:num>
  <w:num w:numId="7" w16cid:durableId="1456558708">
    <w:abstractNumId w:val="21"/>
  </w:num>
  <w:num w:numId="8" w16cid:durableId="383335286">
    <w:abstractNumId w:val="9"/>
  </w:num>
  <w:num w:numId="9" w16cid:durableId="1887452716">
    <w:abstractNumId w:val="0"/>
  </w:num>
  <w:num w:numId="10" w16cid:durableId="1080105687">
    <w:abstractNumId w:val="12"/>
  </w:num>
  <w:num w:numId="11" w16cid:durableId="192304242">
    <w:abstractNumId w:val="18"/>
  </w:num>
  <w:num w:numId="12" w16cid:durableId="1836606680">
    <w:abstractNumId w:val="13"/>
  </w:num>
  <w:num w:numId="13" w16cid:durableId="322784551">
    <w:abstractNumId w:val="20"/>
  </w:num>
  <w:num w:numId="14" w16cid:durableId="509683333">
    <w:abstractNumId w:val="22"/>
  </w:num>
  <w:num w:numId="15" w16cid:durableId="1881089181">
    <w:abstractNumId w:val="6"/>
  </w:num>
  <w:num w:numId="16" w16cid:durableId="1315767235">
    <w:abstractNumId w:val="1"/>
  </w:num>
  <w:num w:numId="17" w16cid:durableId="630130618">
    <w:abstractNumId w:val="7"/>
  </w:num>
  <w:num w:numId="18" w16cid:durableId="1837261159">
    <w:abstractNumId w:val="2"/>
  </w:num>
  <w:num w:numId="19" w16cid:durableId="735324333">
    <w:abstractNumId w:val="11"/>
  </w:num>
  <w:num w:numId="20" w16cid:durableId="203493761">
    <w:abstractNumId w:val="14"/>
  </w:num>
  <w:num w:numId="21" w16cid:durableId="574163945">
    <w:abstractNumId w:val="3"/>
  </w:num>
  <w:num w:numId="22" w16cid:durableId="2058892403">
    <w:abstractNumId w:val="19"/>
  </w:num>
  <w:num w:numId="23" w16cid:durableId="1515531188">
    <w:abstractNumId w:val="16"/>
  </w:num>
  <w:num w:numId="24" w16cid:durableId="505485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C0"/>
    <w:rsid w:val="00005640"/>
    <w:rsid w:val="000122CB"/>
    <w:rsid w:val="00013D93"/>
    <w:rsid w:val="00014018"/>
    <w:rsid w:val="000157B0"/>
    <w:rsid w:val="00017DD1"/>
    <w:rsid w:val="00017DD7"/>
    <w:rsid w:val="000212F5"/>
    <w:rsid w:val="00026ABA"/>
    <w:rsid w:val="00030B1A"/>
    <w:rsid w:val="0003568E"/>
    <w:rsid w:val="00044147"/>
    <w:rsid w:val="000444D1"/>
    <w:rsid w:val="00047C01"/>
    <w:rsid w:val="000526D5"/>
    <w:rsid w:val="00056C0D"/>
    <w:rsid w:val="00060D5B"/>
    <w:rsid w:val="000660AB"/>
    <w:rsid w:val="00067358"/>
    <w:rsid w:val="00073829"/>
    <w:rsid w:val="0007457D"/>
    <w:rsid w:val="00075C27"/>
    <w:rsid w:val="00077912"/>
    <w:rsid w:val="00085C86"/>
    <w:rsid w:val="00091A1C"/>
    <w:rsid w:val="00096B1D"/>
    <w:rsid w:val="00097282"/>
    <w:rsid w:val="000A075D"/>
    <w:rsid w:val="000A0C1F"/>
    <w:rsid w:val="000A1943"/>
    <w:rsid w:val="000A3C5E"/>
    <w:rsid w:val="000A543D"/>
    <w:rsid w:val="000B020F"/>
    <w:rsid w:val="000B33F1"/>
    <w:rsid w:val="000B4956"/>
    <w:rsid w:val="000B68C0"/>
    <w:rsid w:val="000B70D0"/>
    <w:rsid w:val="000C2925"/>
    <w:rsid w:val="000C3BFC"/>
    <w:rsid w:val="000C49EC"/>
    <w:rsid w:val="000D38BC"/>
    <w:rsid w:val="000D5592"/>
    <w:rsid w:val="000D5EAB"/>
    <w:rsid w:val="000D67B2"/>
    <w:rsid w:val="000D749D"/>
    <w:rsid w:val="000E1578"/>
    <w:rsid w:val="000F7CDC"/>
    <w:rsid w:val="00103948"/>
    <w:rsid w:val="001064B4"/>
    <w:rsid w:val="00107404"/>
    <w:rsid w:val="001076A1"/>
    <w:rsid w:val="00107AD8"/>
    <w:rsid w:val="00107B44"/>
    <w:rsid w:val="00110072"/>
    <w:rsid w:val="00122E15"/>
    <w:rsid w:val="00137F25"/>
    <w:rsid w:val="00147843"/>
    <w:rsid w:val="00154A4E"/>
    <w:rsid w:val="001566A2"/>
    <w:rsid w:val="0016090C"/>
    <w:rsid w:val="00160D26"/>
    <w:rsid w:val="001621D9"/>
    <w:rsid w:val="00167C7B"/>
    <w:rsid w:val="00172C31"/>
    <w:rsid w:val="00173A6F"/>
    <w:rsid w:val="0018260B"/>
    <w:rsid w:val="00190ED3"/>
    <w:rsid w:val="001A3DD3"/>
    <w:rsid w:val="001A7B3D"/>
    <w:rsid w:val="001B4A64"/>
    <w:rsid w:val="001C0B66"/>
    <w:rsid w:val="001C2F39"/>
    <w:rsid w:val="001C34CF"/>
    <w:rsid w:val="001C6E8F"/>
    <w:rsid w:val="001D77B4"/>
    <w:rsid w:val="001D7D02"/>
    <w:rsid w:val="001E034E"/>
    <w:rsid w:val="001E24E7"/>
    <w:rsid w:val="001F15B1"/>
    <w:rsid w:val="001F30D5"/>
    <w:rsid w:val="00200840"/>
    <w:rsid w:val="002066EB"/>
    <w:rsid w:val="00207D4B"/>
    <w:rsid w:val="00210B00"/>
    <w:rsid w:val="00211F96"/>
    <w:rsid w:val="0021594B"/>
    <w:rsid w:val="00227326"/>
    <w:rsid w:val="00242962"/>
    <w:rsid w:val="00251EED"/>
    <w:rsid w:val="00252492"/>
    <w:rsid w:val="00256BC9"/>
    <w:rsid w:val="00260365"/>
    <w:rsid w:val="0026681B"/>
    <w:rsid w:val="002736B4"/>
    <w:rsid w:val="00274D1B"/>
    <w:rsid w:val="00275D49"/>
    <w:rsid w:val="002803F0"/>
    <w:rsid w:val="00290346"/>
    <w:rsid w:val="0029293B"/>
    <w:rsid w:val="00292965"/>
    <w:rsid w:val="002936AA"/>
    <w:rsid w:val="002A1E81"/>
    <w:rsid w:val="002A549E"/>
    <w:rsid w:val="002A6ECB"/>
    <w:rsid w:val="002B1EFC"/>
    <w:rsid w:val="002B23C9"/>
    <w:rsid w:val="002B4D38"/>
    <w:rsid w:val="002B7F63"/>
    <w:rsid w:val="002C09D8"/>
    <w:rsid w:val="002C2DA9"/>
    <w:rsid w:val="002C4844"/>
    <w:rsid w:val="002D4CE9"/>
    <w:rsid w:val="002F05FE"/>
    <w:rsid w:val="002F126D"/>
    <w:rsid w:val="002F2203"/>
    <w:rsid w:val="00301E75"/>
    <w:rsid w:val="003036E3"/>
    <w:rsid w:val="00312164"/>
    <w:rsid w:val="0031463E"/>
    <w:rsid w:val="0031718B"/>
    <w:rsid w:val="00320ADD"/>
    <w:rsid w:val="00320C60"/>
    <w:rsid w:val="003238DF"/>
    <w:rsid w:val="003240EF"/>
    <w:rsid w:val="00330021"/>
    <w:rsid w:val="00332360"/>
    <w:rsid w:val="00334116"/>
    <w:rsid w:val="00345A93"/>
    <w:rsid w:val="00347813"/>
    <w:rsid w:val="00354936"/>
    <w:rsid w:val="00360CFB"/>
    <w:rsid w:val="003664CC"/>
    <w:rsid w:val="003674A8"/>
    <w:rsid w:val="003724A7"/>
    <w:rsid w:val="00381E01"/>
    <w:rsid w:val="00387143"/>
    <w:rsid w:val="00390671"/>
    <w:rsid w:val="00394449"/>
    <w:rsid w:val="00396926"/>
    <w:rsid w:val="00396CDF"/>
    <w:rsid w:val="0039754A"/>
    <w:rsid w:val="003A00CD"/>
    <w:rsid w:val="003A7D8F"/>
    <w:rsid w:val="003B3491"/>
    <w:rsid w:val="003B5218"/>
    <w:rsid w:val="003C18F9"/>
    <w:rsid w:val="003C3BF1"/>
    <w:rsid w:val="003C3F3E"/>
    <w:rsid w:val="003C60DC"/>
    <w:rsid w:val="003C6105"/>
    <w:rsid w:val="003D1F10"/>
    <w:rsid w:val="003E2755"/>
    <w:rsid w:val="003E3E87"/>
    <w:rsid w:val="003E444A"/>
    <w:rsid w:val="003E6C02"/>
    <w:rsid w:val="003F10D9"/>
    <w:rsid w:val="003F36A1"/>
    <w:rsid w:val="003F3A82"/>
    <w:rsid w:val="003F4C50"/>
    <w:rsid w:val="00404E29"/>
    <w:rsid w:val="00406520"/>
    <w:rsid w:val="00407A35"/>
    <w:rsid w:val="00415F11"/>
    <w:rsid w:val="00416235"/>
    <w:rsid w:val="0042176C"/>
    <w:rsid w:val="00423C98"/>
    <w:rsid w:val="00425DCA"/>
    <w:rsid w:val="00427316"/>
    <w:rsid w:val="004305A8"/>
    <w:rsid w:val="004351EA"/>
    <w:rsid w:val="00440A26"/>
    <w:rsid w:val="0044322F"/>
    <w:rsid w:val="00445936"/>
    <w:rsid w:val="00460AFC"/>
    <w:rsid w:val="00461BBA"/>
    <w:rsid w:val="00463AF3"/>
    <w:rsid w:val="00474440"/>
    <w:rsid w:val="00474B86"/>
    <w:rsid w:val="004824A3"/>
    <w:rsid w:val="00483AB9"/>
    <w:rsid w:val="0049134D"/>
    <w:rsid w:val="0049540F"/>
    <w:rsid w:val="00497C1A"/>
    <w:rsid w:val="004A05BD"/>
    <w:rsid w:val="004A0696"/>
    <w:rsid w:val="004B3A23"/>
    <w:rsid w:val="004B4618"/>
    <w:rsid w:val="004B7BC9"/>
    <w:rsid w:val="004C7346"/>
    <w:rsid w:val="004D0953"/>
    <w:rsid w:val="004E2692"/>
    <w:rsid w:val="004F3BDE"/>
    <w:rsid w:val="004F4313"/>
    <w:rsid w:val="004F616E"/>
    <w:rsid w:val="004F7D39"/>
    <w:rsid w:val="00503B9D"/>
    <w:rsid w:val="005063E4"/>
    <w:rsid w:val="00506844"/>
    <w:rsid w:val="00506D06"/>
    <w:rsid w:val="005078D2"/>
    <w:rsid w:val="00515441"/>
    <w:rsid w:val="00520691"/>
    <w:rsid w:val="00521174"/>
    <w:rsid w:val="0052603C"/>
    <w:rsid w:val="005260C0"/>
    <w:rsid w:val="00531EE5"/>
    <w:rsid w:val="005328E2"/>
    <w:rsid w:val="00533C68"/>
    <w:rsid w:val="00541040"/>
    <w:rsid w:val="00546E51"/>
    <w:rsid w:val="0055311D"/>
    <w:rsid w:val="005544CB"/>
    <w:rsid w:val="00554CAB"/>
    <w:rsid w:val="00560D19"/>
    <w:rsid w:val="00561BCE"/>
    <w:rsid w:val="00565495"/>
    <w:rsid w:val="0057024E"/>
    <w:rsid w:val="005719CA"/>
    <w:rsid w:val="00582D59"/>
    <w:rsid w:val="005919AD"/>
    <w:rsid w:val="00593E5E"/>
    <w:rsid w:val="00595137"/>
    <w:rsid w:val="005A2E35"/>
    <w:rsid w:val="005A7747"/>
    <w:rsid w:val="005B05D8"/>
    <w:rsid w:val="005B15A4"/>
    <w:rsid w:val="005B269F"/>
    <w:rsid w:val="005B37CF"/>
    <w:rsid w:val="005B5798"/>
    <w:rsid w:val="005C013F"/>
    <w:rsid w:val="005C6AD6"/>
    <w:rsid w:val="005C6E63"/>
    <w:rsid w:val="005E059F"/>
    <w:rsid w:val="005E1516"/>
    <w:rsid w:val="005E36AE"/>
    <w:rsid w:val="005F3DDC"/>
    <w:rsid w:val="0061042F"/>
    <w:rsid w:val="00612427"/>
    <w:rsid w:val="00612CFA"/>
    <w:rsid w:val="0062173B"/>
    <w:rsid w:val="00623EE7"/>
    <w:rsid w:val="00627966"/>
    <w:rsid w:val="0063297C"/>
    <w:rsid w:val="00635E0D"/>
    <w:rsid w:val="0063672A"/>
    <w:rsid w:val="00636FCA"/>
    <w:rsid w:val="00640E8E"/>
    <w:rsid w:val="006544FB"/>
    <w:rsid w:val="006657B3"/>
    <w:rsid w:val="00667B90"/>
    <w:rsid w:val="00671E19"/>
    <w:rsid w:val="00692F56"/>
    <w:rsid w:val="006A5C8E"/>
    <w:rsid w:val="006B3A79"/>
    <w:rsid w:val="006C2EDC"/>
    <w:rsid w:val="006C5365"/>
    <w:rsid w:val="006D4D16"/>
    <w:rsid w:val="006D5BDE"/>
    <w:rsid w:val="006E2379"/>
    <w:rsid w:val="006F2EC0"/>
    <w:rsid w:val="006F373C"/>
    <w:rsid w:val="00701575"/>
    <w:rsid w:val="00702A72"/>
    <w:rsid w:val="007058A4"/>
    <w:rsid w:val="00712EE3"/>
    <w:rsid w:val="00720918"/>
    <w:rsid w:val="00722341"/>
    <w:rsid w:val="00726729"/>
    <w:rsid w:val="00733841"/>
    <w:rsid w:val="007406BF"/>
    <w:rsid w:val="00742BE2"/>
    <w:rsid w:val="007430A8"/>
    <w:rsid w:val="0074513C"/>
    <w:rsid w:val="00747ABD"/>
    <w:rsid w:val="00750767"/>
    <w:rsid w:val="00753663"/>
    <w:rsid w:val="007564F9"/>
    <w:rsid w:val="00757D4D"/>
    <w:rsid w:val="00763A50"/>
    <w:rsid w:val="0077334D"/>
    <w:rsid w:val="007746DF"/>
    <w:rsid w:val="00775120"/>
    <w:rsid w:val="0078514E"/>
    <w:rsid w:val="00791E98"/>
    <w:rsid w:val="00792C3B"/>
    <w:rsid w:val="00796EF1"/>
    <w:rsid w:val="007A10AF"/>
    <w:rsid w:val="007A1D35"/>
    <w:rsid w:val="007A66F4"/>
    <w:rsid w:val="007A7D1C"/>
    <w:rsid w:val="007C2BD5"/>
    <w:rsid w:val="007C3B19"/>
    <w:rsid w:val="007C70F2"/>
    <w:rsid w:val="007D1AC6"/>
    <w:rsid w:val="007D5A2A"/>
    <w:rsid w:val="007D7875"/>
    <w:rsid w:val="007D7A2E"/>
    <w:rsid w:val="007F4411"/>
    <w:rsid w:val="007F51E8"/>
    <w:rsid w:val="007F5D9F"/>
    <w:rsid w:val="007F5DCC"/>
    <w:rsid w:val="007F7376"/>
    <w:rsid w:val="00811A39"/>
    <w:rsid w:val="00811FF0"/>
    <w:rsid w:val="00812D31"/>
    <w:rsid w:val="00812F6E"/>
    <w:rsid w:val="0081447D"/>
    <w:rsid w:val="00815154"/>
    <w:rsid w:val="00825557"/>
    <w:rsid w:val="008300C9"/>
    <w:rsid w:val="008360D3"/>
    <w:rsid w:val="00844D52"/>
    <w:rsid w:val="008550E4"/>
    <w:rsid w:val="008622E9"/>
    <w:rsid w:val="008655C3"/>
    <w:rsid w:val="00873680"/>
    <w:rsid w:val="00875A79"/>
    <w:rsid w:val="008771E8"/>
    <w:rsid w:val="00882204"/>
    <w:rsid w:val="00886912"/>
    <w:rsid w:val="00893CD4"/>
    <w:rsid w:val="0089735B"/>
    <w:rsid w:val="008A20AE"/>
    <w:rsid w:val="008A40CC"/>
    <w:rsid w:val="008A71BB"/>
    <w:rsid w:val="008B4315"/>
    <w:rsid w:val="008B5BFF"/>
    <w:rsid w:val="008C119D"/>
    <w:rsid w:val="008C2707"/>
    <w:rsid w:val="008C3D70"/>
    <w:rsid w:val="008D46AE"/>
    <w:rsid w:val="008D7C8C"/>
    <w:rsid w:val="008E2F92"/>
    <w:rsid w:val="008E311B"/>
    <w:rsid w:val="008E3CD4"/>
    <w:rsid w:val="008E58B5"/>
    <w:rsid w:val="008F2FFA"/>
    <w:rsid w:val="008F39C4"/>
    <w:rsid w:val="008F3E74"/>
    <w:rsid w:val="008F60A4"/>
    <w:rsid w:val="00904520"/>
    <w:rsid w:val="00910921"/>
    <w:rsid w:val="00912B4C"/>
    <w:rsid w:val="0091427B"/>
    <w:rsid w:val="0091788B"/>
    <w:rsid w:val="0092220E"/>
    <w:rsid w:val="009240E4"/>
    <w:rsid w:val="00924D74"/>
    <w:rsid w:val="00925193"/>
    <w:rsid w:val="00933AF1"/>
    <w:rsid w:val="00936C86"/>
    <w:rsid w:val="00946879"/>
    <w:rsid w:val="00946AF3"/>
    <w:rsid w:val="009546A4"/>
    <w:rsid w:val="0095719E"/>
    <w:rsid w:val="0096063B"/>
    <w:rsid w:val="00961DAE"/>
    <w:rsid w:val="00965F7A"/>
    <w:rsid w:val="00973B1B"/>
    <w:rsid w:val="00975C99"/>
    <w:rsid w:val="009816F8"/>
    <w:rsid w:val="00984171"/>
    <w:rsid w:val="00984255"/>
    <w:rsid w:val="009851CC"/>
    <w:rsid w:val="00985BB0"/>
    <w:rsid w:val="00991C23"/>
    <w:rsid w:val="00993F84"/>
    <w:rsid w:val="009A12CA"/>
    <w:rsid w:val="009B2A2E"/>
    <w:rsid w:val="009B5541"/>
    <w:rsid w:val="009C15FE"/>
    <w:rsid w:val="009C1B2C"/>
    <w:rsid w:val="009C1E11"/>
    <w:rsid w:val="009C41F1"/>
    <w:rsid w:val="009D4A81"/>
    <w:rsid w:val="009D5CDD"/>
    <w:rsid w:val="009E5198"/>
    <w:rsid w:val="009E7C31"/>
    <w:rsid w:val="009F1BCA"/>
    <w:rsid w:val="009F2082"/>
    <w:rsid w:val="00A01DDF"/>
    <w:rsid w:val="00A078E3"/>
    <w:rsid w:val="00A10E52"/>
    <w:rsid w:val="00A12FF5"/>
    <w:rsid w:val="00A15EDE"/>
    <w:rsid w:val="00A21493"/>
    <w:rsid w:val="00A22747"/>
    <w:rsid w:val="00A26DE5"/>
    <w:rsid w:val="00A30A0B"/>
    <w:rsid w:val="00A32419"/>
    <w:rsid w:val="00A3778F"/>
    <w:rsid w:val="00A454FA"/>
    <w:rsid w:val="00A45A29"/>
    <w:rsid w:val="00A469B4"/>
    <w:rsid w:val="00A47B14"/>
    <w:rsid w:val="00A50406"/>
    <w:rsid w:val="00A63097"/>
    <w:rsid w:val="00A82AD8"/>
    <w:rsid w:val="00A83912"/>
    <w:rsid w:val="00A84426"/>
    <w:rsid w:val="00A8684D"/>
    <w:rsid w:val="00A87774"/>
    <w:rsid w:val="00A95752"/>
    <w:rsid w:val="00A96DF8"/>
    <w:rsid w:val="00A97401"/>
    <w:rsid w:val="00AA010F"/>
    <w:rsid w:val="00AA0744"/>
    <w:rsid w:val="00AA0CF5"/>
    <w:rsid w:val="00AB2980"/>
    <w:rsid w:val="00AB3944"/>
    <w:rsid w:val="00AB7D47"/>
    <w:rsid w:val="00AB7F29"/>
    <w:rsid w:val="00AC6FCE"/>
    <w:rsid w:val="00AC721D"/>
    <w:rsid w:val="00AD2C21"/>
    <w:rsid w:val="00AD7205"/>
    <w:rsid w:val="00AE64BD"/>
    <w:rsid w:val="00AE7F37"/>
    <w:rsid w:val="00AF2449"/>
    <w:rsid w:val="00AF39D0"/>
    <w:rsid w:val="00AF3E14"/>
    <w:rsid w:val="00AF5BCE"/>
    <w:rsid w:val="00B036BB"/>
    <w:rsid w:val="00B044F6"/>
    <w:rsid w:val="00B056FA"/>
    <w:rsid w:val="00B05E74"/>
    <w:rsid w:val="00B150D9"/>
    <w:rsid w:val="00B21557"/>
    <w:rsid w:val="00B30F1A"/>
    <w:rsid w:val="00B32C7B"/>
    <w:rsid w:val="00B36B1C"/>
    <w:rsid w:val="00B44A41"/>
    <w:rsid w:val="00B4583F"/>
    <w:rsid w:val="00B5098A"/>
    <w:rsid w:val="00B50EB4"/>
    <w:rsid w:val="00B53B72"/>
    <w:rsid w:val="00B57110"/>
    <w:rsid w:val="00B60E9A"/>
    <w:rsid w:val="00B6156A"/>
    <w:rsid w:val="00B709AB"/>
    <w:rsid w:val="00B70A54"/>
    <w:rsid w:val="00B721DB"/>
    <w:rsid w:val="00B7242D"/>
    <w:rsid w:val="00B8709E"/>
    <w:rsid w:val="00B93A92"/>
    <w:rsid w:val="00BA41F7"/>
    <w:rsid w:val="00BA4AC7"/>
    <w:rsid w:val="00BA58A3"/>
    <w:rsid w:val="00BA6534"/>
    <w:rsid w:val="00BA6C7A"/>
    <w:rsid w:val="00BB3BF7"/>
    <w:rsid w:val="00BC107D"/>
    <w:rsid w:val="00BC36B2"/>
    <w:rsid w:val="00BC7667"/>
    <w:rsid w:val="00BD44AF"/>
    <w:rsid w:val="00BE134D"/>
    <w:rsid w:val="00BE1418"/>
    <w:rsid w:val="00BF63FB"/>
    <w:rsid w:val="00C00588"/>
    <w:rsid w:val="00C03EBA"/>
    <w:rsid w:val="00C068B1"/>
    <w:rsid w:val="00C10EEE"/>
    <w:rsid w:val="00C14D53"/>
    <w:rsid w:val="00C16C7F"/>
    <w:rsid w:val="00C23028"/>
    <w:rsid w:val="00C24FB4"/>
    <w:rsid w:val="00C24FC2"/>
    <w:rsid w:val="00C34C48"/>
    <w:rsid w:val="00C351FD"/>
    <w:rsid w:val="00C43F42"/>
    <w:rsid w:val="00C541D6"/>
    <w:rsid w:val="00C55112"/>
    <w:rsid w:val="00C718B1"/>
    <w:rsid w:val="00C938D8"/>
    <w:rsid w:val="00C97E75"/>
    <w:rsid w:val="00CA0026"/>
    <w:rsid w:val="00CA064F"/>
    <w:rsid w:val="00CA1AE6"/>
    <w:rsid w:val="00CA20F3"/>
    <w:rsid w:val="00CA6623"/>
    <w:rsid w:val="00CB3848"/>
    <w:rsid w:val="00CB6597"/>
    <w:rsid w:val="00CC072C"/>
    <w:rsid w:val="00CC506C"/>
    <w:rsid w:val="00CC6C66"/>
    <w:rsid w:val="00CC7FC8"/>
    <w:rsid w:val="00CD136E"/>
    <w:rsid w:val="00CD57DC"/>
    <w:rsid w:val="00CE095F"/>
    <w:rsid w:val="00CE4BA6"/>
    <w:rsid w:val="00CE63C2"/>
    <w:rsid w:val="00CF2268"/>
    <w:rsid w:val="00CF2CDD"/>
    <w:rsid w:val="00CF3964"/>
    <w:rsid w:val="00CF3BB9"/>
    <w:rsid w:val="00D10794"/>
    <w:rsid w:val="00D11DFB"/>
    <w:rsid w:val="00D25EF4"/>
    <w:rsid w:val="00D260C1"/>
    <w:rsid w:val="00D301A1"/>
    <w:rsid w:val="00D40982"/>
    <w:rsid w:val="00D438E8"/>
    <w:rsid w:val="00D44582"/>
    <w:rsid w:val="00D4518C"/>
    <w:rsid w:val="00D46A44"/>
    <w:rsid w:val="00D5798B"/>
    <w:rsid w:val="00D649DC"/>
    <w:rsid w:val="00D659BB"/>
    <w:rsid w:val="00D70895"/>
    <w:rsid w:val="00D718E8"/>
    <w:rsid w:val="00D72D87"/>
    <w:rsid w:val="00D76382"/>
    <w:rsid w:val="00D87A4E"/>
    <w:rsid w:val="00D95569"/>
    <w:rsid w:val="00DA4011"/>
    <w:rsid w:val="00DA7830"/>
    <w:rsid w:val="00DC1AE3"/>
    <w:rsid w:val="00DC4CD6"/>
    <w:rsid w:val="00DC51E7"/>
    <w:rsid w:val="00DD1DAA"/>
    <w:rsid w:val="00DE4F8F"/>
    <w:rsid w:val="00DF06A5"/>
    <w:rsid w:val="00DF38A0"/>
    <w:rsid w:val="00DF76E2"/>
    <w:rsid w:val="00DF78D3"/>
    <w:rsid w:val="00E01064"/>
    <w:rsid w:val="00E038BD"/>
    <w:rsid w:val="00E04FB8"/>
    <w:rsid w:val="00E05E2A"/>
    <w:rsid w:val="00E12A9A"/>
    <w:rsid w:val="00E16EE3"/>
    <w:rsid w:val="00E22037"/>
    <w:rsid w:val="00E244AA"/>
    <w:rsid w:val="00E246B9"/>
    <w:rsid w:val="00E307D9"/>
    <w:rsid w:val="00E32262"/>
    <w:rsid w:val="00E323B4"/>
    <w:rsid w:val="00E3253D"/>
    <w:rsid w:val="00E33D40"/>
    <w:rsid w:val="00E3531F"/>
    <w:rsid w:val="00E40F56"/>
    <w:rsid w:val="00E4519E"/>
    <w:rsid w:val="00E5281B"/>
    <w:rsid w:val="00E52E2B"/>
    <w:rsid w:val="00E57605"/>
    <w:rsid w:val="00E63ED7"/>
    <w:rsid w:val="00E65E7D"/>
    <w:rsid w:val="00E66295"/>
    <w:rsid w:val="00E67D02"/>
    <w:rsid w:val="00E72634"/>
    <w:rsid w:val="00E74C24"/>
    <w:rsid w:val="00E776BC"/>
    <w:rsid w:val="00E81CDC"/>
    <w:rsid w:val="00E82395"/>
    <w:rsid w:val="00E83281"/>
    <w:rsid w:val="00E85D01"/>
    <w:rsid w:val="00E86AFD"/>
    <w:rsid w:val="00E92559"/>
    <w:rsid w:val="00E94FAC"/>
    <w:rsid w:val="00E95F67"/>
    <w:rsid w:val="00E96027"/>
    <w:rsid w:val="00EA07E2"/>
    <w:rsid w:val="00EA0B49"/>
    <w:rsid w:val="00EA2C54"/>
    <w:rsid w:val="00EB11C3"/>
    <w:rsid w:val="00EB1A8C"/>
    <w:rsid w:val="00EB6D86"/>
    <w:rsid w:val="00EB7827"/>
    <w:rsid w:val="00EB79D7"/>
    <w:rsid w:val="00EC073D"/>
    <w:rsid w:val="00EC11A4"/>
    <w:rsid w:val="00EC1591"/>
    <w:rsid w:val="00EC74F4"/>
    <w:rsid w:val="00ED1EE7"/>
    <w:rsid w:val="00ED508B"/>
    <w:rsid w:val="00ED6123"/>
    <w:rsid w:val="00EE16BB"/>
    <w:rsid w:val="00EE36F8"/>
    <w:rsid w:val="00EE3839"/>
    <w:rsid w:val="00F00F23"/>
    <w:rsid w:val="00F074DE"/>
    <w:rsid w:val="00F10971"/>
    <w:rsid w:val="00F16574"/>
    <w:rsid w:val="00F17820"/>
    <w:rsid w:val="00F23FB6"/>
    <w:rsid w:val="00F3284D"/>
    <w:rsid w:val="00F32A5D"/>
    <w:rsid w:val="00F40934"/>
    <w:rsid w:val="00F42F33"/>
    <w:rsid w:val="00F44044"/>
    <w:rsid w:val="00F46272"/>
    <w:rsid w:val="00F46E8C"/>
    <w:rsid w:val="00F51112"/>
    <w:rsid w:val="00F53931"/>
    <w:rsid w:val="00F659FA"/>
    <w:rsid w:val="00F66F6D"/>
    <w:rsid w:val="00F72EF7"/>
    <w:rsid w:val="00F7610C"/>
    <w:rsid w:val="00F80BBF"/>
    <w:rsid w:val="00F827FA"/>
    <w:rsid w:val="00F843C4"/>
    <w:rsid w:val="00F87DDC"/>
    <w:rsid w:val="00F976B5"/>
    <w:rsid w:val="00FC10A9"/>
    <w:rsid w:val="00FC3B18"/>
    <w:rsid w:val="00FD09B8"/>
    <w:rsid w:val="00FE015C"/>
    <w:rsid w:val="01524C7D"/>
    <w:rsid w:val="04979E8B"/>
    <w:rsid w:val="06287770"/>
    <w:rsid w:val="089B2C78"/>
    <w:rsid w:val="093D2FD0"/>
    <w:rsid w:val="09FF9327"/>
    <w:rsid w:val="0A04DF49"/>
    <w:rsid w:val="0A36FCD9"/>
    <w:rsid w:val="0B1A10DA"/>
    <w:rsid w:val="0C549029"/>
    <w:rsid w:val="0D8354CA"/>
    <w:rsid w:val="0E492D99"/>
    <w:rsid w:val="0E9C320A"/>
    <w:rsid w:val="0EF95537"/>
    <w:rsid w:val="1194A380"/>
    <w:rsid w:val="13DFEED0"/>
    <w:rsid w:val="154330E1"/>
    <w:rsid w:val="15839AB0"/>
    <w:rsid w:val="1643CB8D"/>
    <w:rsid w:val="166A8F3E"/>
    <w:rsid w:val="169635FE"/>
    <w:rsid w:val="17082C65"/>
    <w:rsid w:val="190AB92C"/>
    <w:rsid w:val="19B1EBE0"/>
    <w:rsid w:val="19DCC31D"/>
    <w:rsid w:val="1A46EEED"/>
    <w:rsid w:val="1B76E97E"/>
    <w:rsid w:val="1E96A3E8"/>
    <w:rsid w:val="1F218DE5"/>
    <w:rsid w:val="1F4030E9"/>
    <w:rsid w:val="20A435E9"/>
    <w:rsid w:val="2248F55B"/>
    <w:rsid w:val="23936887"/>
    <w:rsid w:val="257E9873"/>
    <w:rsid w:val="2658B1E1"/>
    <w:rsid w:val="28880130"/>
    <w:rsid w:val="28B965CF"/>
    <w:rsid w:val="2B24B6A6"/>
    <w:rsid w:val="2BFF63D6"/>
    <w:rsid w:val="2CA3FB0E"/>
    <w:rsid w:val="2D012C4D"/>
    <w:rsid w:val="2E3FCB6F"/>
    <w:rsid w:val="2FF827C9"/>
    <w:rsid w:val="327DD5B2"/>
    <w:rsid w:val="32F20068"/>
    <w:rsid w:val="3325DEA9"/>
    <w:rsid w:val="340A5889"/>
    <w:rsid w:val="34DE8F93"/>
    <w:rsid w:val="36396514"/>
    <w:rsid w:val="36818DC9"/>
    <w:rsid w:val="38AF6B64"/>
    <w:rsid w:val="39D582A0"/>
    <w:rsid w:val="3AFAC9A9"/>
    <w:rsid w:val="3C3F2970"/>
    <w:rsid w:val="3DE49240"/>
    <w:rsid w:val="3E08A9B0"/>
    <w:rsid w:val="3F57559B"/>
    <w:rsid w:val="3FEDBE50"/>
    <w:rsid w:val="400CB070"/>
    <w:rsid w:val="408A37E9"/>
    <w:rsid w:val="40F0C917"/>
    <w:rsid w:val="417E923F"/>
    <w:rsid w:val="4383829E"/>
    <w:rsid w:val="43F23E50"/>
    <w:rsid w:val="44C8F4CF"/>
    <w:rsid w:val="4541BFC2"/>
    <w:rsid w:val="46422358"/>
    <w:rsid w:val="483F8CA0"/>
    <w:rsid w:val="48778EBF"/>
    <w:rsid w:val="48A8FC92"/>
    <w:rsid w:val="49309EA3"/>
    <w:rsid w:val="49E2DBAC"/>
    <w:rsid w:val="4B8D0C7F"/>
    <w:rsid w:val="4DAEB9B4"/>
    <w:rsid w:val="4DF5EADD"/>
    <w:rsid w:val="4E1FC701"/>
    <w:rsid w:val="4E928396"/>
    <w:rsid w:val="4F51F423"/>
    <w:rsid w:val="4F7566EB"/>
    <w:rsid w:val="4FBB9762"/>
    <w:rsid w:val="4FE95449"/>
    <w:rsid w:val="50C494AD"/>
    <w:rsid w:val="51A1E2C5"/>
    <w:rsid w:val="523EFC42"/>
    <w:rsid w:val="5244199A"/>
    <w:rsid w:val="5500CA25"/>
    <w:rsid w:val="5748A848"/>
    <w:rsid w:val="57EA37CD"/>
    <w:rsid w:val="57EDD341"/>
    <w:rsid w:val="598BDFC2"/>
    <w:rsid w:val="5A0233CE"/>
    <w:rsid w:val="5BF5BA41"/>
    <w:rsid w:val="5EC88E82"/>
    <w:rsid w:val="5ECC1F4D"/>
    <w:rsid w:val="5EDE624C"/>
    <w:rsid w:val="5F84FEF0"/>
    <w:rsid w:val="5FE49810"/>
    <w:rsid w:val="60030DD1"/>
    <w:rsid w:val="605D305B"/>
    <w:rsid w:val="618ABB52"/>
    <w:rsid w:val="636ADF3D"/>
    <w:rsid w:val="63937BA2"/>
    <w:rsid w:val="63E2BCFC"/>
    <w:rsid w:val="66C6F917"/>
    <w:rsid w:val="6727B72E"/>
    <w:rsid w:val="676060D0"/>
    <w:rsid w:val="68436E91"/>
    <w:rsid w:val="6A0D0791"/>
    <w:rsid w:val="6A1CD08C"/>
    <w:rsid w:val="6AC4F9A8"/>
    <w:rsid w:val="6BA8D7F2"/>
    <w:rsid w:val="6C42DC4F"/>
    <w:rsid w:val="6D19B40E"/>
    <w:rsid w:val="6D7076E5"/>
    <w:rsid w:val="6DB471B5"/>
    <w:rsid w:val="6DBC97B8"/>
    <w:rsid w:val="6E44B1BD"/>
    <w:rsid w:val="6E911DC8"/>
    <w:rsid w:val="6E9AFA73"/>
    <w:rsid w:val="70B40323"/>
    <w:rsid w:val="711D423E"/>
    <w:rsid w:val="71261244"/>
    <w:rsid w:val="72581018"/>
    <w:rsid w:val="7635FB2E"/>
    <w:rsid w:val="76F4416D"/>
    <w:rsid w:val="77BBDAC4"/>
    <w:rsid w:val="77FA72EB"/>
    <w:rsid w:val="79EAE74F"/>
    <w:rsid w:val="7AAB903A"/>
    <w:rsid w:val="7BA3767A"/>
    <w:rsid w:val="7BE1BEA7"/>
    <w:rsid w:val="7EEA64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2C40B"/>
  <w15:chartTrackingRefBased/>
  <w15:docId w15:val="{826F9DCC-6B02-A84C-8FF3-54F52703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592"/>
    <w:pPr>
      <w:spacing w:line="220" w:lineRule="atLeast"/>
    </w:pPr>
    <w:rPr>
      <w:rFonts w:ascii="Arial" w:hAnsi="Arial"/>
      <w:sz w:val="18"/>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3A92"/>
    <w:pPr>
      <w:tabs>
        <w:tab w:val="center" w:pos="4536"/>
        <w:tab w:val="right" w:pos="9072"/>
      </w:tabs>
    </w:pPr>
  </w:style>
  <w:style w:type="paragraph" w:styleId="Footer">
    <w:name w:val="footer"/>
    <w:basedOn w:val="Normal"/>
    <w:link w:val="FooterChar"/>
    <w:rsid w:val="00B93A92"/>
    <w:pPr>
      <w:tabs>
        <w:tab w:val="center" w:pos="4536"/>
        <w:tab w:val="right" w:pos="9072"/>
      </w:tabs>
    </w:pPr>
  </w:style>
  <w:style w:type="table" w:styleId="TableGrid">
    <w:name w:val="Table Grid"/>
    <w:basedOn w:val="TableNormal"/>
    <w:rsid w:val="00B93A9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metcijfers">
    <w:name w:val="Opsomming met cijfers"/>
    <w:basedOn w:val="Normal"/>
    <w:rsid w:val="00172C31"/>
    <w:pPr>
      <w:numPr>
        <w:numId w:val="9"/>
      </w:numPr>
    </w:pPr>
    <w:rPr>
      <w:lang w:val="en-US"/>
    </w:rPr>
  </w:style>
  <w:style w:type="paragraph" w:customStyle="1" w:styleId="Opsommingmetalpha">
    <w:name w:val="Opsomming met alpha"/>
    <w:basedOn w:val="Normal"/>
    <w:rsid w:val="00172C31"/>
    <w:pPr>
      <w:numPr>
        <w:numId w:val="6"/>
      </w:numPr>
    </w:pPr>
  </w:style>
  <w:style w:type="paragraph" w:customStyle="1" w:styleId="Opsomming">
    <w:name w:val="Opsomming"/>
    <w:basedOn w:val="Normal"/>
    <w:rsid w:val="0018260B"/>
    <w:pPr>
      <w:numPr>
        <w:numId w:val="10"/>
      </w:numPr>
    </w:pPr>
    <w:rPr>
      <w:lang w:val="en-US"/>
    </w:rPr>
  </w:style>
  <w:style w:type="paragraph" w:customStyle="1" w:styleId="Ingesprongenopsomming">
    <w:name w:val="Ingesprongen opsomming"/>
    <w:basedOn w:val="Normal"/>
    <w:rsid w:val="0018260B"/>
    <w:pPr>
      <w:numPr>
        <w:numId w:val="11"/>
      </w:numPr>
    </w:pPr>
  </w:style>
  <w:style w:type="paragraph" w:styleId="FootnoteText">
    <w:name w:val="footnote text"/>
    <w:basedOn w:val="Normal"/>
    <w:semiHidden/>
    <w:rsid w:val="001C34CF"/>
    <w:rPr>
      <w:szCs w:val="20"/>
    </w:rPr>
  </w:style>
  <w:style w:type="character" w:styleId="FootnoteReference">
    <w:name w:val="footnote reference"/>
    <w:semiHidden/>
    <w:rsid w:val="001C34CF"/>
    <w:rPr>
      <w:rFonts w:ascii="Arial" w:hAnsi="Arial"/>
      <w:i/>
      <w:spacing w:val="0"/>
      <w:position w:val="0"/>
      <w:sz w:val="20"/>
      <w:vertAlign w:val="superscript"/>
    </w:rPr>
  </w:style>
  <w:style w:type="paragraph" w:customStyle="1" w:styleId="Kopjevet">
    <w:name w:val="Kopje vet"/>
    <w:basedOn w:val="Normal"/>
    <w:next w:val="Normal"/>
    <w:rsid w:val="00CD57DC"/>
    <w:pPr>
      <w:keepNext/>
    </w:pPr>
    <w:rPr>
      <w:b/>
      <w:sz w:val="22"/>
      <w:lang w:val="en-US"/>
    </w:rPr>
  </w:style>
  <w:style w:type="paragraph" w:customStyle="1" w:styleId="Kopjecursief">
    <w:name w:val="Kopje cursief"/>
    <w:basedOn w:val="Normal"/>
    <w:next w:val="Normal"/>
    <w:rsid w:val="00CD57DC"/>
    <w:pPr>
      <w:keepNext/>
    </w:pPr>
    <w:rPr>
      <w:i/>
      <w:lang w:val="en-US"/>
    </w:rPr>
  </w:style>
  <w:style w:type="character" w:customStyle="1" w:styleId="HeaderChar">
    <w:name w:val="Header Char"/>
    <w:basedOn w:val="DefaultParagraphFont"/>
    <w:link w:val="Header"/>
    <w:rsid w:val="008F60A4"/>
    <w:rPr>
      <w:rFonts w:ascii="Arial" w:hAnsi="Arial"/>
      <w:sz w:val="18"/>
      <w:szCs w:val="24"/>
      <w:lang w:val="bg-BG" w:eastAsia="bg-BG"/>
    </w:rPr>
  </w:style>
  <w:style w:type="character" w:customStyle="1" w:styleId="FooterChar">
    <w:name w:val="Footer Char"/>
    <w:basedOn w:val="DefaultParagraphFont"/>
    <w:link w:val="Footer"/>
    <w:rsid w:val="008F60A4"/>
    <w:rPr>
      <w:rFonts w:ascii="Arial" w:hAnsi="Arial"/>
      <w:sz w:val="18"/>
      <w:szCs w:val="24"/>
      <w:lang w:val="bg-BG" w:eastAsia="bg-BG"/>
    </w:rPr>
  </w:style>
  <w:style w:type="paragraph" w:styleId="ListParagraph">
    <w:name w:val="List Paragraph"/>
    <w:basedOn w:val="Normal"/>
    <w:uiPriority w:val="34"/>
    <w:qFormat/>
    <w:rsid w:val="0042176C"/>
    <w:pPr>
      <w:ind w:left="720"/>
      <w:contextualSpacing/>
    </w:pPr>
  </w:style>
  <w:style w:type="character" w:styleId="Hyperlink">
    <w:name w:val="Hyperlink"/>
    <w:basedOn w:val="DefaultParagraphFont"/>
    <w:rsid w:val="009B2A2E"/>
    <w:rPr>
      <w:color w:val="0563C1" w:themeColor="hyperlink"/>
      <w:u w:val="single"/>
    </w:rPr>
  </w:style>
  <w:style w:type="character" w:styleId="UnresolvedMention">
    <w:name w:val="Unresolved Mention"/>
    <w:basedOn w:val="DefaultParagraphFont"/>
    <w:uiPriority w:val="99"/>
    <w:semiHidden/>
    <w:unhideWhenUsed/>
    <w:rsid w:val="009B2A2E"/>
    <w:rPr>
      <w:color w:val="605E5C"/>
      <w:shd w:val="clear" w:color="auto" w:fill="E1DFDD"/>
    </w:rPr>
  </w:style>
  <w:style w:type="paragraph" w:styleId="NormalWeb">
    <w:name w:val="Normal (Web)"/>
    <w:basedOn w:val="Normal"/>
    <w:uiPriority w:val="99"/>
    <w:unhideWhenUsed/>
    <w:rsid w:val="00B57110"/>
    <w:pPr>
      <w:spacing w:before="100" w:beforeAutospacing="1" w:after="100" w:afterAutospacing="1" w:line="240" w:lineRule="auto"/>
    </w:pPr>
    <w:rPr>
      <w:rFonts w:ascii="Times New Roman" w:hAnsi="Times New Roman"/>
      <w:sz w:val="24"/>
      <w:lang w:val="nl-NL" w:eastAsia="nl-NL"/>
    </w:rPr>
  </w:style>
  <w:style w:type="paragraph" w:styleId="Revision">
    <w:name w:val="Revision"/>
    <w:hidden/>
    <w:uiPriority w:val="99"/>
    <w:semiHidden/>
    <w:rsid w:val="000212F5"/>
    <w:rPr>
      <w:rFonts w:ascii="Arial" w:hAnsi="Arial"/>
      <w:sz w:val="18"/>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53636">
      <w:bodyDiv w:val="1"/>
      <w:marLeft w:val="0"/>
      <w:marRight w:val="0"/>
      <w:marTop w:val="0"/>
      <w:marBottom w:val="0"/>
      <w:divBdr>
        <w:top w:val="none" w:sz="0" w:space="0" w:color="auto"/>
        <w:left w:val="none" w:sz="0" w:space="0" w:color="auto"/>
        <w:bottom w:val="none" w:sz="0" w:space="0" w:color="auto"/>
        <w:right w:val="none" w:sz="0" w:space="0" w:color="auto"/>
      </w:divBdr>
    </w:div>
    <w:div w:id="281155602">
      <w:bodyDiv w:val="1"/>
      <w:marLeft w:val="0"/>
      <w:marRight w:val="0"/>
      <w:marTop w:val="0"/>
      <w:marBottom w:val="0"/>
      <w:divBdr>
        <w:top w:val="none" w:sz="0" w:space="0" w:color="auto"/>
        <w:left w:val="none" w:sz="0" w:space="0" w:color="auto"/>
        <w:bottom w:val="none" w:sz="0" w:space="0" w:color="auto"/>
        <w:right w:val="none" w:sz="0" w:space="0" w:color="auto"/>
      </w:divBdr>
    </w:div>
    <w:div w:id="431558318">
      <w:bodyDiv w:val="1"/>
      <w:marLeft w:val="0"/>
      <w:marRight w:val="0"/>
      <w:marTop w:val="0"/>
      <w:marBottom w:val="0"/>
      <w:divBdr>
        <w:top w:val="none" w:sz="0" w:space="0" w:color="auto"/>
        <w:left w:val="none" w:sz="0" w:space="0" w:color="auto"/>
        <w:bottom w:val="none" w:sz="0" w:space="0" w:color="auto"/>
        <w:right w:val="none" w:sz="0" w:space="0" w:color="auto"/>
      </w:divBdr>
    </w:div>
    <w:div w:id="521554324">
      <w:bodyDiv w:val="1"/>
      <w:marLeft w:val="0"/>
      <w:marRight w:val="0"/>
      <w:marTop w:val="0"/>
      <w:marBottom w:val="0"/>
      <w:divBdr>
        <w:top w:val="none" w:sz="0" w:space="0" w:color="auto"/>
        <w:left w:val="none" w:sz="0" w:space="0" w:color="auto"/>
        <w:bottom w:val="none" w:sz="0" w:space="0" w:color="auto"/>
        <w:right w:val="none" w:sz="0" w:space="0" w:color="auto"/>
      </w:divBdr>
    </w:div>
    <w:div w:id="524711725">
      <w:bodyDiv w:val="1"/>
      <w:marLeft w:val="0"/>
      <w:marRight w:val="0"/>
      <w:marTop w:val="0"/>
      <w:marBottom w:val="0"/>
      <w:divBdr>
        <w:top w:val="none" w:sz="0" w:space="0" w:color="auto"/>
        <w:left w:val="none" w:sz="0" w:space="0" w:color="auto"/>
        <w:bottom w:val="none" w:sz="0" w:space="0" w:color="auto"/>
        <w:right w:val="none" w:sz="0" w:space="0" w:color="auto"/>
      </w:divBdr>
    </w:div>
    <w:div w:id="586112431">
      <w:bodyDiv w:val="1"/>
      <w:marLeft w:val="0"/>
      <w:marRight w:val="0"/>
      <w:marTop w:val="0"/>
      <w:marBottom w:val="0"/>
      <w:divBdr>
        <w:top w:val="none" w:sz="0" w:space="0" w:color="auto"/>
        <w:left w:val="none" w:sz="0" w:space="0" w:color="auto"/>
        <w:bottom w:val="none" w:sz="0" w:space="0" w:color="auto"/>
        <w:right w:val="none" w:sz="0" w:space="0" w:color="auto"/>
      </w:divBdr>
    </w:div>
    <w:div w:id="625812846">
      <w:bodyDiv w:val="1"/>
      <w:marLeft w:val="0"/>
      <w:marRight w:val="0"/>
      <w:marTop w:val="0"/>
      <w:marBottom w:val="0"/>
      <w:divBdr>
        <w:top w:val="none" w:sz="0" w:space="0" w:color="auto"/>
        <w:left w:val="none" w:sz="0" w:space="0" w:color="auto"/>
        <w:bottom w:val="none" w:sz="0" w:space="0" w:color="auto"/>
        <w:right w:val="none" w:sz="0" w:space="0" w:color="auto"/>
      </w:divBdr>
    </w:div>
    <w:div w:id="770012618">
      <w:bodyDiv w:val="1"/>
      <w:marLeft w:val="0"/>
      <w:marRight w:val="0"/>
      <w:marTop w:val="0"/>
      <w:marBottom w:val="0"/>
      <w:divBdr>
        <w:top w:val="none" w:sz="0" w:space="0" w:color="auto"/>
        <w:left w:val="none" w:sz="0" w:space="0" w:color="auto"/>
        <w:bottom w:val="none" w:sz="0" w:space="0" w:color="auto"/>
        <w:right w:val="none" w:sz="0" w:space="0" w:color="auto"/>
      </w:divBdr>
    </w:div>
    <w:div w:id="951470662">
      <w:bodyDiv w:val="1"/>
      <w:marLeft w:val="0"/>
      <w:marRight w:val="0"/>
      <w:marTop w:val="0"/>
      <w:marBottom w:val="0"/>
      <w:divBdr>
        <w:top w:val="none" w:sz="0" w:space="0" w:color="auto"/>
        <w:left w:val="none" w:sz="0" w:space="0" w:color="auto"/>
        <w:bottom w:val="none" w:sz="0" w:space="0" w:color="auto"/>
        <w:right w:val="none" w:sz="0" w:space="0" w:color="auto"/>
      </w:divBdr>
    </w:div>
    <w:div w:id="1088232699">
      <w:bodyDiv w:val="1"/>
      <w:marLeft w:val="0"/>
      <w:marRight w:val="0"/>
      <w:marTop w:val="0"/>
      <w:marBottom w:val="0"/>
      <w:divBdr>
        <w:top w:val="none" w:sz="0" w:space="0" w:color="auto"/>
        <w:left w:val="none" w:sz="0" w:space="0" w:color="auto"/>
        <w:bottom w:val="none" w:sz="0" w:space="0" w:color="auto"/>
        <w:right w:val="none" w:sz="0" w:space="0" w:color="auto"/>
      </w:divBdr>
    </w:div>
    <w:div w:id="1155802487">
      <w:bodyDiv w:val="1"/>
      <w:marLeft w:val="0"/>
      <w:marRight w:val="0"/>
      <w:marTop w:val="0"/>
      <w:marBottom w:val="0"/>
      <w:divBdr>
        <w:top w:val="none" w:sz="0" w:space="0" w:color="auto"/>
        <w:left w:val="none" w:sz="0" w:space="0" w:color="auto"/>
        <w:bottom w:val="none" w:sz="0" w:space="0" w:color="auto"/>
        <w:right w:val="none" w:sz="0" w:space="0" w:color="auto"/>
      </w:divBdr>
    </w:div>
    <w:div w:id="1214266359">
      <w:bodyDiv w:val="1"/>
      <w:marLeft w:val="0"/>
      <w:marRight w:val="0"/>
      <w:marTop w:val="0"/>
      <w:marBottom w:val="0"/>
      <w:divBdr>
        <w:top w:val="none" w:sz="0" w:space="0" w:color="auto"/>
        <w:left w:val="none" w:sz="0" w:space="0" w:color="auto"/>
        <w:bottom w:val="none" w:sz="0" w:space="0" w:color="auto"/>
        <w:right w:val="none" w:sz="0" w:space="0" w:color="auto"/>
      </w:divBdr>
    </w:div>
    <w:div w:id="1269972078">
      <w:bodyDiv w:val="1"/>
      <w:marLeft w:val="0"/>
      <w:marRight w:val="0"/>
      <w:marTop w:val="0"/>
      <w:marBottom w:val="0"/>
      <w:divBdr>
        <w:top w:val="none" w:sz="0" w:space="0" w:color="auto"/>
        <w:left w:val="none" w:sz="0" w:space="0" w:color="auto"/>
        <w:bottom w:val="none" w:sz="0" w:space="0" w:color="auto"/>
        <w:right w:val="none" w:sz="0" w:space="0" w:color="auto"/>
      </w:divBdr>
    </w:div>
    <w:div w:id="1627471768">
      <w:bodyDiv w:val="1"/>
      <w:marLeft w:val="0"/>
      <w:marRight w:val="0"/>
      <w:marTop w:val="0"/>
      <w:marBottom w:val="0"/>
      <w:divBdr>
        <w:top w:val="none" w:sz="0" w:space="0" w:color="auto"/>
        <w:left w:val="none" w:sz="0" w:space="0" w:color="auto"/>
        <w:bottom w:val="none" w:sz="0" w:space="0" w:color="auto"/>
        <w:right w:val="none" w:sz="0" w:space="0" w:color="auto"/>
      </w:divBdr>
    </w:div>
    <w:div w:id="21388405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utwent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wente.nl/en/service-portal/services/hr/about-us-contac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DFA1E3CFE1D4A950832B1A4A5EA8C" ma:contentTypeVersion="16" ma:contentTypeDescription="Create a new document." ma:contentTypeScope="" ma:versionID="3cac0cd104fb7d2b7ae5ff151837e36a">
  <xsd:schema xmlns:xsd="http://www.w3.org/2001/XMLSchema" xmlns:xs="http://www.w3.org/2001/XMLSchema" xmlns:p="http://schemas.microsoft.com/office/2006/metadata/properties" xmlns:ns2="8e4f8654-77c7-4328-ad7f-11db9037cf9c" xmlns:ns3="274cd28c-776a-437f-bd44-980800dcbe62" targetNamespace="http://schemas.microsoft.com/office/2006/metadata/properties" ma:root="true" ma:fieldsID="f7412e4addbb16d0ecf907427c647a0b" ns2:_="" ns3:_="">
    <xsd:import namespace="8e4f8654-77c7-4328-ad7f-11db9037cf9c"/>
    <xsd:import namespace="274cd28c-776a-437f-bd44-980800dcbe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f8654-77c7-4328-ad7f-11db9037c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4cd28c-776a-437f-bd44-980800dcbe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3999b8-432f-416f-b699-970a0715d33a}" ma:internalName="TaxCatchAll" ma:showField="CatchAllData" ma:web="274cd28c-776a-437f-bd44-980800dcb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4f8654-77c7-4328-ad7f-11db9037cf9c">
      <Terms xmlns="http://schemas.microsoft.com/office/infopath/2007/PartnerControls"/>
    </lcf76f155ced4ddcb4097134ff3c332f>
    <TaxCatchAll xmlns="274cd28c-776a-437f-bd44-980800dcbe62" xsi:nil="true"/>
  </documentManagement>
</p:properties>
</file>

<file path=customXml/itemProps1.xml><?xml version="1.0" encoding="utf-8"?>
<ds:datastoreItem xmlns:ds="http://schemas.openxmlformats.org/officeDocument/2006/customXml" ds:itemID="{0C9F3695-D008-451D-8E05-EA0B1C9CE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f8654-77c7-4328-ad7f-11db9037cf9c"/>
    <ds:schemaRef ds:uri="274cd28c-776a-437f-bd44-980800dcb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A09F9-9F14-432A-BE42-B04052F926EF}">
  <ds:schemaRefs>
    <ds:schemaRef ds:uri="http://schemas.microsoft.com/sharepoint/v3/contenttype/forms"/>
  </ds:schemaRefs>
</ds:datastoreItem>
</file>

<file path=customXml/itemProps3.xml><?xml version="1.0" encoding="utf-8"?>
<ds:datastoreItem xmlns:ds="http://schemas.openxmlformats.org/officeDocument/2006/customXml" ds:itemID="{5C6B3000-B2E7-4D5D-8016-6D5372533A36}">
  <ds:schemaRefs>
    <ds:schemaRef ds:uri="http://schemas.openxmlformats.org/officeDocument/2006/bibliography"/>
  </ds:schemaRefs>
</ds:datastoreItem>
</file>

<file path=customXml/itemProps4.xml><?xml version="1.0" encoding="utf-8"?>
<ds:datastoreItem xmlns:ds="http://schemas.openxmlformats.org/officeDocument/2006/customXml" ds:itemID="{41FEFD39-6C8B-4003-B1C7-711712A483DA}">
  <ds:schemaRefs>
    <ds:schemaRef ds:uri="http://schemas.microsoft.com/office/2006/metadata/properties"/>
    <ds:schemaRef ds:uri="http://schemas.microsoft.com/office/infopath/2007/PartnerControls"/>
    <ds:schemaRef ds:uri="8e4f8654-77c7-4328-ad7f-11db9037cf9c"/>
    <ds:schemaRef ds:uri="274cd28c-776a-437f-bd44-980800dcbe6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1108</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 Witte</dc:creator>
  <cp:keywords/>
  <dc:description/>
  <cp:lastModifiedBy>Dommelen, Marle van (UT-HR)</cp:lastModifiedBy>
  <cp:revision>3</cp:revision>
  <dcterms:created xsi:type="dcterms:W3CDTF">2024-03-08T09:12:00Z</dcterms:created>
  <dcterms:modified xsi:type="dcterms:W3CDTF">2025-05-15T12:57:00Z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0x010100F22DFA1E3CFE1D4A950832B1A4A5EA8C</vt:lpwstr>
  </property>
  <property fmtid="{D5CDD505-2E9C-101B-9397-08002B2CF9AE}" pid="3" name="MediaServiceImageTags">
    <vt:lpwstr/>
  </property>
</Properties>
</file>